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2D" w:rsidRDefault="0018682D" w:rsidP="0018682D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Presentamos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excavadora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manipulación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más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grande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mundo</w:t>
      </w:r>
      <w:proofErr w:type="spellEnd"/>
    </w:p>
    <w:p w:rsidR="0018682D" w:rsidRDefault="0018682D" w:rsidP="0018682D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La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nueva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SENNEBOGEN 895 E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sienta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precedente</w:t>
      </w:r>
      <w:proofErr w:type="spellEnd"/>
    </w:p>
    <w:p w:rsidR="0018682D" w:rsidRDefault="0018682D" w:rsidP="0018682D">
      <w:pPr>
        <w:spacing w:line="360" w:lineRule="auto"/>
        <w:rPr>
          <w:rFonts w:ascii="Arial" w:hAnsi="Arial" w:cs="Arial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b/>
          <w:lang w:val="en"/>
        </w:rPr>
      </w:pP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Bauma 2019, SENNEBOGEN </w:t>
      </w:r>
      <w:proofErr w:type="spellStart"/>
      <w:r>
        <w:rPr>
          <w:rFonts w:ascii="Arial" w:hAnsi="Arial" w:cs="Arial"/>
          <w:b/>
          <w:bCs/>
          <w:lang w:val="en"/>
        </w:rPr>
        <w:t>presenta</w:t>
      </w:r>
      <w:proofErr w:type="spellEnd"/>
      <w:r>
        <w:rPr>
          <w:rFonts w:ascii="Arial" w:hAnsi="Arial" w:cs="Arial"/>
          <w:b/>
          <w:bCs/>
          <w:lang w:val="en"/>
        </w:rPr>
        <w:t xml:space="preserve"> al </w:t>
      </w:r>
      <w:proofErr w:type="spellStart"/>
      <w:r>
        <w:rPr>
          <w:rFonts w:ascii="Arial" w:hAnsi="Arial" w:cs="Arial"/>
          <w:b/>
          <w:bCs/>
          <w:lang w:val="en"/>
        </w:rPr>
        <w:t>público</w:t>
      </w:r>
      <w:proofErr w:type="spellEnd"/>
      <w:r>
        <w:rPr>
          <w:rFonts w:ascii="Arial" w:hAnsi="Arial" w:cs="Arial"/>
          <w:b/>
          <w:bCs/>
          <w:lang w:val="en"/>
        </w:rPr>
        <w:t xml:space="preserve"> con la </w:t>
      </w:r>
      <w:proofErr w:type="spellStart"/>
      <w:r>
        <w:rPr>
          <w:rFonts w:ascii="Arial" w:hAnsi="Arial" w:cs="Arial"/>
          <w:b/>
          <w:bCs/>
          <w:lang w:val="en"/>
        </w:rPr>
        <w:t>nueva</w:t>
      </w:r>
      <w:proofErr w:type="spellEnd"/>
      <w:r>
        <w:rPr>
          <w:rFonts w:ascii="Arial" w:hAnsi="Arial" w:cs="Arial"/>
          <w:b/>
          <w:bCs/>
          <w:lang w:val="en"/>
        </w:rPr>
        <w:t xml:space="preserve"> 895 E la </w:t>
      </w:r>
      <w:proofErr w:type="spellStart"/>
      <w:r>
        <w:rPr>
          <w:rFonts w:ascii="Arial" w:hAnsi="Arial" w:cs="Arial"/>
          <w:b/>
          <w:bCs/>
          <w:lang w:val="en"/>
        </w:rPr>
        <w:t>excavadora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manipulación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grande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jamás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construida</w:t>
      </w:r>
      <w:proofErr w:type="spellEnd"/>
      <w:r>
        <w:rPr>
          <w:rFonts w:ascii="Arial" w:hAnsi="Arial" w:cs="Arial"/>
          <w:b/>
          <w:bCs/>
          <w:lang w:val="en"/>
        </w:rPr>
        <w:t xml:space="preserve">. La </w:t>
      </w:r>
      <w:proofErr w:type="spellStart"/>
      <w:r>
        <w:rPr>
          <w:rFonts w:ascii="Arial" w:hAnsi="Arial" w:cs="Arial"/>
          <w:b/>
          <w:bCs/>
          <w:lang w:val="en"/>
        </w:rPr>
        <w:t>titánica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máquina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impresiona</w:t>
      </w:r>
      <w:proofErr w:type="spellEnd"/>
      <w:r>
        <w:rPr>
          <w:rFonts w:ascii="Arial" w:hAnsi="Arial" w:cs="Arial"/>
          <w:b/>
          <w:bCs/>
          <w:lang w:val="en"/>
        </w:rPr>
        <w:t xml:space="preserve"> con un peso </w:t>
      </w:r>
      <w:proofErr w:type="spellStart"/>
      <w:r>
        <w:rPr>
          <w:rFonts w:ascii="Arial" w:hAnsi="Arial" w:cs="Arial"/>
          <w:b/>
          <w:bCs/>
          <w:lang w:val="en"/>
        </w:rPr>
        <w:t>operativo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unas</w:t>
      </w:r>
      <w:proofErr w:type="spellEnd"/>
      <w:r>
        <w:rPr>
          <w:rFonts w:ascii="Arial" w:hAnsi="Arial" w:cs="Arial"/>
          <w:b/>
          <w:bCs/>
          <w:lang w:val="en"/>
        </w:rPr>
        <w:t xml:space="preserve"> 380 t y un </w:t>
      </w:r>
      <w:proofErr w:type="spellStart"/>
      <w:r>
        <w:rPr>
          <w:rFonts w:ascii="Arial" w:hAnsi="Arial" w:cs="Arial"/>
          <w:b/>
          <w:bCs/>
          <w:lang w:val="en"/>
        </w:rPr>
        <w:t>alcance</w:t>
      </w:r>
      <w:proofErr w:type="spellEnd"/>
      <w:r>
        <w:rPr>
          <w:rFonts w:ascii="Arial" w:hAnsi="Arial" w:cs="Arial"/>
          <w:b/>
          <w:bCs/>
          <w:lang w:val="en"/>
        </w:rPr>
        <w:t xml:space="preserve"> de 40 m. SENNEBOGEN </w:t>
      </w:r>
      <w:proofErr w:type="spellStart"/>
      <w:r>
        <w:rPr>
          <w:rFonts w:ascii="Arial" w:hAnsi="Arial" w:cs="Arial"/>
          <w:b/>
          <w:bCs/>
          <w:lang w:val="en"/>
        </w:rPr>
        <w:t>mostrará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excavadora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manipulación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grande</w:t>
      </w:r>
      <w:proofErr w:type="spellEnd"/>
      <w:r>
        <w:rPr>
          <w:rFonts w:ascii="Arial" w:hAnsi="Arial" w:cs="Arial"/>
          <w:b/>
          <w:bCs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lang w:val="en"/>
        </w:rPr>
        <w:t>mundo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las </w:t>
      </w:r>
      <w:proofErr w:type="spellStart"/>
      <w:r>
        <w:rPr>
          <w:rFonts w:ascii="Arial" w:hAnsi="Arial" w:cs="Arial"/>
          <w:b/>
          <w:bCs/>
          <w:lang w:val="en"/>
        </w:rPr>
        <w:t>instalaciones</w:t>
      </w:r>
      <w:proofErr w:type="spellEnd"/>
      <w:r>
        <w:rPr>
          <w:rFonts w:ascii="Arial" w:hAnsi="Arial" w:cs="Arial"/>
          <w:b/>
          <w:bCs/>
          <w:lang w:val="en"/>
        </w:rPr>
        <w:t xml:space="preserve"> de Straubing </w:t>
      </w:r>
      <w:proofErr w:type="spellStart"/>
      <w:r>
        <w:rPr>
          <w:rFonts w:ascii="Arial" w:hAnsi="Arial" w:cs="Arial"/>
          <w:b/>
          <w:bCs/>
          <w:lang w:val="en"/>
        </w:rPr>
        <w:t>durante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celebración</w:t>
      </w:r>
      <w:proofErr w:type="spellEnd"/>
      <w:r>
        <w:rPr>
          <w:rFonts w:ascii="Arial" w:hAnsi="Arial" w:cs="Arial"/>
          <w:b/>
          <w:bCs/>
          <w:lang w:val="en"/>
        </w:rPr>
        <w:t xml:space="preserve"> de Bauma y </w:t>
      </w:r>
      <w:proofErr w:type="spellStart"/>
      <w:r>
        <w:rPr>
          <w:rFonts w:ascii="Arial" w:hAnsi="Arial" w:cs="Arial"/>
          <w:b/>
          <w:bCs/>
          <w:lang w:val="en"/>
        </w:rPr>
        <w:t>sentará</w:t>
      </w:r>
      <w:proofErr w:type="spellEnd"/>
      <w:r>
        <w:rPr>
          <w:rFonts w:ascii="Arial" w:hAnsi="Arial" w:cs="Arial"/>
          <w:b/>
          <w:bCs/>
          <w:lang w:val="en"/>
        </w:rPr>
        <w:t xml:space="preserve"> con </w:t>
      </w:r>
      <w:proofErr w:type="spellStart"/>
      <w:r>
        <w:rPr>
          <w:rFonts w:ascii="Arial" w:hAnsi="Arial" w:cs="Arial"/>
          <w:b/>
          <w:bCs/>
          <w:lang w:val="en"/>
        </w:rPr>
        <w:t>ello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precedentes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una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vez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exigente</w:t>
      </w:r>
      <w:proofErr w:type="spellEnd"/>
      <w:r>
        <w:rPr>
          <w:rFonts w:ascii="Arial" w:hAnsi="Arial" w:cs="Arial"/>
          <w:b/>
          <w:bCs/>
          <w:lang w:val="en"/>
        </w:rPr>
        <w:t xml:space="preserve"> sector de la </w:t>
      </w:r>
      <w:proofErr w:type="spellStart"/>
      <w:r>
        <w:rPr>
          <w:rFonts w:ascii="Arial" w:hAnsi="Arial" w:cs="Arial"/>
          <w:b/>
          <w:bCs/>
          <w:lang w:val="en"/>
        </w:rPr>
        <w:t>manipulación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materiales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alto,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allá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podría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descripción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resumida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evolución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últimos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excavadoras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manipulación</w:t>
      </w:r>
      <w:proofErr w:type="spellEnd"/>
      <w:r>
        <w:rPr>
          <w:rFonts w:ascii="Arial" w:hAnsi="Arial" w:cs="Arial"/>
          <w:lang w:val="en"/>
        </w:rPr>
        <w:t xml:space="preserve">. Con la </w:t>
      </w:r>
      <w:proofErr w:type="spellStart"/>
      <w:r>
        <w:rPr>
          <w:rFonts w:ascii="Arial" w:hAnsi="Arial" w:cs="Arial"/>
          <w:lang w:val="en"/>
        </w:rPr>
        <w:t>excavadora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manipulación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bávara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construcción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maquinaria</w:t>
      </w:r>
      <w:proofErr w:type="spellEnd"/>
      <w:r>
        <w:rPr>
          <w:rFonts w:ascii="Arial" w:hAnsi="Arial" w:cs="Arial"/>
          <w:lang w:val="en"/>
        </w:rPr>
        <w:t xml:space="preserve"> da un </w:t>
      </w:r>
      <w:proofErr w:type="spellStart"/>
      <w:r>
        <w:rPr>
          <w:rFonts w:ascii="Arial" w:hAnsi="Arial" w:cs="Arial"/>
          <w:lang w:val="en"/>
        </w:rPr>
        <w:t>paso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allá</w:t>
      </w:r>
      <w:proofErr w:type="spellEnd"/>
      <w:r>
        <w:rPr>
          <w:rFonts w:ascii="Arial" w:hAnsi="Arial" w:cs="Arial"/>
          <w:lang w:val="en"/>
        </w:rPr>
        <w:t>.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 hasta </w:t>
      </w:r>
      <w:proofErr w:type="spellStart"/>
      <w:r>
        <w:rPr>
          <w:rFonts w:ascii="Arial" w:hAnsi="Arial" w:cs="Arial"/>
          <w:lang w:val="en"/>
        </w:rPr>
        <w:t>aquí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podemos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desvelar</w:t>
      </w:r>
      <w:proofErr w:type="spellEnd"/>
      <w:r>
        <w:rPr>
          <w:rFonts w:ascii="Arial" w:hAnsi="Arial" w:cs="Arial"/>
          <w:lang w:val="en"/>
        </w:rPr>
        <w:t xml:space="preserve">. El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coloso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lleva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nombre</w:t>
      </w:r>
      <w:proofErr w:type="spellEnd"/>
      <w:r>
        <w:rPr>
          <w:rFonts w:ascii="Arial" w:hAnsi="Arial" w:cs="Arial"/>
          <w:lang w:val="en"/>
        </w:rPr>
        <w:t xml:space="preserve"> de 895 E y </w:t>
      </w:r>
      <w:proofErr w:type="spellStart"/>
      <w:r>
        <w:rPr>
          <w:rFonts w:ascii="Arial" w:hAnsi="Arial" w:cs="Arial"/>
          <w:lang w:val="en"/>
        </w:rPr>
        <w:t>encabezará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diferencia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serie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manipulación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portuaria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desarrollo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nueva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excavadora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manipulación</w:t>
      </w:r>
      <w:proofErr w:type="spellEnd"/>
      <w:r>
        <w:rPr>
          <w:rFonts w:ascii="Arial" w:hAnsi="Arial" w:cs="Arial"/>
          <w:lang w:val="en"/>
        </w:rPr>
        <w:t xml:space="preserve">, se ha </w:t>
      </w:r>
      <w:proofErr w:type="spellStart"/>
      <w:r>
        <w:rPr>
          <w:rFonts w:ascii="Arial" w:hAnsi="Arial" w:cs="Arial"/>
          <w:lang w:val="en"/>
        </w:rPr>
        <w:t>prestado</w:t>
      </w:r>
      <w:proofErr w:type="spellEnd"/>
      <w:r>
        <w:rPr>
          <w:rFonts w:ascii="Arial" w:hAnsi="Arial" w:cs="Arial"/>
          <w:lang w:val="en"/>
        </w:rPr>
        <w:t xml:space="preserve"> especial </w:t>
      </w:r>
      <w:proofErr w:type="spellStart"/>
      <w:r>
        <w:rPr>
          <w:rFonts w:ascii="Arial" w:hAnsi="Arial" w:cs="Arial"/>
          <w:lang w:val="en"/>
        </w:rPr>
        <w:t>atención</w:t>
      </w:r>
      <w:proofErr w:type="spellEnd"/>
      <w:r>
        <w:rPr>
          <w:rFonts w:ascii="Arial" w:hAnsi="Arial" w:cs="Arial"/>
          <w:lang w:val="en"/>
        </w:rPr>
        <w:t xml:space="preserve"> a la </w:t>
      </w:r>
      <w:proofErr w:type="spellStart"/>
      <w:r>
        <w:rPr>
          <w:rFonts w:ascii="Arial" w:hAnsi="Arial" w:cs="Arial"/>
          <w:lang w:val="en"/>
        </w:rPr>
        <w:t>eficiencia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energética</w:t>
      </w:r>
      <w:proofErr w:type="spellEnd"/>
      <w:r>
        <w:rPr>
          <w:rFonts w:ascii="Arial" w:hAnsi="Arial" w:cs="Arial"/>
          <w:lang w:val="en"/>
        </w:rPr>
        <w:t xml:space="preserve"> y a la </w:t>
      </w:r>
      <w:proofErr w:type="spellStart"/>
      <w:r>
        <w:rPr>
          <w:rFonts w:ascii="Arial" w:hAnsi="Arial" w:cs="Arial"/>
          <w:lang w:val="en"/>
        </w:rPr>
        <w:t>conocida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comodidad</w:t>
      </w:r>
      <w:proofErr w:type="spellEnd"/>
      <w:r>
        <w:rPr>
          <w:rFonts w:ascii="Arial" w:hAnsi="Arial" w:cs="Arial"/>
          <w:lang w:val="en"/>
        </w:rPr>
        <w:t xml:space="preserve"> que SENNEBOGEN </w:t>
      </w:r>
      <w:proofErr w:type="spellStart"/>
      <w:r>
        <w:rPr>
          <w:rFonts w:ascii="Arial" w:hAnsi="Arial" w:cs="Arial"/>
          <w:lang w:val="en"/>
        </w:rPr>
        <w:t>ofrece</w:t>
      </w:r>
      <w:proofErr w:type="spellEnd"/>
      <w:r>
        <w:rPr>
          <w:rFonts w:ascii="Arial" w:hAnsi="Arial" w:cs="Arial"/>
          <w:lang w:val="en"/>
        </w:rPr>
        <w:t xml:space="preserve"> al conductor.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, la SENNEBOGEN 895 E </w:t>
      </w:r>
      <w:proofErr w:type="spellStart"/>
      <w:r>
        <w:rPr>
          <w:rFonts w:ascii="Arial" w:hAnsi="Arial" w:cs="Arial"/>
          <w:lang w:val="en"/>
        </w:rPr>
        <w:t>viene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equipada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con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recuperación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energía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varias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variantes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accionamiento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cuanto</w:t>
      </w:r>
      <w:proofErr w:type="spellEnd"/>
      <w:r>
        <w:rPr>
          <w:rFonts w:ascii="Arial" w:hAnsi="Arial" w:cs="Arial"/>
          <w:lang w:val="en"/>
        </w:rPr>
        <w:t xml:space="preserve"> a las </w:t>
      </w:r>
      <w:proofErr w:type="spellStart"/>
      <w:r>
        <w:rPr>
          <w:rFonts w:ascii="Arial" w:hAnsi="Arial" w:cs="Arial"/>
          <w:lang w:val="en"/>
        </w:rPr>
        <w:t>comodidades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cabina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cuenta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serie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regulación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alturas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visibilidad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óptima</w:t>
      </w:r>
      <w:proofErr w:type="spellEnd"/>
      <w:r>
        <w:rPr>
          <w:rFonts w:ascii="Arial" w:hAnsi="Arial" w:cs="Arial"/>
          <w:lang w:val="en"/>
        </w:rPr>
        <w:t xml:space="preserve"> del campo de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>.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</w:p>
    <w:p w:rsidR="0018682D" w:rsidRDefault="0018682D" w:rsidP="001868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</w:t>
      </w:r>
      <w:proofErr w:type="spellStart"/>
      <w:r>
        <w:rPr>
          <w:rFonts w:ascii="Arial" w:hAnsi="Arial" w:cs="Arial"/>
          <w:lang w:val="en"/>
        </w:rPr>
        <w:t>máquina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estará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punto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abril</w:t>
      </w:r>
      <w:proofErr w:type="spellEnd"/>
      <w:r>
        <w:rPr>
          <w:rFonts w:ascii="Arial" w:hAnsi="Arial" w:cs="Arial"/>
          <w:lang w:val="en"/>
        </w:rPr>
        <w:t xml:space="preserve"> para la feria Bauma, </w:t>
      </w:r>
      <w:proofErr w:type="spellStart"/>
      <w:r>
        <w:rPr>
          <w:rFonts w:ascii="Arial" w:hAnsi="Arial" w:cs="Arial"/>
          <w:lang w:val="en"/>
        </w:rPr>
        <w:t>asegura</w:t>
      </w:r>
      <w:proofErr w:type="spellEnd"/>
      <w:r>
        <w:rPr>
          <w:rFonts w:ascii="Arial" w:hAnsi="Arial" w:cs="Arial"/>
          <w:lang w:val="en"/>
        </w:rPr>
        <w:t xml:space="preserve"> Erich Sennebogen, director de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>.</w:t>
      </w:r>
    </w:p>
    <w:p w:rsidR="0018682D" w:rsidRDefault="0018682D" w:rsidP="0018682D">
      <w:pPr>
        <w:spacing w:line="360" w:lineRule="auto"/>
        <w:rPr>
          <w:rFonts w:ascii="Arial" w:hAnsi="Arial" w:cs="Arial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«Las·dimensiones·de·esta·gran·excavadora·de·manipulación·harán·sombra·a·todo·lo·que·se·ha·conocido·de·SENNEBOGEN·hasta·</w:t>
      </w:r>
      <w:proofErr w:type="gramStart"/>
      <w:r>
        <w:rPr>
          <w:rFonts w:ascii="Arial" w:hAnsi="Arial" w:cs="Arial"/>
          <w:i/>
          <w:iCs/>
          <w:lang w:val="en"/>
        </w:rPr>
        <w:t>ahora;·</w:t>
      </w:r>
      <w:proofErr w:type="gramEnd"/>
      <w:r>
        <w:rPr>
          <w:rFonts w:ascii="Arial" w:hAnsi="Arial" w:cs="Arial"/>
          <w:i/>
          <w:iCs/>
          <w:lang w:val="en"/>
        </w:rPr>
        <w:t xml:space="preserve">solo·su·peso·operativo·se·sitúa·en·alrededor·de·380 t,·lo·cual·–junto·con·el·tamaño·de·los·componentes–·hacía·imposible·el·transporte·y·montaje·en·la·feria. </w:t>
      </w:r>
      <w:proofErr w:type="spellStart"/>
      <w:r>
        <w:rPr>
          <w:rFonts w:ascii="Arial" w:hAnsi="Arial" w:cs="Arial"/>
          <w:i/>
          <w:iCs/>
          <w:lang w:val="en"/>
        </w:rPr>
        <w:t>Por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eso</w:t>
      </w:r>
      <w:proofErr w:type="spellEnd"/>
      <w:r>
        <w:rPr>
          <w:rFonts w:ascii="Arial" w:hAnsi="Arial" w:cs="Arial"/>
          <w:i/>
          <w:iCs/>
          <w:lang w:val="en"/>
        </w:rPr>
        <w:t xml:space="preserve">, </w:t>
      </w:r>
      <w:proofErr w:type="spellStart"/>
      <w:r>
        <w:rPr>
          <w:rFonts w:ascii="Arial" w:hAnsi="Arial" w:cs="Arial"/>
          <w:i/>
          <w:iCs/>
          <w:lang w:val="en"/>
        </w:rPr>
        <w:t>mostraremos</w:t>
      </w:r>
      <w:proofErr w:type="spellEnd"/>
      <w:r>
        <w:rPr>
          <w:rFonts w:ascii="Arial" w:hAnsi="Arial" w:cs="Arial"/>
          <w:i/>
          <w:iCs/>
          <w:lang w:val="en"/>
        </w:rPr>
        <w:t xml:space="preserve"> la </w:t>
      </w:r>
      <w:proofErr w:type="spellStart"/>
      <w:r>
        <w:rPr>
          <w:rFonts w:ascii="Arial" w:hAnsi="Arial" w:cs="Arial"/>
          <w:i/>
          <w:iCs/>
          <w:lang w:val="en"/>
        </w:rPr>
        <w:t>máquina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en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nuestra</w:t>
      </w:r>
      <w:proofErr w:type="spellEnd"/>
      <w:r>
        <w:rPr>
          <w:rFonts w:ascii="Arial" w:hAnsi="Arial" w:cs="Arial"/>
          <w:i/>
          <w:iCs/>
          <w:lang w:val="en"/>
        </w:rPr>
        <w:t xml:space="preserve"> planta de Straubing a </w:t>
      </w:r>
      <w:proofErr w:type="spellStart"/>
      <w:r>
        <w:rPr>
          <w:rFonts w:ascii="Arial" w:hAnsi="Arial" w:cs="Arial"/>
          <w:i/>
          <w:iCs/>
          <w:lang w:val="en"/>
        </w:rPr>
        <w:t>todos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los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clientes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interesados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durante</w:t>
      </w:r>
      <w:proofErr w:type="spellEnd"/>
      <w:r>
        <w:rPr>
          <w:rFonts w:ascii="Arial" w:hAnsi="Arial" w:cs="Arial"/>
          <w:i/>
          <w:iCs/>
          <w:lang w:val="en"/>
        </w:rPr>
        <w:t xml:space="preserve"> la </w:t>
      </w:r>
      <w:proofErr w:type="spellStart"/>
      <w:r>
        <w:rPr>
          <w:rFonts w:ascii="Arial" w:hAnsi="Arial" w:cs="Arial"/>
          <w:i/>
          <w:iCs/>
          <w:lang w:val="en"/>
        </w:rPr>
        <w:t>semana</w:t>
      </w:r>
      <w:proofErr w:type="spellEnd"/>
      <w:r>
        <w:rPr>
          <w:rFonts w:ascii="Arial" w:hAnsi="Arial" w:cs="Arial"/>
          <w:i/>
          <w:iCs/>
          <w:lang w:val="en"/>
        </w:rPr>
        <w:t xml:space="preserve"> de Bauma»</w:t>
      </w:r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explica</w:t>
      </w:r>
      <w:proofErr w:type="spellEnd"/>
      <w:r>
        <w:rPr>
          <w:rFonts w:ascii="Arial" w:hAnsi="Arial" w:cs="Arial"/>
          <w:lang w:val="en"/>
        </w:rPr>
        <w:t xml:space="preserve"> Erich Sennebogen.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Los </w:t>
      </w:r>
      <w:proofErr w:type="spellStart"/>
      <w:r>
        <w:rPr>
          <w:rFonts w:ascii="Arial" w:hAnsi="Arial" w:cs="Arial"/>
          <w:lang w:val="en"/>
        </w:rPr>
        <w:t>interesados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ponerse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contacto</w:t>
      </w:r>
      <w:proofErr w:type="spellEnd"/>
      <w:r>
        <w:rPr>
          <w:rFonts w:ascii="Arial" w:hAnsi="Arial" w:cs="Arial"/>
          <w:lang w:val="en"/>
        </w:rPr>
        <w:t xml:space="preserve"> con el </w:t>
      </w:r>
      <w:proofErr w:type="spellStart"/>
      <w:r>
        <w:rPr>
          <w:rFonts w:ascii="Arial" w:hAnsi="Arial" w:cs="Arial"/>
          <w:lang w:val="en"/>
        </w:rPr>
        <w:t>distribuidor</w:t>
      </w:r>
      <w:proofErr w:type="spellEnd"/>
      <w:r>
        <w:rPr>
          <w:rFonts w:ascii="Arial" w:hAnsi="Arial" w:cs="Arial"/>
          <w:lang w:val="en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correspondiente</w:t>
      </w:r>
      <w:proofErr w:type="spellEnd"/>
      <w:r>
        <w:rPr>
          <w:rFonts w:ascii="Arial" w:hAnsi="Arial" w:cs="Arial"/>
          <w:lang w:val="en"/>
        </w:rPr>
        <w:t xml:space="preserve"> para el </w:t>
      </w:r>
      <w:proofErr w:type="spellStart"/>
      <w:r>
        <w:rPr>
          <w:rFonts w:ascii="Arial" w:hAnsi="Arial" w:cs="Arial"/>
          <w:lang w:val="en"/>
        </w:rPr>
        <w:t>traslado</w:t>
      </w:r>
      <w:proofErr w:type="spellEnd"/>
      <w:r>
        <w:rPr>
          <w:rFonts w:ascii="Arial" w:hAnsi="Arial" w:cs="Arial"/>
          <w:lang w:val="en"/>
        </w:rPr>
        <w:t xml:space="preserve"> y la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a la </w:t>
      </w:r>
      <w:proofErr w:type="spellStart"/>
      <w:r>
        <w:rPr>
          <w:rFonts w:ascii="Arial" w:hAnsi="Arial" w:cs="Arial"/>
          <w:lang w:val="en"/>
        </w:rPr>
        <w:t>fábrica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merecerá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doblemente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pena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además</w:t>
      </w:r>
      <w:proofErr w:type="spellEnd"/>
      <w:r>
        <w:rPr>
          <w:rFonts w:ascii="Arial" w:hAnsi="Arial" w:cs="Arial"/>
          <w:lang w:val="en"/>
        </w:rPr>
        <w:t xml:space="preserve"> de la 895 E,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podrá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visitar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modelo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grúa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móvil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portuaria</w:t>
      </w:r>
      <w:proofErr w:type="spellEnd"/>
      <w:r>
        <w:rPr>
          <w:rFonts w:ascii="Arial" w:hAnsi="Arial" w:cs="Arial"/>
          <w:lang w:val="en"/>
        </w:rPr>
        <w:t xml:space="preserve"> 9300 E.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abril</w:t>
      </w:r>
      <w:proofErr w:type="spellEnd"/>
      <w:r>
        <w:rPr>
          <w:rFonts w:ascii="Arial" w:hAnsi="Arial" w:cs="Arial"/>
          <w:lang w:val="en"/>
        </w:rPr>
        <w:t xml:space="preserve">, se </w:t>
      </w:r>
      <w:proofErr w:type="spellStart"/>
      <w:r>
        <w:rPr>
          <w:rFonts w:ascii="Arial" w:hAnsi="Arial" w:cs="Arial"/>
          <w:lang w:val="en"/>
        </w:rPr>
        <w:t>darán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conocer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innovaciones</w:t>
      </w:r>
      <w:proofErr w:type="spellEnd"/>
      <w:r>
        <w:rPr>
          <w:rFonts w:ascii="Arial" w:hAnsi="Arial" w:cs="Arial"/>
          <w:lang w:val="en"/>
        </w:rPr>
        <w:t xml:space="preserve"> con la </w:t>
      </w:r>
      <w:proofErr w:type="spellStart"/>
      <w:r>
        <w:rPr>
          <w:rFonts w:ascii="Arial" w:hAnsi="Arial" w:cs="Arial"/>
          <w:lang w:val="en"/>
        </w:rPr>
        <w:t>presentación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oficial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para Bauma.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</w:p>
    <w:p w:rsidR="0018682D" w:rsidRPr="0018682D" w:rsidRDefault="0018682D" w:rsidP="0018682D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"/>
        </w:rPr>
        <w:t xml:space="preserve">Pie de </w:t>
      </w:r>
      <w:proofErr w:type="spellStart"/>
      <w:r>
        <w:rPr>
          <w:rFonts w:ascii="Arial" w:hAnsi="Arial" w:cs="Arial"/>
          <w:b/>
          <w:bCs/>
          <w:lang w:val="en"/>
        </w:rPr>
        <w:t>foto</w:t>
      </w:r>
      <w:proofErr w:type="spellEnd"/>
      <w:r>
        <w:rPr>
          <w:rFonts w:ascii="Arial" w:hAnsi="Arial" w:cs="Arial"/>
          <w:b/>
          <w:bCs/>
          <w:lang w:val="en"/>
        </w:rPr>
        <w:t>:</w:t>
      </w:r>
    </w:p>
    <w:p w:rsidR="0018682D" w:rsidRPr="0018682D" w:rsidRDefault="0018682D" w:rsidP="0018682D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SENNEBOGEN </w:t>
      </w:r>
      <w:proofErr w:type="spellStart"/>
      <w:r>
        <w:rPr>
          <w:rFonts w:ascii="Arial" w:hAnsi="Arial" w:cs="Arial"/>
          <w:lang w:val="en"/>
        </w:rPr>
        <w:t>presenta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excavadora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manipulación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 para la </w:t>
      </w:r>
      <w:proofErr w:type="spellStart"/>
      <w:r>
        <w:rPr>
          <w:rFonts w:ascii="Arial" w:hAnsi="Arial" w:cs="Arial"/>
          <w:lang w:val="en"/>
        </w:rPr>
        <w:t>celebración</w:t>
      </w:r>
      <w:proofErr w:type="spellEnd"/>
      <w:r>
        <w:rPr>
          <w:rFonts w:ascii="Arial" w:hAnsi="Arial" w:cs="Arial"/>
          <w:lang w:val="en"/>
        </w:rPr>
        <w:t xml:space="preserve"> de Bauma,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abril</w:t>
      </w:r>
      <w:proofErr w:type="spellEnd"/>
      <w:r>
        <w:rPr>
          <w:rFonts w:ascii="Arial" w:hAnsi="Arial" w:cs="Arial"/>
          <w:lang w:val="en"/>
        </w:rPr>
        <w:t xml:space="preserve">, y lo </w:t>
      </w:r>
      <w:proofErr w:type="spellStart"/>
      <w:r>
        <w:rPr>
          <w:rFonts w:ascii="Arial" w:hAnsi="Arial" w:cs="Arial"/>
          <w:lang w:val="en"/>
        </w:rPr>
        <w:t>hará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instalaciones</w:t>
      </w:r>
      <w:proofErr w:type="spellEnd"/>
      <w:r>
        <w:rPr>
          <w:rFonts w:ascii="Arial" w:hAnsi="Arial" w:cs="Arial"/>
          <w:lang w:val="en"/>
        </w:rPr>
        <w:t xml:space="preserve"> de Straubing.</w:t>
      </w:r>
    </w:p>
    <w:p w:rsidR="007F5064" w:rsidRPr="0018682D" w:rsidRDefault="007F5064" w:rsidP="0018682D">
      <w:pPr>
        <w:rPr>
          <w:lang w:val="en-US"/>
        </w:rPr>
      </w:pPr>
      <w:bookmarkStart w:id="0" w:name="_GoBack"/>
      <w:bookmarkEnd w:id="0"/>
    </w:p>
    <w:sectPr w:rsidR="007F5064" w:rsidRPr="0018682D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816ED8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2D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4D3D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16ED8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A0C5C"/>
    <w:rsid w:val="008A3E95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357B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2528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2019-01-17T09:46:00Z</dcterms:created>
  <dcterms:modified xsi:type="dcterms:W3CDTF">2019-01-17T09:46:00Z</dcterms:modified>
</cp:coreProperties>
</file>