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545B" w14:textId="77777777" w:rsidR="00B42616" w:rsidRPr="004961C8" w:rsidRDefault="00B42616" w:rsidP="00B42616">
      <w:pPr>
        <w:spacing w:line="360" w:lineRule="auto"/>
        <w:rPr>
          <w:rFonts w:ascii="Arial" w:hAnsi="Arial" w:cs="Arial"/>
          <w:b/>
          <w:sz w:val="24"/>
          <w:szCs w:val="24"/>
          <w:u w:val="single"/>
          <w:lang w:val="en-US"/>
        </w:rPr>
      </w:pPr>
      <w:r>
        <w:rPr>
          <w:rFonts w:ascii="Arial" w:hAnsi="Arial" w:cs="Arial"/>
          <w:b/>
          <w:bCs/>
          <w:sz w:val="24"/>
          <w:szCs w:val="24"/>
          <w:u w:val="single"/>
          <w:lang w:val="en-US"/>
        </w:rPr>
        <w:t xml:space="preserve">Digital services at SENNEBOGEN: Networking and data-driven optimization of machines for the benefit of the customer  </w:t>
      </w:r>
    </w:p>
    <w:p w14:paraId="2F8B56DC" w14:textId="77777777" w:rsidR="00B42616" w:rsidRPr="004961C8" w:rsidRDefault="00B42616" w:rsidP="00B42616">
      <w:pPr>
        <w:spacing w:line="360" w:lineRule="auto"/>
        <w:rPr>
          <w:rFonts w:ascii="Arial" w:hAnsi="Arial" w:cs="Arial"/>
          <w:b/>
          <w:bCs/>
          <w:lang w:val="en-US"/>
        </w:rPr>
      </w:pPr>
      <w:r>
        <w:rPr>
          <w:rFonts w:ascii="Arial" w:hAnsi="Arial" w:cs="Arial"/>
          <w:b/>
          <w:bCs/>
          <w:lang w:val="en-US"/>
        </w:rPr>
        <w:t xml:space="preserve">In addition to operators and machines as the most important asset, the topic of data is also becoming increasingly important in ports, scrap yards and sawmills, not least because of the optimization potential they hold. Machines should consume less, work more efficiently and faults should be rectified faster. As a manufacturer, SENNEBOGEN covers important topics of digitalization in the handling industry itself with its digital services SENtrack, TROUBLESHOOTER and the SUPPORT system. This means that the customer receives everything from a single source and can access all applications easily via the mySENNEBOGEN portal. </w:t>
      </w:r>
    </w:p>
    <w:p w14:paraId="3D4A54EB" w14:textId="77777777" w:rsidR="00B42616" w:rsidRDefault="00B42616" w:rsidP="00B42616">
      <w:pPr>
        <w:pStyle w:val="Textkrper"/>
        <w:spacing w:line="360" w:lineRule="auto"/>
        <w:rPr>
          <w:rFonts w:ascii="Arial" w:hAnsi="Arial" w:cs="Arial"/>
          <w:b/>
          <w:bCs/>
          <w:lang w:val="en-US"/>
        </w:rPr>
      </w:pPr>
    </w:p>
    <w:p w14:paraId="50A7DBBB" w14:textId="31D7C26B" w:rsidR="00B42616" w:rsidRPr="00B42616" w:rsidRDefault="00B42616" w:rsidP="00B42616">
      <w:pPr>
        <w:pStyle w:val="Textkrper"/>
        <w:spacing w:line="360" w:lineRule="auto"/>
        <w:rPr>
          <w:rFonts w:ascii="Arial" w:hAnsi="Arial" w:cs="Arial"/>
          <w:b/>
          <w:lang w:val="en-US"/>
        </w:rPr>
      </w:pPr>
      <w:r w:rsidRPr="00B42616">
        <w:rPr>
          <w:rFonts w:ascii="Arial" w:hAnsi="Arial" w:cs="Arial"/>
          <w:b/>
          <w:bCs/>
          <w:lang w:val="en-US"/>
        </w:rPr>
        <w:t xml:space="preserve">Focus: </w:t>
      </w:r>
      <w:r w:rsidRPr="00B42616">
        <w:rPr>
          <w:rFonts w:ascii="Arial" w:hAnsi="Arial" w:cs="Arial"/>
          <w:b/>
          <w:bCs/>
          <w:lang w:val="en-US"/>
        </w:rPr>
        <w:t>user-friendliness</w:t>
      </w:r>
      <w:r w:rsidRPr="00B42616">
        <w:rPr>
          <w:rFonts w:ascii="Arial" w:hAnsi="Arial" w:cs="Arial"/>
          <w:b/>
          <w:bCs/>
          <w:lang w:val="en-US"/>
        </w:rPr>
        <w:t xml:space="preserve"> </w:t>
      </w:r>
    </w:p>
    <w:p w14:paraId="28952786" w14:textId="258B2ADC" w:rsidR="00843276" w:rsidRDefault="00B42616" w:rsidP="002D2BDC">
      <w:pPr>
        <w:pStyle w:val="Textkrper"/>
        <w:spacing w:line="360" w:lineRule="auto"/>
        <w:rPr>
          <w:rFonts w:ascii="Arial" w:hAnsi="Arial" w:cs="Arial"/>
          <w:lang w:val="en-US"/>
        </w:rPr>
      </w:pPr>
      <w:r>
        <w:rPr>
          <w:rFonts w:ascii="Arial" w:hAnsi="Arial" w:cs="Arial"/>
          <w:lang w:val="en-US"/>
        </w:rPr>
        <w:t>Product Manager Laszlo Dudas explains: "Digital services depend on their users. We believe it is important to make the user experience as simple and attractive as possible. If it is easy for a user to find their way around the portals and find the information relevant to them on operating hours, consumption values and machine utilization quickly, they will be happy to use it." This is why the mySENNEBOGEN portal also provides customers and dealers with a central platform where they can access all applications conveniently via a single sign-on. This means that you only need one login or password for all applications</w:t>
      </w:r>
      <w:r>
        <w:rPr>
          <w:rFonts w:ascii="Arial" w:hAnsi="Arial" w:cs="Arial"/>
          <w:lang w:val="en-US"/>
        </w:rPr>
        <w:t>.</w:t>
      </w:r>
    </w:p>
    <w:p w14:paraId="65B6814C" w14:textId="77777777" w:rsidR="00B42616" w:rsidRPr="00B42616" w:rsidRDefault="00B42616" w:rsidP="002D2BDC">
      <w:pPr>
        <w:pStyle w:val="Textkrper"/>
        <w:spacing w:line="360" w:lineRule="auto"/>
        <w:rPr>
          <w:rFonts w:ascii="Arial" w:hAnsi="Arial" w:cs="Arial"/>
          <w:lang w:val="en-US"/>
        </w:rPr>
      </w:pPr>
    </w:p>
    <w:p w14:paraId="41A03441" w14:textId="77777777" w:rsidR="00B42616" w:rsidRPr="004961C8" w:rsidRDefault="00B42616" w:rsidP="00B42616">
      <w:pPr>
        <w:pStyle w:val="Textkrper"/>
        <w:spacing w:line="360" w:lineRule="auto"/>
        <w:rPr>
          <w:rFonts w:ascii="Arial" w:hAnsi="Arial" w:cs="Arial"/>
          <w:b/>
          <w:lang w:val="en-US"/>
        </w:rPr>
      </w:pPr>
      <w:r>
        <w:rPr>
          <w:rFonts w:ascii="Arial" w:hAnsi="Arial" w:cs="Arial"/>
          <w:b/>
          <w:bCs/>
          <w:lang w:val="en-US"/>
        </w:rPr>
        <w:t>Valuable networking of systems: from fleet management to troubleshooting</w:t>
      </w:r>
    </w:p>
    <w:p w14:paraId="48D8B125" w14:textId="77777777" w:rsidR="00B42616" w:rsidRPr="004961C8" w:rsidRDefault="00B42616" w:rsidP="00B42616">
      <w:pPr>
        <w:pStyle w:val="Textkrper"/>
        <w:spacing w:line="360" w:lineRule="auto"/>
        <w:rPr>
          <w:rFonts w:ascii="Arial" w:hAnsi="Arial" w:cs="Arial"/>
          <w:lang w:val="en-US"/>
        </w:rPr>
      </w:pPr>
      <w:r>
        <w:rPr>
          <w:rFonts w:ascii="Arial" w:hAnsi="Arial" w:cs="Arial"/>
          <w:lang w:val="en-US"/>
        </w:rPr>
        <w:t xml:space="preserve">The SENtrack telemetry system is software for monitoring machine data, locating positions or planning maintenance more effectively. The clear dashboard shows the machine status in real time and offers machine managers and maintenance personnel an appealing user interface for fleet management – from their desk or directly on their smartphone. The customer also benefits from an integrated maintenance overview in SENtrack as a “digital check book” and sees all fault codes at a glance. </w:t>
      </w:r>
    </w:p>
    <w:p w14:paraId="14B2527E" w14:textId="77777777" w:rsidR="00843276" w:rsidRPr="00B42616" w:rsidRDefault="00843276" w:rsidP="002D2BDC">
      <w:pPr>
        <w:pStyle w:val="Textkrper"/>
        <w:spacing w:line="360" w:lineRule="auto"/>
        <w:rPr>
          <w:rFonts w:ascii="Arial" w:hAnsi="Arial" w:cs="Arial"/>
          <w:lang w:val="en-US"/>
        </w:rPr>
      </w:pPr>
    </w:p>
    <w:p w14:paraId="4DDC1C00" w14:textId="77777777" w:rsidR="00B42616" w:rsidRPr="004961C8" w:rsidRDefault="00B42616" w:rsidP="00B42616">
      <w:pPr>
        <w:pStyle w:val="Textkrper"/>
        <w:spacing w:line="360" w:lineRule="auto"/>
        <w:rPr>
          <w:rFonts w:ascii="Arial" w:hAnsi="Arial" w:cs="Arial"/>
          <w:lang w:val="en-US"/>
        </w:rPr>
      </w:pPr>
      <w:r>
        <w:rPr>
          <w:rFonts w:ascii="Arial" w:hAnsi="Arial" w:cs="Arial"/>
          <w:lang w:val="en-US"/>
        </w:rPr>
        <w:t xml:space="preserve">If there is a problem with the machine, the TROUBLESHOOTER also makes the right application available for remedying the fault available right away and the service technician has all solution steps ready on site via his mobile phone, even in locations without an Internet </w:t>
      </w:r>
      <w:r>
        <w:rPr>
          <w:rFonts w:ascii="Arial" w:hAnsi="Arial" w:cs="Arial"/>
          <w:lang w:val="en-US"/>
        </w:rPr>
        <w:lastRenderedPageBreak/>
        <w:t xml:space="preserve">connection. With the offline-capable app, the fitters are not reliant on the network coverage at the place of use. The artificial intelligence of the TROUBLESHOOTER sorts the instructions based on the worldwide user data so that the most likely step for the respective error code is always displayed. Thanks to the questions integrated there, the problems can often be reduced to simple errors – e.g. broken fuse – which can also be solved by the operator. "With artificial intelligence in the background, the program continuously learns and thus adapts the solution path individually to each machine. The number of guides also grows weekly," Dudas explains the mechanism behind it.  </w:t>
      </w:r>
    </w:p>
    <w:p w14:paraId="538F75C9" w14:textId="41A66F72" w:rsidR="00843276" w:rsidRPr="00B42616" w:rsidRDefault="00843276" w:rsidP="002D2BDC">
      <w:pPr>
        <w:pStyle w:val="Textkrper"/>
        <w:spacing w:line="360" w:lineRule="auto"/>
        <w:rPr>
          <w:rFonts w:ascii="Arial" w:hAnsi="Arial" w:cs="Arial"/>
          <w:lang w:val="en-US"/>
        </w:rPr>
      </w:pPr>
    </w:p>
    <w:p w14:paraId="56F1C607" w14:textId="77777777" w:rsidR="00B42616" w:rsidRPr="004961C8" w:rsidRDefault="00B42616" w:rsidP="00B42616">
      <w:pPr>
        <w:pStyle w:val="Textkrper"/>
        <w:spacing w:line="360" w:lineRule="auto"/>
        <w:rPr>
          <w:rFonts w:ascii="Arial" w:hAnsi="Arial" w:cs="Arial"/>
          <w:lang w:val="en-US"/>
        </w:rPr>
      </w:pPr>
      <w:r>
        <w:rPr>
          <w:rFonts w:ascii="Arial" w:hAnsi="Arial" w:cs="Arial"/>
          <w:lang w:val="en-US"/>
        </w:rPr>
        <w:t xml:space="preserve">If a troubleshooting guide does not lead to the desired result, the technician is forwarded directly to the SUPPORT system. The interface between the TROUBLESHOOTER and the SUPPORT ticket system provides SENNEBOGEN experts with an overview of the steps already carried out on site. This means that they can identify the cause of the problem in a targeted and fast manner and address the issue based on the list of actions sent – all thanks to the networking of the three digital services. If direct contact with the service personnel is necessary, an expert provides audiovisual assistance via Remote SUPPORT. Further information can also be exchanged via the screen sharing function and chat function, which also includes a translation function. </w:t>
      </w:r>
    </w:p>
    <w:p w14:paraId="3CB65E8C" w14:textId="77777777" w:rsidR="001F103C" w:rsidRPr="00B42616" w:rsidRDefault="001F103C" w:rsidP="002D2BDC">
      <w:pPr>
        <w:pStyle w:val="Textkrper"/>
        <w:spacing w:line="360" w:lineRule="auto"/>
        <w:rPr>
          <w:rFonts w:ascii="Arial" w:hAnsi="Arial" w:cs="Arial"/>
          <w:lang w:val="en-US"/>
        </w:rPr>
      </w:pPr>
    </w:p>
    <w:p w14:paraId="0B306719" w14:textId="77777777" w:rsidR="00B42616" w:rsidRPr="004961C8" w:rsidRDefault="00B42616" w:rsidP="00B42616">
      <w:pPr>
        <w:pStyle w:val="Textkrper"/>
        <w:spacing w:line="360" w:lineRule="auto"/>
        <w:rPr>
          <w:rFonts w:ascii="Arial" w:hAnsi="Arial" w:cs="Arial"/>
          <w:lang w:val="en-US"/>
        </w:rPr>
      </w:pPr>
      <w:r>
        <w:rPr>
          <w:rFonts w:ascii="Arial" w:hAnsi="Arial" w:cs="Arial"/>
          <w:lang w:val="en-US"/>
        </w:rPr>
        <w:t xml:space="preserve">The positive feedback from customers and dealers confirms SENNEBOGEN’s extensive range of services. “We want to show our proximity to our customers, advise them on finding the fastest and best solution and then implement it,” says Dudas. “The high availability of our machines and the cost savings that can be achieved are key components of our SENNEBOGEN overall package, which makes us even more valuable as a partner for our customers.”  </w:t>
      </w:r>
    </w:p>
    <w:p w14:paraId="7A1674DA" w14:textId="44FCB394" w:rsidR="001549F5" w:rsidRDefault="001549F5" w:rsidP="002D2BDC">
      <w:pPr>
        <w:pStyle w:val="Textkrper"/>
        <w:spacing w:line="360" w:lineRule="auto"/>
        <w:rPr>
          <w:rFonts w:ascii="Arial" w:hAnsi="Arial" w:cs="Arial"/>
          <w:lang w:val="en-US"/>
        </w:rPr>
      </w:pPr>
    </w:p>
    <w:p w14:paraId="2D82023E" w14:textId="6F9CD751" w:rsidR="00B42616" w:rsidRDefault="00B42616" w:rsidP="002D2BDC">
      <w:pPr>
        <w:pStyle w:val="Textkrper"/>
        <w:spacing w:line="360" w:lineRule="auto"/>
        <w:rPr>
          <w:rFonts w:ascii="Arial" w:hAnsi="Arial" w:cs="Arial"/>
          <w:lang w:val="en-US"/>
        </w:rPr>
      </w:pPr>
    </w:p>
    <w:p w14:paraId="6EFD339C" w14:textId="02B1EB2D" w:rsidR="00B42616" w:rsidRDefault="00B42616" w:rsidP="002D2BDC">
      <w:pPr>
        <w:pStyle w:val="Textkrper"/>
        <w:spacing w:line="360" w:lineRule="auto"/>
        <w:rPr>
          <w:rFonts w:ascii="Arial" w:hAnsi="Arial" w:cs="Arial"/>
          <w:lang w:val="en-US"/>
        </w:rPr>
      </w:pPr>
    </w:p>
    <w:p w14:paraId="7E97C86E" w14:textId="1FF10ED0" w:rsidR="00B42616" w:rsidRDefault="00B42616" w:rsidP="002D2BDC">
      <w:pPr>
        <w:pStyle w:val="Textkrper"/>
        <w:spacing w:line="360" w:lineRule="auto"/>
        <w:rPr>
          <w:rFonts w:ascii="Arial" w:hAnsi="Arial" w:cs="Arial"/>
          <w:lang w:val="en-US"/>
        </w:rPr>
      </w:pPr>
    </w:p>
    <w:p w14:paraId="7DD20CDD" w14:textId="7E44692D" w:rsidR="00B42616" w:rsidRDefault="00B42616" w:rsidP="002D2BDC">
      <w:pPr>
        <w:pStyle w:val="Textkrper"/>
        <w:spacing w:line="360" w:lineRule="auto"/>
        <w:rPr>
          <w:rFonts w:ascii="Arial" w:hAnsi="Arial" w:cs="Arial"/>
          <w:lang w:val="en-US"/>
        </w:rPr>
      </w:pPr>
    </w:p>
    <w:p w14:paraId="2183DCF5" w14:textId="5AC07559" w:rsidR="00B42616" w:rsidRDefault="00B42616" w:rsidP="002D2BDC">
      <w:pPr>
        <w:pStyle w:val="Textkrper"/>
        <w:spacing w:line="360" w:lineRule="auto"/>
        <w:rPr>
          <w:rFonts w:ascii="Arial" w:hAnsi="Arial" w:cs="Arial"/>
          <w:lang w:val="en-US"/>
        </w:rPr>
      </w:pPr>
    </w:p>
    <w:p w14:paraId="2462C913" w14:textId="77777777" w:rsidR="00B42616" w:rsidRPr="00B42616" w:rsidRDefault="00B42616" w:rsidP="002D2BDC">
      <w:pPr>
        <w:pStyle w:val="Textkrper"/>
        <w:spacing w:line="360" w:lineRule="auto"/>
        <w:rPr>
          <w:rFonts w:ascii="Arial" w:hAnsi="Arial" w:cs="Arial"/>
          <w:lang w:val="en-US"/>
        </w:rPr>
      </w:pPr>
    </w:p>
    <w:p w14:paraId="3B9EF3F2" w14:textId="77777777" w:rsidR="00B42616" w:rsidRPr="004961C8" w:rsidRDefault="00B42616" w:rsidP="00B42616">
      <w:pPr>
        <w:pStyle w:val="Textkrper"/>
        <w:spacing w:line="360" w:lineRule="auto"/>
        <w:rPr>
          <w:rFonts w:ascii="Arial" w:hAnsi="Arial" w:cs="Arial"/>
          <w:b/>
          <w:lang w:val="en-US"/>
        </w:rPr>
      </w:pPr>
      <w:r>
        <w:rPr>
          <w:rFonts w:ascii="Arial" w:hAnsi="Arial" w:cs="Arial"/>
          <w:b/>
          <w:bCs/>
          <w:lang w:val="en-US"/>
        </w:rPr>
        <w:lastRenderedPageBreak/>
        <w:t xml:space="preserve">Captions: </w:t>
      </w:r>
    </w:p>
    <w:p w14:paraId="191C51AB" w14:textId="76B34DC1" w:rsidR="001549F5" w:rsidRDefault="00272060" w:rsidP="002D2BDC">
      <w:pPr>
        <w:pStyle w:val="Textkrper"/>
        <w:spacing w:line="360" w:lineRule="auto"/>
        <w:rPr>
          <w:rFonts w:ascii="Arial" w:hAnsi="Arial" w:cs="Arial"/>
        </w:rPr>
      </w:pPr>
      <w:r>
        <w:rPr>
          <w:noProof/>
        </w:rPr>
        <w:drawing>
          <wp:anchor distT="0" distB="0" distL="114300" distR="114300" simplePos="0" relativeHeight="251659264" behindDoc="1" locked="0" layoutInCell="1" allowOverlap="1" wp14:anchorId="16064E3B" wp14:editId="7FD4B0BB">
            <wp:simplePos x="0" y="0"/>
            <wp:positionH relativeFrom="column">
              <wp:posOffset>-4445</wp:posOffset>
            </wp:positionH>
            <wp:positionV relativeFrom="paragraph">
              <wp:posOffset>19685</wp:posOffset>
            </wp:positionV>
            <wp:extent cx="4229100" cy="2839720"/>
            <wp:effectExtent l="0" t="0" r="0" b="0"/>
            <wp:wrapTight wrapText="bothSides">
              <wp:wrapPolygon edited="0">
                <wp:start x="0" y="0"/>
                <wp:lineTo x="0" y="21445"/>
                <wp:lineTo x="21503" y="21445"/>
                <wp:lineTo x="2150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1412"/>
                    <a:stretch/>
                  </pic:blipFill>
                  <pic:spPr bwMode="auto">
                    <a:xfrm>
                      <a:off x="0" y="0"/>
                      <a:ext cx="4229100" cy="283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4A5E26" w14:textId="5C16EDF2" w:rsidR="001549F5" w:rsidRDefault="001549F5" w:rsidP="002D2BDC">
      <w:pPr>
        <w:pStyle w:val="Textkrper"/>
        <w:spacing w:line="360" w:lineRule="auto"/>
        <w:rPr>
          <w:rFonts w:ascii="Arial" w:hAnsi="Arial" w:cs="Arial"/>
        </w:rPr>
      </w:pPr>
    </w:p>
    <w:p w14:paraId="33627A3D" w14:textId="10B6B314" w:rsidR="001549F5" w:rsidRDefault="001549F5" w:rsidP="002D2BDC">
      <w:pPr>
        <w:pStyle w:val="Textkrper"/>
        <w:spacing w:line="360" w:lineRule="auto"/>
        <w:rPr>
          <w:rFonts w:ascii="Arial" w:hAnsi="Arial" w:cs="Arial"/>
        </w:rPr>
      </w:pPr>
    </w:p>
    <w:p w14:paraId="47AEE6D8" w14:textId="6A91B45F" w:rsidR="001549F5" w:rsidRDefault="001549F5" w:rsidP="002D2BDC">
      <w:pPr>
        <w:pStyle w:val="Textkrper"/>
        <w:spacing w:line="360" w:lineRule="auto"/>
        <w:rPr>
          <w:rFonts w:ascii="Arial" w:hAnsi="Arial" w:cs="Arial"/>
        </w:rPr>
      </w:pPr>
    </w:p>
    <w:p w14:paraId="349A437E" w14:textId="77777777" w:rsidR="001549F5" w:rsidRDefault="001549F5" w:rsidP="002D2BDC">
      <w:pPr>
        <w:pStyle w:val="Textkrper"/>
        <w:spacing w:line="360" w:lineRule="auto"/>
        <w:rPr>
          <w:rFonts w:ascii="Arial" w:hAnsi="Arial" w:cs="Arial"/>
        </w:rPr>
      </w:pPr>
    </w:p>
    <w:p w14:paraId="550390BF" w14:textId="39746A8C" w:rsidR="001549F5" w:rsidRDefault="001549F5" w:rsidP="002D2BDC">
      <w:pPr>
        <w:pStyle w:val="Textkrper"/>
        <w:spacing w:line="360" w:lineRule="auto"/>
        <w:rPr>
          <w:rFonts w:ascii="Arial" w:hAnsi="Arial" w:cs="Arial"/>
        </w:rPr>
      </w:pPr>
    </w:p>
    <w:p w14:paraId="738BB87B" w14:textId="4766EC8B" w:rsidR="001549F5" w:rsidRDefault="001549F5" w:rsidP="002D2BDC">
      <w:pPr>
        <w:pStyle w:val="Textkrper"/>
        <w:spacing w:line="360" w:lineRule="auto"/>
        <w:rPr>
          <w:rFonts w:ascii="Arial" w:hAnsi="Arial" w:cs="Arial"/>
        </w:rPr>
      </w:pPr>
    </w:p>
    <w:p w14:paraId="438571BC" w14:textId="5813EA75" w:rsidR="001549F5" w:rsidRDefault="001549F5" w:rsidP="002D2BDC">
      <w:pPr>
        <w:pStyle w:val="Textkrper"/>
        <w:spacing w:line="360" w:lineRule="auto"/>
        <w:rPr>
          <w:rFonts w:ascii="Arial" w:hAnsi="Arial" w:cs="Arial"/>
        </w:rPr>
      </w:pPr>
    </w:p>
    <w:p w14:paraId="66F6188C" w14:textId="193ED4CC" w:rsidR="001549F5" w:rsidRDefault="001549F5" w:rsidP="002D2BDC">
      <w:pPr>
        <w:pStyle w:val="Textkrper"/>
        <w:spacing w:line="360" w:lineRule="auto"/>
        <w:rPr>
          <w:rFonts w:ascii="Arial" w:hAnsi="Arial" w:cs="Arial"/>
        </w:rPr>
      </w:pPr>
    </w:p>
    <w:p w14:paraId="705B0154" w14:textId="4F5222BB" w:rsidR="001549F5" w:rsidRDefault="001549F5" w:rsidP="002D2BDC">
      <w:pPr>
        <w:pStyle w:val="Textkrper"/>
        <w:spacing w:line="360" w:lineRule="auto"/>
        <w:rPr>
          <w:rFonts w:ascii="Arial" w:hAnsi="Arial" w:cs="Arial"/>
        </w:rPr>
      </w:pPr>
    </w:p>
    <w:p w14:paraId="622E5686" w14:textId="3E16300E" w:rsidR="001549F5" w:rsidRDefault="001549F5" w:rsidP="002D2BDC">
      <w:pPr>
        <w:pStyle w:val="Textkrper"/>
        <w:spacing w:line="360" w:lineRule="auto"/>
        <w:rPr>
          <w:rFonts w:ascii="Arial" w:hAnsi="Arial" w:cs="Arial"/>
        </w:rPr>
      </w:pPr>
    </w:p>
    <w:p w14:paraId="1754EE6E" w14:textId="77777777" w:rsidR="00272060" w:rsidRDefault="00272060" w:rsidP="002D2BDC">
      <w:pPr>
        <w:pStyle w:val="Textkrper"/>
        <w:spacing w:line="360" w:lineRule="auto"/>
        <w:rPr>
          <w:rFonts w:ascii="Arial" w:hAnsi="Arial" w:cs="Arial"/>
          <w:i/>
          <w:iCs/>
        </w:rPr>
      </w:pPr>
    </w:p>
    <w:p w14:paraId="39B1178B" w14:textId="45D25161" w:rsidR="00B42616" w:rsidRPr="004961C8" w:rsidRDefault="00B42616" w:rsidP="00B42616">
      <w:pPr>
        <w:pStyle w:val="Textkrper"/>
        <w:spacing w:line="360" w:lineRule="auto"/>
        <w:rPr>
          <w:rFonts w:ascii="Arial" w:hAnsi="Arial" w:cs="Arial"/>
          <w:lang w:val="en-US"/>
        </w:rPr>
      </w:pPr>
      <w:r>
        <w:rPr>
          <w:rFonts w:ascii="Arial" w:hAnsi="Arial" w:cs="Arial"/>
          <w:i/>
          <w:iCs/>
          <w:lang w:val="en-US"/>
        </w:rPr>
        <w:t>Image</w:t>
      </w:r>
      <w:r>
        <w:rPr>
          <w:rFonts w:ascii="Arial" w:hAnsi="Arial" w:cs="Arial"/>
          <w:i/>
          <w:iCs/>
          <w:lang w:val="en-US"/>
        </w:rPr>
        <w:t xml:space="preserve"> 1:</w:t>
      </w:r>
      <w:r>
        <w:rPr>
          <w:rFonts w:ascii="Arial" w:hAnsi="Arial" w:cs="Arial"/>
          <w:lang w:val="en-US"/>
        </w:rPr>
        <w:t xml:space="preserve"> SENNEBOGEN’s range of digital services focuses on user-friendliness and clarity. All applications are accessed centrally via the mySENNEBOGEN portal. </w:t>
      </w:r>
      <w:r>
        <w:rPr>
          <w:rFonts w:ascii="Arial" w:hAnsi="Arial" w:cs="Arial"/>
          <w:lang w:val="en-US"/>
        </w:rPr>
        <w:br/>
      </w:r>
    </w:p>
    <w:p w14:paraId="2470CCA8" w14:textId="47ECC998" w:rsidR="001549F5" w:rsidRPr="00B42616" w:rsidRDefault="00B353B7" w:rsidP="002D2BDC">
      <w:pPr>
        <w:pStyle w:val="Textkrper"/>
        <w:spacing w:line="360" w:lineRule="auto"/>
        <w:rPr>
          <w:rFonts w:ascii="Arial" w:hAnsi="Arial" w:cs="Arial"/>
          <w:lang w:val="en-US"/>
        </w:rPr>
      </w:pPr>
      <w:r>
        <w:rPr>
          <w:noProof/>
        </w:rPr>
        <w:drawing>
          <wp:anchor distT="0" distB="0" distL="114300" distR="114300" simplePos="0" relativeHeight="251660288" behindDoc="1" locked="0" layoutInCell="1" allowOverlap="1" wp14:anchorId="61FEA65B" wp14:editId="46F39204">
            <wp:simplePos x="0" y="0"/>
            <wp:positionH relativeFrom="column">
              <wp:posOffset>-4445</wp:posOffset>
            </wp:positionH>
            <wp:positionV relativeFrom="paragraph">
              <wp:posOffset>-4445</wp:posOffset>
            </wp:positionV>
            <wp:extent cx="4505325" cy="3002280"/>
            <wp:effectExtent l="0" t="0" r="9525" b="7620"/>
            <wp:wrapTight wrapText="bothSides">
              <wp:wrapPolygon edited="0">
                <wp:start x="0" y="0"/>
                <wp:lineTo x="0" y="21518"/>
                <wp:lineTo x="21554" y="21518"/>
                <wp:lineTo x="2155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05325" cy="3002280"/>
                    </a:xfrm>
                    <a:prstGeom prst="rect">
                      <a:avLst/>
                    </a:prstGeom>
                  </pic:spPr>
                </pic:pic>
              </a:graphicData>
            </a:graphic>
            <wp14:sizeRelH relativeFrom="margin">
              <wp14:pctWidth>0</wp14:pctWidth>
            </wp14:sizeRelH>
            <wp14:sizeRelV relativeFrom="margin">
              <wp14:pctHeight>0</wp14:pctHeight>
            </wp14:sizeRelV>
          </wp:anchor>
        </w:drawing>
      </w:r>
    </w:p>
    <w:p w14:paraId="32A746DA" w14:textId="0017951F" w:rsidR="001549F5" w:rsidRPr="00B42616" w:rsidRDefault="001549F5" w:rsidP="002D2BDC">
      <w:pPr>
        <w:pStyle w:val="Textkrper"/>
        <w:spacing w:line="360" w:lineRule="auto"/>
        <w:rPr>
          <w:rFonts w:ascii="Arial" w:hAnsi="Arial" w:cs="Arial"/>
          <w:lang w:val="en-US"/>
        </w:rPr>
      </w:pPr>
    </w:p>
    <w:p w14:paraId="6BA4E3F9" w14:textId="596AB0C8" w:rsidR="00B81C99" w:rsidRPr="00B42616" w:rsidRDefault="00B81C99" w:rsidP="002D2BDC">
      <w:pPr>
        <w:pStyle w:val="Textkrper"/>
        <w:spacing w:line="360" w:lineRule="auto"/>
        <w:rPr>
          <w:rFonts w:ascii="Arial" w:hAnsi="Arial" w:cs="Arial"/>
          <w:lang w:val="en-US"/>
        </w:rPr>
      </w:pPr>
    </w:p>
    <w:p w14:paraId="0F3B28AA" w14:textId="558AC917" w:rsidR="00B81C99" w:rsidRPr="00B42616" w:rsidRDefault="00B81C99" w:rsidP="002D2BDC">
      <w:pPr>
        <w:pStyle w:val="Textkrper"/>
        <w:spacing w:line="360" w:lineRule="auto"/>
        <w:rPr>
          <w:rFonts w:ascii="Arial" w:hAnsi="Arial" w:cs="Arial"/>
          <w:lang w:val="en-US"/>
        </w:rPr>
      </w:pPr>
    </w:p>
    <w:p w14:paraId="48515A7C" w14:textId="74092CCC" w:rsidR="001549F5" w:rsidRPr="00B42616" w:rsidRDefault="001549F5" w:rsidP="002D2BDC">
      <w:pPr>
        <w:pStyle w:val="Textkrper"/>
        <w:spacing w:line="360" w:lineRule="auto"/>
        <w:rPr>
          <w:rFonts w:ascii="Arial" w:hAnsi="Arial" w:cs="Arial"/>
          <w:lang w:val="en-US"/>
        </w:rPr>
      </w:pPr>
    </w:p>
    <w:p w14:paraId="1F088194" w14:textId="245FBACC" w:rsidR="001549F5" w:rsidRPr="00B42616" w:rsidRDefault="001549F5" w:rsidP="002D2BDC">
      <w:pPr>
        <w:pStyle w:val="Textkrper"/>
        <w:spacing w:line="360" w:lineRule="auto"/>
        <w:rPr>
          <w:rFonts w:ascii="Arial" w:hAnsi="Arial" w:cs="Arial"/>
          <w:lang w:val="en-US"/>
        </w:rPr>
      </w:pPr>
    </w:p>
    <w:p w14:paraId="078DE826" w14:textId="6A0FAA95" w:rsidR="001549F5" w:rsidRPr="00B42616" w:rsidRDefault="001549F5" w:rsidP="002D2BDC">
      <w:pPr>
        <w:pStyle w:val="Textkrper"/>
        <w:spacing w:line="360" w:lineRule="auto"/>
        <w:rPr>
          <w:rFonts w:ascii="Arial" w:hAnsi="Arial" w:cs="Arial"/>
          <w:lang w:val="en-US"/>
        </w:rPr>
      </w:pPr>
    </w:p>
    <w:p w14:paraId="760FF97B" w14:textId="5DE2DE57" w:rsidR="001549F5" w:rsidRPr="00B42616" w:rsidRDefault="001549F5" w:rsidP="002D2BDC">
      <w:pPr>
        <w:pStyle w:val="Textkrper"/>
        <w:spacing w:line="360" w:lineRule="auto"/>
        <w:rPr>
          <w:rFonts w:ascii="Arial" w:hAnsi="Arial" w:cs="Arial"/>
          <w:lang w:val="en-US"/>
        </w:rPr>
      </w:pPr>
    </w:p>
    <w:p w14:paraId="637896C8" w14:textId="243D5511" w:rsidR="001549F5" w:rsidRPr="00B42616" w:rsidRDefault="001549F5" w:rsidP="002D2BDC">
      <w:pPr>
        <w:pStyle w:val="Textkrper"/>
        <w:spacing w:line="360" w:lineRule="auto"/>
        <w:rPr>
          <w:rFonts w:ascii="Arial" w:hAnsi="Arial" w:cs="Arial"/>
          <w:lang w:val="en-US"/>
        </w:rPr>
      </w:pPr>
    </w:p>
    <w:p w14:paraId="5FF541EB" w14:textId="5EEEBEEB" w:rsidR="001549F5" w:rsidRPr="00B42616" w:rsidRDefault="001549F5" w:rsidP="002D2BDC">
      <w:pPr>
        <w:pStyle w:val="Textkrper"/>
        <w:spacing w:line="360" w:lineRule="auto"/>
        <w:rPr>
          <w:rFonts w:ascii="Arial" w:hAnsi="Arial" w:cs="Arial"/>
          <w:lang w:val="en-US"/>
        </w:rPr>
      </w:pPr>
    </w:p>
    <w:p w14:paraId="081F2274" w14:textId="2D7970E4" w:rsidR="001549F5" w:rsidRPr="00B42616" w:rsidRDefault="001549F5" w:rsidP="002D2BDC">
      <w:pPr>
        <w:pStyle w:val="Textkrper"/>
        <w:spacing w:line="360" w:lineRule="auto"/>
        <w:rPr>
          <w:rFonts w:ascii="Arial" w:hAnsi="Arial" w:cs="Arial"/>
          <w:lang w:val="en-US"/>
        </w:rPr>
      </w:pPr>
    </w:p>
    <w:p w14:paraId="26ECAFE0" w14:textId="6123DE11" w:rsidR="001549F5" w:rsidRPr="00B42616" w:rsidRDefault="001549F5" w:rsidP="002D2BDC">
      <w:pPr>
        <w:pStyle w:val="Textkrper"/>
        <w:spacing w:line="360" w:lineRule="auto"/>
        <w:rPr>
          <w:rFonts w:ascii="Arial" w:hAnsi="Arial" w:cs="Arial"/>
          <w:lang w:val="en-US"/>
        </w:rPr>
      </w:pPr>
    </w:p>
    <w:p w14:paraId="380B2D22" w14:textId="1FCF4DF7" w:rsidR="001549F5" w:rsidRPr="00B42616" w:rsidRDefault="001549F5" w:rsidP="002D2BDC">
      <w:pPr>
        <w:pStyle w:val="Textkrper"/>
        <w:spacing w:line="360" w:lineRule="auto"/>
        <w:rPr>
          <w:rFonts w:ascii="Arial" w:hAnsi="Arial" w:cs="Arial"/>
          <w:lang w:val="en-US"/>
        </w:rPr>
      </w:pPr>
    </w:p>
    <w:p w14:paraId="52F05A7B" w14:textId="2610E339" w:rsidR="00B42616" w:rsidRPr="004961C8" w:rsidRDefault="00B42616" w:rsidP="00B42616">
      <w:pPr>
        <w:pStyle w:val="Textkrper"/>
        <w:spacing w:line="360" w:lineRule="auto"/>
        <w:rPr>
          <w:rFonts w:ascii="Arial" w:hAnsi="Arial" w:cs="Arial"/>
          <w:lang w:val="en-US"/>
        </w:rPr>
      </w:pPr>
      <w:r>
        <w:rPr>
          <w:rFonts w:ascii="Arial" w:hAnsi="Arial" w:cs="Arial"/>
          <w:i/>
          <w:iCs/>
          <w:lang w:val="en-US"/>
        </w:rPr>
        <w:t>Image</w:t>
      </w:r>
      <w:r>
        <w:rPr>
          <w:rFonts w:ascii="Arial" w:hAnsi="Arial" w:cs="Arial"/>
          <w:i/>
          <w:iCs/>
          <w:lang w:val="en-US"/>
        </w:rPr>
        <w:t xml:space="preserve"> 2:</w:t>
      </w:r>
      <w:r>
        <w:rPr>
          <w:rFonts w:ascii="Arial" w:hAnsi="Arial" w:cs="Arial"/>
          <w:lang w:val="en-US"/>
        </w:rPr>
        <w:t xml:space="preserve"> Diagnosis made easy: via the instructions in the TROUBLESHOOTER or via the SUPPORT system.  </w:t>
      </w:r>
    </w:p>
    <w:p w14:paraId="72126555" w14:textId="0B0827ED" w:rsidR="001549F5" w:rsidRPr="00B42616" w:rsidRDefault="001549F5" w:rsidP="00B42616">
      <w:pPr>
        <w:pStyle w:val="Textkrper"/>
        <w:spacing w:line="360" w:lineRule="auto"/>
        <w:rPr>
          <w:rFonts w:ascii="Arial" w:hAnsi="Arial" w:cs="Arial"/>
          <w:lang w:val="en-US"/>
        </w:rPr>
      </w:pPr>
    </w:p>
    <w:sectPr w:rsidR="001549F5" w:rsidRPr="00B42616" w:rsidSect="00940F3C">
      <w:headerReference w:type="default" r:id="rId10"/>
      <w:footerReference w:type="default" r:id="rId11"/>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1D730" w14:textId="77777777" w:rsidR="008A7986" w:rsidRDefault="008A7986" w:rsidP="00EF7F84">
      <w:pPr>
        <w:spacing w:after="0" w:line="240" w:lineRule="auto"/>
      </w:pPr>
      <w:r>
        <w:separator/>
      </w:r>
    </w:p>
  </w:endnote>
  <w:endnote w:type="continuationSeparator" w:id="0">
    <w:p w14:paraId="2AF27D84" w14:textId="77777777"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8E6E" w14:textId="77777777"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756AC1BC" wp14:editId="5B6B7EEC">
              <wp:simplePos x="0" y="0"/>
              <wp:positionH relativeFrom="column">
                <wp:posOffset>-529590</wp:posOffset>
              </wp:positionH>
              <wp:positionV relativeFrom="paragraph">
                <wp:posOffset>25724</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7D5CB"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" strokecolor="black [3213]" strokeweight="1pt"/>
          </w:pict>
        </mc:Fallback>
      </mc:AlternateContent>
    </w:r>
  </w:p>
  <w:p w14:paraId="794EFC48" w14:textId="77777777" w:rsidR="00BD4763" w:rsidRPr="00820930" w:rsidRDefault="00BD4763" w:rsidP="00BD4763">
    <w:pPr>
      <w:pStyle w:val="Fuzeile"/>
      <w:ind w:left="-567" w:right="-567"/>
      <w:rPr>
        <w:rFonts w:ascii="Arial" w:hAnsi="Arial" w:cs="Arial"/>
        <w:sz w:val="16"/>
        <w:szCs w:val="16"/>
      </w:rPr>
    </w:pPr>
    <w:r w:rsidRPr="00820930">
      <w:rPr>
        <w:rFonts w:ascii="Arial" w:hAnsi="Arial" w:cs="Arial"/>
        <w:b/>
        <w:sz w:val="16"/>
        <w:szCs w:val="16"/>
      </w:rPr>
      <w:t>PRESS CONTACT /</w:t>
    </w:r>
    <w:r w:rsidRPr="00820930">
      <w:rPr>
        <w:rFonts w:ascii="Arial" w:hAnsi="Arial" w:cs="Arial"/>
        <w:sz w:val="16"/>
        <w:szCs w:val="16"/>
      </w:rPr>
      <w:t xml:space="preserve"> PRESSEKONTAKT</w:t>
    </w:r>
  </w:p>
  <w:p w14:paraId="66314CB1" w14:textId="77777777" w:rsidR="00BD4763" w:rsidRPr="00820930" w:rsidRDefault="00BD4763" w:rsidP="00BD4763">
    <w:pPr>
      <w:pStyle w:val="Fuzeile"/>
      <w:ind w:left="-567" w:right="-567"/>
      <w:rPr>
        <w:rFonts w:ascii="Arial" w:hAnsi="Arial" w:cs="Arial"/>
        <w:sz w:val="16"/>
        <w:szCs w:val="16"/>
      </w:rPr>
    </w:pPr>
  </w:p>
  <w:p w14:paraId="0C5809EE" w14:textId="3BE9AF6E" w:rsidR="00BD4763" w:rsidRPr="00820930" w:rsidRDefault="00E820D0" w:rsidP="00BD4763">
    <w:pPr>
      <w:pStyle w:val="Fuzeile"/>
      <w:ind w:left="-567" w:right="-567"/>
      <w:rPr>
        <w:rFonts w:ascii="Arial" w:hAnsi="Arial" w:cs="Arial"/>
        <w:sz w:val="16"/>
        <w:szCs w:val="16"/>
      </w:rPr>
    </w:pPr>
    <w:r>
      <w:rPr>
        <w:rFonts w:ascii="Arial" w:hAnsi="Arial" w:cs="Arial"/>
        <w:sz w:val="16"/>
        <w:szCs w:val="16"/>
      </w:rPr>
      <w:t xml:space="preserve">Dr. </w:t>
    </w:r>
    <w:r w:rsidR="004F53A0" w:rsidRPr="00820930">
      <w:rPr>
        <w:rFonts w:ascii="Arial" w:hAnsi="Arial" w:cs="Arial"/>
        <w:sz w:val="16"/>
        <w:szCs w:val="16"/>
      </w:rPr>
      <w:t xml:space="preserve">Franziska </w:t>
    </w:r>
    <w:r w:rsidR="00095D46" w:rsidRPr="00820930">
      <w:rPr>
        <w:rFonts w:ascii="Arial" w:hAnsi="Arial" w:cs="Arial"/>
        <w:sz w:val="16"/>
        <w:szCs w:val="16"/>
      </w:rPr>
      <w:t>Limbrunner</w:t>
    </w:r>
  </w:p>
  <w:p w14:paraId="2881AAF5" w14:textId="0E1D802D" w:rsidR="00BD4763" w:rsidRPr="00820930" w:rsidRDefault="008F098B" w:rsidP="00BD4763">
    <w:pPr>
      <w:pStyle w:val="Fuzeile"/>
      <w:ind w:left="-567"/>
      <w:rPr>
        <w:rFonts w:ascii="Arial" w:hAnsi="Arial" w:cs="Arial"/>
        <w:color w:val="7F7F7F" w:themeColor="text1" w:themeTint="80"/>
        <w:sz w:val="16"/>
        <w:szCs w:val="16"/>
      </w:rPr>
    </w:pPr>
    <w:r w:rsidRPr="001D29C9">
      <w:rPr>
        <w:noProof/>
        <w:lang w:eastAsia="de-DE"/>
      </w:rPr>
      <w:drawing>
        <wp:anchor distT="0" distB="0" distL="114300" distR="114300" simplePos="0" relativeHeight="251656192" behindDoc="0" locked="0" layoutInCell="1" allowOverlap="1" wp14:anchorId="1616A362" wp14:editId="7D86B679">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20930" w:rsidRPr="00820930">
      <w:rPr>
        <w:rFonts w:ascii="Arial" w:hAnsi="Arial" w:cs="Arial"/>
        <w:sz w:val="16"/>
        <w:szCs w:val="16"/>
      </w:rPr>
      <w:t>E-</w:t>
    </w:r>
    <w:r w:rsidR="00BD4763" w:rsidRPr="00820930">
      <w:rPr>
        <w:rFonts w:ascii="Arial" w:hAnsi="Arial" w:cs="Arial"/>
        <w:sz w:val="16"/>
        <w:szCs w:val="16"/>
      </w:rPr>
      <w:t xml:space="preserve">Mail: </w:t>
    </w:r>
    <w:hyperlink r:id="rId2" w:history="1">
      <w:r w:rsidR="00BD4763" w:rsidRPr="00820930">
        <w:rPr>
          <w:rStyle w:val="Hyperlink"/>
          <w:rFonts w:ascii="Arial" w:hAnsi="Arial" w:cs="Arial"/>
          <w:color w:val="auto"/>
          <w:sz w:val="16"/>
          <w:szCs w:val="16"/>
          <w:u w:val="none"/>
        </w:rPr>
        <w:t>presse@sennebogen.com</w:t>
      </w:r>
    </w:hyperlink>
    <w:r w:rsidR="004F53A0" w:rsidRPr="00820930">
      <w:rPr>
        <w:rFonts w:ascii="Arial" w:hAnsi="Arial" w:cs="Arial"/>
        <w:sz w:val="16"/>
        <w:szCs w:val="16"/>
      </w:rPr>
      <w:br/>
      <w:t>Tel.: 09421 / 540-361</w:t>
    </w:r>
    <w:r w:rsidR="00602CD7" w:rsidRPr="00820930">
      <w:rPr>
        <w:rFonts w:ascii="Arial" w:hAnsi="Arial" w:cs="Arial"/>
        <w:sz w:val="16"/>
        <w:szCs w:val="16"/>
      </w:rPr>
      <w:br/>
    </w:r>
    <w:r w:rsidR="00BD4763" w:rsidRPr="00820930">
      <w:rPr>
        <w:rFonts w:ascii="Arial" w:hAnsi="Arial" w:cs="Arial"/>
        <w:b/>
        <w:sz w:val="16"/>
        <w:szCs w:val="16"/>
      </w:rPr>
      <w:t>www.sennebogen.com</w:t>
    </w:r>
    <w:r w:rsidR="00D03E2D" w:rsidRPr="00820930">
      <w:rPr>
        <w:rFonts w:ascii="Arial" w:hAnsi="Arial" w:cs="Arial"/>
        <w:color w:val="7F7F7F" w:themeColor="text1" w:themeTint="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2AC0F" w14:textId="77777777" w:rsidR="008A7986" w:rsidRDefault="008A7986" w:rsidP="00EF7F84">
      <w:pPr>
        <w:spacing w:after="0" w:line="240" w:lineRule="auto"/>
      </w:pPr>
      <w:r>
        <w:separator/>
      </w:r>
    </w:p>
  </w:footnote>
  <w:footnote w:type="continuationSeparator" w:id="0">
    <w:p w14:paraId="0773F1A6" w14:textId="77777777"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DDC50" w14:textId="77777777" w:rsidR="00EF7F84" w:rsidRDefault="002E4D79" w:rsidP="002E4D79">
    <w:pPr>
      <w:pStyle w:val="Kopfzeile"/>
    </w:pPr>
    <w:r w:rsidRPr="00EF7F84">
      <w:rPr>
        <w:rFonts w:ascii="Arial" w:hAnsi="Arial" w:cs="Arial"/>
        <w:noProof/>
        <w:lang w:eastAsia="de-DE"/>
      </w:rPr>
      <mc:AlternateContent>
        <mc:Choice Requires="wps">
          <w:drawing>
            <wp:anchor distT="45720" distB="45720" distL="114300" distR="114300" simplePos="0" relativeHeight="251661312" behindDoc="1" locked="0" layoutInCell="1" allowOverlap="1" wp14:anchorId="54B66FFC" wp14:editId="75F2E91D">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14:paraId="341331ED"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6C68A743" wp14:editId="05E5A61C">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562241E2" wp14:editId="7B466067">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F6F0F36" w14:textId="77777777"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66FFC" id="_x0000_t202" coordsize="21600,21600" o:spt="202" path="m,l,21600r21600,l21600,xe">
              <v:stroke joinstyle="miter"/>
              <v:path gradientshapeok="t" o:connecttype="rect"/>
            </v:shapetype>
            <v:shape id="Textfeld 2" o:spid="_x0000_s1026"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" filled="f" stroked="f">
              <v:textbox>
                <w:txbxContent>
                  <w:p w14:paraId="341331ED" w14:textId="77777777" w:rsidR="002E4D79" w:rsidRDefault="002E4D79" w:rsidP="002E4D79">
                    <w:pPr>
                      <w:spacing w:after="0"/>
                      <w:rPr>
                        <w:rFonts w:ascii="Arial" w:hAnsi="Arial" w:cs="Arial"/>
                      </w:rPr>
                    </w:pPr>
                    <w:r w:rsidRPr="00630BAC">
                      <w:rPr>
                        <w:rFonts w:ascii="Arial" w:hAnsi="Arial" w:cs="Arial"/>
                        <w:b/>
                        <w:color w:val="4BA829"/>
                        <w:sz w:val="46"/>
                        <w:szCs w:val="46"/>
                      </w:rPr>
                      <w:t xml:space="preserve">PRESS RELEASE / </w:t>
                    </w:r>
                    <w:r w:rsidRPr="00630BAC">
                      <w:rPr>
                        <w:rFonts w:ascii="Arial" w:hAnsi="Arial" w:cs="Arial"/>
                        <w:color w:val="4BA829"/>
                        <w:sz w:val="46"/>
                        <w:szCs w:val="46"/>
                      </w:rPr>
                      <w:t>PRESSEINFORMATION</w:t>
                    </w:r>
                    <w:r w:rsidRPr="0022074E">
                      <w:rPr>
                        <w:rFonts w:ascii="Arial" w:hAnsi="Arial" w:cs="Arial"/>
                        <w:noProof/>
                        <w:lang w:eastAsia="de-DE"/>
                      </w:rPr>
                      <w:drawing>
                        <wp:inline distT="0" distB="0" distL="0" distR="0" wp14:anchorId="6C68A743" wp14:editId="05E5A61C">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sidRPr="0022074E">
                      <w:rPr>
                        <w:rFonts w:ascii="Arial" w:hAnsi="Arial" w:cs="Arial"/>
                        <w:noProof/>
                        <w:lang w:eastAsia="de-DE"/>
                      </w:rPr>
                      <w:drawing>
                        <wp:inline distT="0" distB="0" distL="0" distR="0" wp14:anchorId="562241E2" wp14:editId="7B466067">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14:paraId="5F6F0F36" w14:textId="77777777" w:rsidR="002E4D79" w:rsidRPr="0022074E" w:rsidRDefault="002E4D79" w:rsidP="002E4D79">
                    <w:pPr>
                      <w:rPr>
                        <w:rFonts w:ascii="Arial" w:hAnsi="Arial" w:cs="Arial"/>
                      </w:rPr>
                    </w:pPr>
                  </w:p>
                </w:txbxContent>
              </v:textbox>
              <w10:wrap type="tight"/>
            </v:shape>
          </w:pict>
        </mc:Fallback>
      </mc:AlternateContent>
    </w:r>
    <w:r w:rsidR="004718BB">
      <w:rPr>
        <w:noProof/>
        <w:lang w:eastAsia="de-DE"/>
      </w:rPr>
      <w:drawing>
        <wp:anchor distT="0" distB="0" distL="114300" distR="114300" simplePos="0" relativeHeight="251659264" behindDoc="1" locked="0" layoutInCell="1" allowOverlap="1" wp14:anchorId="02E6042F" wp14:editId="4D3B4249">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2">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2CF38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5C1F75"/>
    <w:multiLevelType w:val="hybridMultilevel"/>
    <w:tmpl w:val="E12A84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F55FAA"/>
    <w:multiLevelType w:val="hybridMultilevel"/>
    <w:tmpl w:val="13BA4F28"/>
    <w:lvl w:ilvl="0" w:tplc="F7D2D96E">
      <w:start w:val="5"/>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5" w15:restartNumberingAfterBreak="0">
    <w:nsid w:val="3F067AE3"/>
    <w:multiLevelType w:val="hybridMultilevel"/>
    <w:tmpl w:val="53C646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7" w15:restartNumberingAfterBreak="0">
    <w:nsid w:val="550C706A"/>
    <w:multiLevelType w:val="hybridMultilevel"/>
    <w:tmpl w:val="D1822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2A460E1"/>
    <w:multiLevelType w:val="hybridMultilevel"/>
    <w:tmpl w:val="AF56E19E"/>
    <w:lvl w:ilvl="0" w:tplc="16D8A6CA">
      <w:start w:val="1"/>
      <w:numFmt w:val="bullet"/>
      <w:lvlText w:val=""/>
      <w:lvlJc w:val="left"/>
      <w:pPr>
        <w:tabs>
          <w:tab w:val="num" w:pos="720"/>
        </w:tabs>
        <w:ind w:left="720" w:hanging="360"/>
      </w:pPr>
      <w:rPr>
        <w:rFonts w:ascii="Wingdings" w:hAnsi="Wingdings" w:hint="default"/>
      </w:rPr>
    </w:lvl>
    <w:lvl w:ilvl="1" w:tplc="056A2DCA" w:tentative="1">
      <w:start w:val="1"/>
      <w:numFmt w:val="bullet"/>
      <w:lvlText w:val=""/>
      <w:lvlJc w:val="left"/>
      <w:pPr>
        <w:tabs>
          <w:tab w:val="num" w:pos="1440"/>
        </w:tabs>
        <w:ind w:left="1440" w:hanging="360"/>
      </w:pPr>
      <w:rPr>
        <w:rFonts w:ascii="Wingdings" w:hAnsi="Wingdings" w:hint="default"/>
      </w:rPr>
    </w:lvl>
    <w:lvl w:ilvl="2" w:tplc="286AB100" w:tentative="1">
      <w:start w:val="1"/>
      <w:numFmt w:val="bullet"/>
      <w:lvlText w:val=""/>
      <w:lvlJc w:val="left"/>
      <w:pPr>
        <w:tabs>
          <w:tab w:val="num" w:pos="2160"/>
        </w:tabs>
        <w:ind w:left="2160" w:hanging="360"/>
      </w:pPr>
      <w:rPr>
        <w:rFonts w:ascii="Wingdings" w:hAnsi="Wingdings" w:hint="default"/>
      </w:rPr>
    </w:lvl>
    <w:lvl w:ilvl="3" w:tplc="C3A2D25E" w:tentative="1">
      <w:start w:val="1"/>
      <w:numFmt w:val="bullet"/>
      <w:lvlText w:val=""/>
      <w:lvlJc w:val="left"/>
      <w:pPr>
        <w:tabs>
          <w:tab w:val="num" w:pos="2880"/>
        </w:tabs>
        <w:ind w:left="2880" w:hanging="360"/>
      </w:pPr>
      <w:rPr>
        <w:rFonts w:ascii="Wingdings" w:hAnsi="Wingdings" w:hint="default"/>
      </w:rPr>
    </w:lvl>
    <w:lvl w:ilvl="4" w:tplc="202A4BF2" w:tentative="1">
      <w:start w:val="1"/>
      <w:numFmt w:val="bullet"/>
      <w:lvlText w:val=""/>
      <w:lvlJc w:val="left"/>
      <w:pPr>
        <w:tabs>
          <w:tab w:val="num" w:pos="3600"/>
        </w:tabs>
        <w:ind w:left="3600" w:hanging="360"/>
      </w:pPr>
      <w:rPr>
        <w:rFonts w:ascii="Wingdings" w:hAnsi="Wingdings" w:hint="default"/>
      </w:rPr>
    </w:lvl>
    <w:lvl w:ilvl="5" w:tplc="11F8A6FE" w:tentative="1">
      <w:start w:val="1"/>
      <w:numFmt w:val="bullet"/>
      <w:lvlText w:val=""/>
      <w:lvlJc w:val="left"/>
      <w:pPr>
        <w:tabs>
          <w:tab w:val="num" w:pos="4320"/>
        </w:tabs>
        <w:ind w:left="4320" w:hanging="360"/>
      </w:pPr>
      <w:rPr>
        <w:rFonts w:ascii="Wingdings" w:hAnsi="Wingdings" w:hint="default"/>
      </w:rPr>
    </w:lvl>
    <w:lvl w:ilvl="6" w:tplc="E8BE5EF2" w:tentative="1">
      <w:start w:val="1"/>
      <w:numFmt w:val="bullet"/>
      <w:lvlText w:val=""/>
      <w:lvlJc w:val="left"/>
      <w:pPr>
        <w:tabs>
          <w:tab w:val="num" w:pos="5040"/>
        </w:tabs>
        <w:ind w:left="5040" w:hanging="360"/>
      </w:pPr>
      <w:rPr>
        <w:rFonts w:ascii="Wingdings" w:hAnsi="Wingdings" w:hint="default"/>
      </w:rPr>
    </w:lvl>
    <w:lvl w:ilvl="7" w:tplc="00366678" w:tentative="1">
      <w:start w:val="1"/>
      <w:numFmt w:val="bullet"/>
      <w:lvlText w:val=""/>
      <w:lvlJc w:val="left"/>
      <w:pPr>
        <w:tabs>
          <w:tab w:val="num" w:pos="5760"/>
        </w:tabs>
        <w:ind w:left="5760" w:hanging="360"/>
      </w:pPr>
      <w:rPr>
        <w:rFonts w:ascii="Wingdings" w:hAnsi="Wingdings" w:hint="default"/>
      </w:rPr>
    </w:lvl>
    <w:lvl w:ilvl="8" w:tplc="A93AB864" w:tentative="1">
      <w:start w:val="1"/>
      <w:numFmt w:val="bullet"/>
      <w:lvlText w:val=""/>
      <w:lvlJc w:val="left"/>
      <w:pPr>
        <w:tabs>
          <w:tab w:val="num" w:pos="6480"/>
        </w:tabs>
        <w:ind w:left="6480" w:hanging="360"/>
      </w:pPr>
      <w:rPr>
        <w:rFonts w:ascii="Wingdings" w:hAnsi="Wingdings" w:hint="default"/>
      </w:rPr>
    </w:lvl>
  </w:abstractNum>
  <w:num w:numId="1" w16cid:durableId="1867717574">
    <w:abstractNumId w:val="6"/>
  </w:num>
  <w:num w:numId="2" w16cid:durableId="120736855">
    <w:abstractNumId w:val="1"/>
  </w:num>
  <w:num w:numId="3" w16cid:durableId="1035891124">
    <w:abstractNumId w:val="4"/>
  </w:num>
  <w:num w:numId="4" w16cid:durableId="610478199">
    <w:abstractNumId w:val="8"/>
  </w:num>
  <w:num w:numId="5" w16cid:durableId="1873225366">
    <w:abstractNumId w:val="3"/>
  </w:num>
  <w:num w:numId="6" w16cid:durableId="762605130">
    <w:abstractNumId w:val="7"/>
  </w:num>
  <w:num w:numId="7" w16cid:durableId="1209756974">
    <w:abstractNumId w:val="5"/>
  </w:num>
  <w:num w:numId="8" w16cid:durableId="1586110492">
    <w:abstractNumId w:val="2"/>
  </w:num>
  <w:num w:numId="9" w16cid:durableId="1387800722">
    <w:abstractNumId w:val="0"/>
  </w:num>
  <w:num w:numId="10" w16cid:durableId="1411737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F84"/>
    <w:rsid w:val="000000BC"/>
    <w:rsid w:val="00005565"/>
    <w:rsid w:val="00006757"/>
    <w:rsid w:val="00020781"/>
    <w:rsid w:val="00033B72"/>
    <w:rsid w:val="00034EBC"/>
    <w:rsid w:val="00035239"/>
    <w:rsid w:val="00036512"/>
    <w:rsid w:val="00036E95"/>
    <w:rsid w:val="00052F2B"/>
    <w:rsid w:val="0005429A"/>
    <w:rsid w:val="0005734D"/>
    <w:rsid w:val="00073D5C"/>
    <w:rsid w:val="00081D57"/>
    <w:rsid w:val="000852F6"/>
    <w:rsid w:val="00092D9F"/>
    <w:rsid w:val="00095D46"/>
    <w:rsid w:val="000E068E"/>
    <w:rsid w:val="00102B36"/>
    <w:rsid w:val="00105F81"/>
    <w:rsid w:val="00116DD3"/>
    <w:rsid w:val="00117ACC"/>
    <w:rsid w:val="00120D09"/>
    <w:rsid w:val="00120D9A"/>
    <w:rsid w:val="00121042"/>
    <w:rsid w:val="001241B4"/>
    <w:rsid w:val="0012540E"/>
    <w:rsid w:val="00127BCB"/>
    <w:rsid w:val="00137637"/>
    <w:rsid w:val="001549F5"/>
    <w:rsid w:val="0016266E"/>
    <w:rsid w:val="0016578D"/>
    <w:rsid w:val="00167A45"/>
    <w:rsid w:val="001756FE"/>
    <w:rsid w:val="00185012"/>
    <w:rsid w:val="00187336"/>
    <w:rsid w:val="00191B55"/>
    <w:rsid w:val="001B2DAD"/>
    <w:rsid w:val="001D29C9"/>
    <w:rsid w:val="001F103C"/>
    <w:rsid w:val="001F2485"/>
    <w:rsid w:val="00200057"/>
    <w:rsid w:val="00213392"/>
    <w:rsid w:val="00225EF2"/>
    <w:rsid w:val="00240C19"/>
    <w:rsid w:val="00247536"/>
    <w:rsid w:val="00255676"/>
    <w:rsid w:val="00255D69"/>
    <w:rsid w:val="002641D2"/>
    <w:rsid w:val="00272060"/>
    <w:rsid w:val="00290ED5"/>
    <w:rsid w:val="002A1499"/>
    <w:rsid w:val="002A25F6"/>
    <w:rsid w:val="002A4CC0"/>
    <w:rsid w:val="002A6B22"/>
    <w:rsid w:val="002B1E65"/>
    <w:rsid w:val="002B514F"/>
    <w:rsid w:val="002C17F6"/>
    <w:rsid w:val="002D05F2"/>
    <w:rsid w:val="002D23D4"/>
    <w:rsid w:val="002D2BDC"/>
    <w:rsid w:val="002E4D79"/>
    <w:rsid w:val="002F386A"/>
    <w:rsid w:val="002F5305"/>
    <w:rsid w:val="00316692"/>
    <w:rsid w:val="0032538B"/>
    <w:rsid w:val="0033595D"/>
    <w:rsid w:val="003426C1"/>
    <w:rsid w:val="0035788B"/>
    <w:rsid w:val="003601FC"/>
    <w:rsid w:val="00360AC9"/>
    <w:rsid w:val="00361480"/>
    <w:rsid w:val="00363B0F"/>
    <w:rsid w:val="003A4AC5"/>
    <w:rsid w:val="003B3CAD"/>
    <w:rsid w:val="003C1625"/>
    <w:rsid w:val="003C55AD"/>
    <w:rsid w:val="003C6E14"/>
    <w:rsid w:val="003D019D"/>
    <w:rsid w:val="003D6AFA"/>
    <w:rsid w:val="003F424A"/>
    <w:rsid w:val="00435C65"/>
    <w:rsid w:val="00455684"/>
    <w:rsid w:val="00461F81"/>
    <w:rsid w:val="0046450D"/>
    <w:rsid w:val="004718BB"/>
    <w:rsid w:val="0049156F"/>
    <w:rsid w:val="00491C74"/>
    <w:rsid w:val="00495644"/>
    <w:rsid w:val="00497D94"/>
    <w:rsid w:val="004A4871"/>
    <w:rsid w:val="004B1F9B"/>
    <w:rsid w:val="004E3CE7"/>
    <w:rsid w:val="004F53A0"/>
    <w:rsid w:val="0050193E"/>
    <w:rsid w:val="00505034"/>
    <w:rsid w:val="00513095"/>
    <w:rsid w:val="00516B45"/>
    <w:rsid w:val="005248A5"/>
    <w:rsid w:val="0054440E"/>
    <w:rsid w:val="00553496"/>
    <w:rsid w:val="00555164"/>
    <w:rsid w:val="005566E0"/>
    <w:rsid w:val="005674DA"/>
    <w:rsid w:val="00584B6B"/>
    <w:rsid w:val="005865D9"/>
    <w:rsid w:val="00590CB2"/>
    <w:rsid w:val="005B4144"/>
    <w:rsid w:val="005C0A46"/>
    <w:rsid w:val="005C1A63"/>
    <w:rsid w:val="005D23A2"/>
    <w:rsid w:val="005E4AD4"/>
    <w:rsid w:val="005F381B"/>
    <w:rsid w:val="005F57F1"/>
    <w:rsid w:val="00602CD7"/>
    <w:rsid w:val="0061153A"/>
    <w:rsid w:val="00613A50"/>
    <w:rsid w:val="006166FF"/>
    <w:rsid w:val="00630BAC"/>
    <w:rsid w:val="00645400"/>
    <w:rsid w:val="006511A0"/>
    <w:rsid w:val="00661517"/>
    <w:rsid w:val="00663117"/>
    <w:rsid w:val="0066726E"/>
    <w:rsid w:val="00690C14"/>
    <w:rsid w:val="006B10EF"/>
    <w:rsid w:val="006B57CE"/>
    <w:rsid w:val="006C25B1"/>
    <w:rsid w:val="006D05EA"/>
    <w:rsid w:val="006D15CB"/>
    <w:rsid w:val="006E0248"/>
    <w:rsid w:val="006E4F95"/>
    <w:rsid w:val="00703616"/>
    <w:rsid w:val="00713A64"/>
    <w:rsid w:val="00714BF4"/>
    <w:rsid w:val="00725371"/>
    <w:rsid w:val="0074084A"/>
    <w:rsid w:val="00740C92"/>
    <w:rsid w:val="00745C07"/>
    <w:rsid w:val="0076064E"/>
    <w:rsid w:val="0076186F"/>
    <w:rsid w:val="0076429D"/>
    <w:rsid w:val="00770813"/>
    <w:rsid w:val="007713F0"/>
    <w:rsid w:val="007769E6"/>
    <w:rsid w:val="007773F5"/>
    <w:rsid w:val="00782167"/>
    <w:rsid w:val="00784743"/>
    <w:rsid w:val="007A5398"/>
    <w:rsid w:val="007A6557"/>
    <w:rsid w:val="007D4FD8"/>
    <w:rsid w:val="007E7C0B"/>
    <w:rsid w:val="007E7E40"/>
    <w:rsid w:val="007F00E6"/>
    <w:rsid w:val="007F066E"/>
    <w:rsid w:val="007F0E0A"/>
    <w:rsid w:val="007F450E"/>
    <w:rsid w:val="00803A4C"/>
    <w:rsid w:val="00811917"/>
    <w:rsid w:val="00820930"/>
    <w:rsid w:val="00820EE7"/>
    <w:rsid w:val="00830FDC"/>
    <w:rsid w:val="00831E82"/>
    <w:rsid w:val="0084108F"/>
    <w:rsid w:val="00842791"/>
    <w:rsid w:val="00843276"/>
    <w:rsid w:val="00846B30"/>
    <w:rsid w:val="00850760"/>
    <w:rsid w:val="008716A2"/>
    <w:rsid w:val="008760AF"/>
    <w:rsid w:val="00880DF5"/>
    <w:rsid w:val="00884953"/>
    <w:rsid w:val="00887AFF"/>
    <w:rsid w:val="008A1FCC"/>
    <w:rsid w:val="008A44E1"/>
    <w:rsid w:val="008A7986"/>
    <w:rsid w:val="008B1789"/>
    <w:rsid w:val="008B3BCB"/>
    <w:rsid w:val="008B50D7"/>
    <w:rsid w:val="008C6960"/>
    <w:rsid w:val="008D7B4C"/>
    <w:rsid w:val="008D7DAF"/>
    <w:rsid w:val="008F098B"/>
    <w:rsid w:val="008F1883"/>
    <w:rsid w:val="00902361"/>
    <w:rsid w:val="00905C05"/>
    <w:rsid w:val="00911A7E"/>
    <w:rsid w:val="009178A6"/>
    <w:rsid w:val="00922E34"/>
    <w:rsid w:val="00930871"/>
    <w:rsid w:val="00934B20"/>
    <w:rsid w:val="00940EEF"/>
    <w:rsid w:val="00940F3C"/>
    <w:rsid w:val="00963982"/>
    <w:rsid w:val="009662C0"/>
    <w:rsid w:val="00987CA3"/>
    <w:rsid w:val="009A70C8"/>
    <w:rsid w:val="009C4B8C"/>
    <w:rsid w:val="009C615C"/>
    <w:rsid w:val="009E1CD0"/>
    <w:rsid w:val="009E7984"/>
    <w:rsid w:val="009F78CB"/>
    <w:rsid w:val="00A056E9"/>
    <w:rsid w:val="00A063A9"/>
    <w:rsid w:val="00A0726B"/>
    <w:rsid w:val="00A1016D"/>
    <w:rsid w:val="00A110B3"/>
    <w:rsid w:val="00A16C94"/>
    <w:rsid w:val="00A345B2"/>
    <w:rsid w:val="00A4624B"/>
    <w:rsid w:val="00A64959"/>
    <w:rsid w:val="00A8320F"/>
    <w:rsid w:val="00A858C8"/>
    <w:rsid w:val="00A905D5"/>
    <w:rsid w:val="00A9093A"/>
    <w:rsid w:val="00AA68E4"/>
    <w:rsid w:val="00AC2722"/>
    <w:rsid w:val="00AE5491"/>
    <w:rsid w:val="00AE569F"/>
    <w:rsid w:val="00AF2827"/>
    <w:rsid w:val="00AF4211"/>
    <w:rsid w:val="00AF4363"/>
    <w:rsid w:val="00B061B0"/>
    <w:rsid w:val="00B173E6"/>
    <w:rsid w:val="00B22EE3"/>
    <w:rsid w:val="00B353A7"/>
    <w:rsid w:val="00B353B7"/>
    <w:rsid w:val="00B41B4C"/>
    <w:rsid w:val="00B42616"/>
    <w:rsid w:val="00B45D48"/>
    <w:rsid w:val="00B51EBE"/>
    <w:rsid w:val="00B670FB"/>
    <w:rsid w:val="00B72511"/>
    <w:rsid w:val="00B81C99"/>
    <w:rsid w:val="00B93D91"/>
    <w:rsid w:val="00B957B7"/>
    <w:rsid w:val="00BA7E79"/>
    <w:rsid w:val="00BB1520"/>
    <w:rsid w:val="00BB3334"/>
    <w:rsid w:val="00BB56FB"/>
    <w:rsid w:val="00BC0D18"/>
    <w:rsid w:val="00BD2681"/>
    <w:rsid w:val="00BD3E1B"/>
    <w:rsid w:val="00BD4763"/>
    <w:rsid w:val="00BE1004"/>
    <w:rsid w:val="00BE77D2"/>
    <w:rsid w:val="00C00C50"/>
    <w:rsid w:val="00C1702E"/>
    <w:rsid w:val="00C21C0A"/>
    <w:rsid w:val="00C36C8F"/>
    <w:rsid w:val="00C47C63"/>
    <w:rsid w:val="00C71543"/>
    <w:rsid w:val="00C75FAB"/>
    <w:rsid w:val="00C77A55"/>
    <w:rsid w:val="00C95A76"/>
    <w:rsid w:val="00CA789F"/>
    <w:rsid w:val="00CB18F1"/>
    <w:rsid w:val="00CB4918"/>
    <w:rsid w:val="00CC363F"/>
    <w:rsid w:val="00CC722A"/>
    <w:rsid w:val="00CD41D2"/>
    <w:rsid w:val="00CD493F"/>
    <w:rsid w:val="00CF4B13"/>
    <w:rsid w:val="00D02D87"/>
    <w:rsid w:val="00D03A63"/>
    <w:rsid w:val="00D03E2D"/>
    <w:rsid w:val="00D12EE6"/>
    <w:rsid w:val="00D272CB"/>
    <w:rsid w:val="00D31026"/>
    <w:rsid w:val="00D402DD"/>
    <w:rsid w:val="00D45373"/>
    <w:rsid w:val="00D473F6"/>
    <w:rsid w:val="00D504A1"/>
    <w:rsid w:val="00D701A0"/>
    <w:rsid w:val="00D8258A"/>
    <w:rsid w:val="00D82A23"/>
    <w:rsid w:val="00D83440"/>
    <w:rsid w:val="00D97A64"/>
    <w:rsid w:val="00DA18A0"/>
    <w:rsid w:val="00DB741D"/>
    <w:rsid w:val="00DC4083"/>
    <w:rsid w:val="00DC66F9"/>
    <w:rsid w:val="00DD36BF"/>
    <w:rsid w:val="00DD4717"/>
    <w:rsid w:val="00DD5A44"/>
    <w:rsid w:val="00DD6575"/>
    <w:rsid w:val="00DF60F0"/>
    <w:rsid w:val="00DF7D2B"/>
    <w:rsid w:val="00E03541"/>
    <w:rsid w:val="00E149FB"/>
    <w:rsid w:val="00E33CF0"/>
    <w:rsid w:val="00E36AA6"/>
    <w:rsid w:val="00E44F1D"/>
    <w:rsid w:val="00E478A4"/>
    <w:rsid w:val="00E6183B"/>
    <w:rsid w:val="00E6718E"/>
    <w:rsid w:val="00E820D0"/>
    <w:rsid w:val="00E87AF0"/>
    <w:rsid w:val="00E87C81"/>
    <w:rsid w:val="00E93FA4"/>
    <w:rsid w:val="00EB446E"/>
    <w:rsid w:val="00EC117B"/>
    <w:rsid w:val="00EF1521"/>
    <w:rsid w:val="00EF15F6"/>
    <w:rsid w:val="00EF7F84"/>
    <w:rsid w:val="00F054AB"/>
    <w:rsid w:val="00F10911"/>
    <w:rsid w:val="00F11371"/>
    <w:rsid w:val="00F14BC0"/>
    <w:rsid w:val="00F23E71"/>
    <w:rsid w:val="00F242B5"/>
    <w:rsid w:val="00F3695A"/>
    <w:rsid w:val="00F40295"/>
    <w:rsid w:val="00F44615"/>
    <w:rsid w:val="00F44640"/>
    <w:rsid w:val="00F474AA"/>
    <w:rsid w:val="00F50456"/>
    <w:rsid w:val="00F52CF2"/>
    <w:rsid w:val="00F556BE"/>
    <w:rsid w:val="00F6004C"/>
    <w:rsid w:val="00F63CC5"/>
    <w:rsid w:val="00F66383"/>
    <w:rsid w:val="00F7047A"/>
    <w:rsid w:val="00F83CEA"/>
    <w:rsid w:val="00F86849"/>
    <w:rsid w:val="00FA65C9"/>
    <w:rsid w:val="00FB3621"/>
    <w:rsid w:val="00FB366F"/>
    <w:rsid w:val="00FC1D65"/>
    <w:rsid w:val="00FC33FE"/>
    <w:rsid w:val="00FC77D5"/>
    <w:rsid w:val="00FD000D"/>
    <w:rsid w:val="00FD2D50"/>
    <w:rsid w:val="00FD5480"/>
    <w:rsid w:val="00FE2242"/>
    <w:rsid w:val="00FF2F95"/>
    <w:rsid w:val="00FF6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9A77472"/>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A63"/>
  </w:style>
  <w:style w:type="paragraph" w:styleId="berschrift2">
    <w:name w:val="heading 2"/>
    <w:basedOn w:val="Standard"/>
    <w:next w:val="Standard"/>
    <w:link w:val="berschrift2Zchn"/>
    <w:uiPriority w:val="9"/>
    <w:unhideWhenUsed/>
    <w:qFormat/>
    <w:rsid w:val="007A655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rsid w:val="009E798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 w:type="character" w:customStyle="1" w:styleId="berschrift2Zchn">
    <w:name w:val="Überschrift 2 Zchn"/>
    <w:basedOn w:val="Absatz-Standardschriftart"/>
    <w:link w:val="berschrift2"/>
    <w:uiPriority w:val="9"/>
    <w:rsid w:val="007A6557"/>
    <w:rPr>
      <w:rFonts w:asciiTheme="majorHAnsi" w:eastAsiaTheme="majorEastAsia" w:hAnsiTheme="majorHAnsi" w:cstheme="majorBidi"/>
      <w:color w:val="365F91" w:themeColor="accent1" w:themeShade="BF"/>
      <w:sz w:val="26"/>
      <w:szCs w:val="26"/>
    </w:rPr>
  </w:style>
  <w:style w:type="character" w:customStyle="1" w:styleId="berschrift3Zchn">
    <w:name w:val="Überschrift 3 Zchn"/>
    <w:basedOn w:val="Absatz-Standardschriftart"/>
    <w:link w:val="berschrift3"/>
    <w:uiPriority w:val="9"/>
    <w:rsid w:val="009E7984"/>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uiPriority w:val="99"/>
    <w:semiHidden/>
    <w:unhideWhenUsed/>
    <w:rsid w:val="00CF4B13"/>
    <w:rPr>
      <w:color w:val="605E5C"/>
      <w:shd w:val="clear" w:color="auto" w:fill="E1DFDD"/>
    </w:rPr>
  </w:style>
  <w:style w:type="character" w:styleId="BesuchterLink">
    <w:name w:val="FollowedHyperlink"/>
    <w:basedOn w:val="Absatz-Standardschriftart"/>
    <w:uiPriority w:val="99"/>
    <w:semiHidden/>
    <w:unhideWhenUsed/>
    <w:rsid w:val="00F66383"/>
    <w:rPr>
      <w:color w:val="800080" w:themeColor="followedHyperlink"/>
      <w:u w:val="single"/>
    </w:rPr>
  </w:style>
  <w:style w:type="paragraph" w:styleId="KeinLeerraum">
    <w:name w:val="No Spacing"/>
    <w:uiPriority w:val="1"/>
    <w:qFormat/>
    <w:rsid w:val="0076429D"/>
    <w:pPr>
      <w:spacing w:after="0" w:line="240" w:lineRule="auto"/>
    </w:pPr>
  </w:style>
  <w:style w:type="paragraph" w:styleId="Aufzhlungszeichen">
    <w:name w:val="List Bullet"/>
    <w:basedOn w:val="Standard"/>
    <w:uiPriority w:val="99"/>
    <w:unhideWhenUsed/>
    <w:rsid w:val="00AF2827"/>
    <w:pPr>
      <w:numPr>
        <w:numId w:val="9"/>
      </w:numPr>
      <w:contextualSpacing/>
    </w:pPr>
  </w:style>
  <w:style w:type="character" w:styleId="Hervorhebung">
    <w:name w:val="Emphasis"/>
    <w:basedOn w:val="Absatz-Standardschriftart"/>
    <w:uiPriority w:val="20"/>
    <w:qFormat/>
    <w:rsid w:val="00497D94"/>
    <w:rPr>
      <w:i/>
      <w:iCs/>
    </w:rPr>
  </w:style>
  <w:style w:type="character" w:customStyle="1" w:styleId="c-rtelink--text">
    <w:name w:val="c-rte__link--text"/>
    <w:basedOn w:val="Absatz-Standardschriftart"/>
    <w:rsid w:val="00497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298692">
      <w:bodyDiv w:val="1"/>
      <w:marLeft w:val="0"/>
      <w:marRight w:val="0"/>
      <w:marTop w:val="0"/>
      <w:marBottom w:val="0"/>
      <w:divBdr>
        <w:top w:val="none" w:sz="0" w:space="0" w:color="auto"/>
        <w:left w:val="none" w:sz="0" w:space="0" w:color="auto"/>
        <w:bottom w:val="none" w:sz="0" w:space="0" w:color="auto"/>
        <w:right w:val="none" w:sz="0" w:space="0" w:color="auto"/>
      </w:divBdr>
    </w:div>
    <w:div w:id="683432870">
      <w:bodyDiv w:val="1"/>
      <w:marLeft w:val="0"/>
      <w:marRight w:val="0"/>
      <w:marTop w:val="0"/>
      <w:marBottom w:val="0"/>
      <w:divBdr>
        <w:top w:val="none" w:sz="0" w:space="0" w:color="auto"/>
        <w:left w:val="none" w:sz="0" w:space="0" w:color="auto"/>
        <w:bottom w:val="none" w:sz="0" w:space="0" w:color="auto"/>
        <w:right w:val="none" w:sz="0" w:space="0" w:color="auto"/>
      </w:divBdr>
      <w:divsChild>
        <w:div w:id="963268905">
          <w:marLeft w:val="0"/>
          <w:marRight w:val="0"/>
          <w:marTop w:val="0"/>
          <w:marBottom w:val="0"/>
          <w:divBdr>
            <w:top w:val="none" w:sz="0" w:space="0" w:color="auto"/>
            <w:left w:val="none" w:sz="0" w:space="0" w:color="auto"/>
            <w:bottom w:val="none" w:sz="0" w:space="0" w:color="auto"/>
            <w:right w:val="none" w:sz="0" w:space="0" w:color="auto"/>
          </w:divBdr>
        </w:div>
        <w:div w:id="405956109">
          <w:marLeft w:val="0"/>
          <w:marRight w:val="0"/>
          <w:marTop w:val="0"/>
          <w:marBottom w:val="0"/>
          <w:divBdr>
            <w:top w:val="none" w:sz="0" w:space="0" w:color="auto"/>
            <w:left w:val="none" w:sz="0" w:space="0" w:color="auto"/>
            <w:bottom w:val="none" w:sz="0" w:space="0" w:color="auto"/>
            <w:right w:val="none" w:sz="0" w:space="0" w:color="auto"/>
          </w:divBdr>
          <w:divsChild>
            <w:div w:id="1694070049">
              <w:marLeft w:val="0"/>
              <w:marRight w:val="0"/>
              <w:marTop w:val="0"/>
              <w:marBottom w:val="0"/>
              <w:divBdr>
                <w:top w:val="none" w:sz="0" w:space="0" w:color="auto"/>
                <w:left w:val="none" w:sz="0" w:space="0" w:color="auto"/>
                <w:bottom w:val="none" w:sz="0" w:space="0" w:color="auto"/>
                <w:right w:val="none" w:sz="0" w:space="0" w:color="auto"/>
              </w:divBdr>
              <w:divsChild>
                <w:div w:id="794181128">
                  <w:marLeft w:val="0"/>
                  <w:marRight w:val="0"/>
                  <w:marTop w:val="0"/>
                  <w:marBottom w:val="0"/>
                  <w:divBdr>
                    <w:top w:val="none" w:sz="0" w:space="0" w:color="auto"/>
                    <w:left w:val="none" w:sz="0" w:space="0" w:color="auto"/>
                    <w:bottom w:val="none" w:sz="0" w:space="0" w:color="auto"/>
                    <w:right w:val="none" w:sz="0" w:space="0" w:color="auto"/>
                  </w:divBdr>
                  <w:divsChild>
                    <w:div w:id="113313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014010">
      <w:bodyDiv w:val="1"/>
      <w:marLeft w:val="0"/>
      <w:marRight w:val="0"/>
      <w:marTop w:val="0"/>
      <w:marBottom w:val="0"/>
      <w:divBdr>
        <w:top w:val="none" w:sz="0" w:space="0" w:color="auto"/>
        <w:left w:val="none" w:sz="0" w:space="0" w:color="auto"/>
        <w:bottom w:val="none" w:sz="0" w:space="0" w:color="auto"/>
        <w:right w:val="none" w:sz="0" w:space="0" w:color="auto"/>
      </w:divBdr>
    </w:div>
    <w:div w:id="1967809023">
      <w:bodyDiv w:val="1"/>
      <w:marLeft w:val="0"/>
      <w:marRight w:val="0"/>
      <w:marTop w:val="0"/>
      <w:marBottom w:val="0"/>
      <w:divBdr>
        <w:top w:val="none" w:sz="0" w:space="0" w:color="auto"/>
        <w:left w:val="none" w:sz="0" w:space="0" w:color="auto"/>
        <w:bottom w:val="none" w:sz="0" w:space="0" w:color="auto"/>
        <w:right w:val="none" w:sz="0" w:space="0" w:color="auto"/>
      </w:divBdr>
      <w:divsChild>
        <w:div w:id="862472852">
          <w:marLeft w:val="547"/>
          <w:marRight w:val="0"/>
          <w:marTop w:val="0"/>
          <w:marBottom w:val="0"/>
          <w:divBdr>
            <w:top w:val="none" w:sz="0" w:space="0" w:color="auto"/>
            <w:left w:val="none" w:sz="0" w:space="0" w:color="auto"/>
            <w:bottom w:val="none" w:sz="0" w:space="0" w:color="auto"/>
            <w:right w:val="none" w:sz="0" w:space="0" w:color="auto"/>
          </w:divBdr>
        </w:div>
        <w:div w:id="1109543398">
          <w:marLeft w:val="547"/>
          <w:marRight w:val="0"/>
          <w:marTop w:val="0"/>
          <w:marBottom w:val="0"/>
          <w:divBdr>
            <w:top w:val="none" w:sz="0" w:space="0" w:color="auto"/>
            <w:left w:val="none" w:sz="0" w:space="0" w:color="auto"/>
            <w:bottom w:val="none" w:sz="0" w:space="0" w:color="auto"/>
            <w:right w:val="none" w:sz="0" w:space="0" w:color="auto"/>
          </w:divBdr>
        </w:div>
        <w:div w:id="1227834781">
          <w:marLeft w:val="547"/>
          <w:marRight w:val="0"/>
          <w:marTop w:val="0"/>
          <w:marBottom w:val="0"/>
          <w:divBdr>
            <w:top w:val="none" w:sz="0" w:space="0" w:color="auto"/>
            <w:left w:val="none" w:sz="0" w:space="0" w:color="auto"/>
            <w:bottom w:val="none" w:sz="0" w:space="0" w:color="auto"/>
            <w:right w:val="none" w:sz="0" w:space="0" w:color="auto"/>
          </w:divBdr>
        </w:div>
        <w:div w:id="1677805532">
          <w:marLeft w:val="547"/>
          <w:marRight w:val="0"/>
          <w:marTop w:val="0"/>
          <w:marBottom w:val="0"/>
          <w:divBdr>
            <w:top w:val="none" w:sz="0" w:space="0" w:color="auto"/>
            <w:left w:val="none" w:sz="0" w:space="0" w:color="auto"/>
            <w:bottom w:val="none" w:sz="0" w:space="0" w:color="auto"/>
            <w:right w:val="none" w:sz="0" w:space="0" w:color="auto"/>
          </w:divBdr>
        </w:div>
        <w:div w:id="16110139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5.tiff"/></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8ABEA-6187-4B3E-9A08-9CE0E753F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605</Words>
  <Characters>3813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Limbrunner Franziska</cp:lastModifiedBy>
  <cp:revision>41</cp:revision>
  <cp:lastPrinted>2023-06-29T12:12:00Z</cp:lastPrinted>
  <dcterms:created xsi:type="dcterms:W3CDTF">2023-07-14T07:54:00Z</dcterms:created>
  <dcterms:modified xsi:type="dcterms:W3CDTF">2023-08-29T07:20:00Z</dcterms:modified>
</cp:coreProperties>
</file>