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9229E5" w:rsidRDefault="00A75A0D" w:rsidP="0005429A">
      <w:pPr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Effizient im Holzumschlag: Umschlagbagger mit elektrischem Fahrantrieb für Pick &amp; Carry  </w:t>
      </w:r>
    </w:p>
    <w:p w:rsidR="00A75A0D" w:rsidRPr="001F5A1C" w:rsidRDefault="00A75A0D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 w:rsidRPr="001F5A1C">
        <w:rPr>
          <w:rFonts w:ascii="Arial" w:hAnsi="Arial" w:cs="Arial"/>
          <w:b/>
        </w:rPr>
        <w:t>Hybrid</w:t>
      </w:r>
      <w:r w:rsidR="001F5A1C" w:rsidRPr="001F5A1C">
        <w:rPr>
          <w:rFonts w:ascii="Arial" w:hAnsi="Arial" w:cs="Arial"/>
          <w:b/>
        </w:rPr>
        <w:t xml:space="preserve">e Technologien liegen </w:t>
      </w:r>
      <w:r w:rsidR="00B76913">
        <w:rPr>
          <w:rFonts w:ascii="Arial" w:hAnsi="Arial" w:cs="Arial"/>
          <w:b/>
        </w:rPr>
        <w:t xml:space="preserve">nicht nur </w:t>
      </w:r>
      <w:r w:rsidR="001F5A1C" w:rsidRPr="001F5A1C">
        <w:rPr>
          <w:rFonts w:ascii="Arial" w:hAnsi="Arial" w:cs="Arial"/>
          <w:b/>
        </w:rPr>
        <w:t>im Trend</w:t>
      </w:r>
      <w:r w:rsidR="00B76913">
        <w:rPr>
          <w:rFonts w:ascii="Arial" w:hAnsi="Arial" w:cs="Arial"/>
          <w:b/>
        </w:rPr>
        <w:t>, sondern können, richtig eingesetzt, maßgeblich Energie einsparen.</w:t>
      </w:r>
      <w:r w:rsidR="001F5A1C" w:rsidRPr="001F5A1C">
        <w:rPr>
          <w:rFonts w:ascii="Arial" w:hAnsi="Arial" w:cs="Arial"/>
          <w:b/>
        </w:rPr>
        <w:t xml:space="preserve"> </w:t>
      </w:r>
      <w:r w:rsidR="00B76913">
        <w:rPr>
          <w:rFonts w:ascii="Arial" w:hAnsi="Arial" w:cs="Arial"/>
          <w:b/>
        </w:rPr>
        <w:t>M</w:t>
      </w:r>
      <w:r w:rsidRPr="001F5A1C">
        <w:rPr>
          <w:rFonts w:ascii="Arial" w:hAnsi="Arial" w:cs="Arial"/>
          <w:b/>
        </w:rPr>
        <w:t xml:space="preserve">it dem Green Efficiency Drive </w:t>
      </w:r>
      <w:r w:rsidR="001F5A1C">
        <w:rPr>
          <w:rFonts w:ascii="Arial" w:hAnsi="Arial" w:cs="Arial"/>
          <w:b/>
        </w:rPr>
        <w:t xml:space="preserve">(GED) </w:t>
      </w:r>
      <w:r w:rsidRPr="001F5A1C">
        <w:rPr>
          <w:rFonts w:ascii="Arial" w:hAnsi="Arial" w:cs="Arial"/>
          <w:b/>
        </w:rPr>
        <w:t xml:space="preserve">hat SENNEBOGEN eine Antriebstechnologie entwickelt, die mit einem Mix aus Diesel- und Elektroantrieb ein hybrides System darstellt. </w:t>
      </w:r>
      <w:r w:rsidR="001F5A1C" w:rsidRPr="001F5A1C">
        <w:rPr>
          <w:rFonts w:ascii="Arial" w:eastAsia="Times New Roman" w:hAnsi="Arial" w:cs="Arial"/>
          <w:b/>
          <w:bCs/>
          <w:szCs w:val="24"/>
          <w:lang w:eastAsia="de-DE"/>
        </w:rPr>
        <w:t>Der</w:t>
      </w:r>
      <w:r w:rsidRPr="001F5A1C">
        <w:rPr>
          <w:rFonts w:ascii="Arial" w:eastAsia="Times New Roman" w:hAnsi="Arial" w:cs="Arial"/>
          <w:b/>
          <w:bCs/>
          <w:szCs w:val="24"/>
          <w:lang w:eastAsia="de-DE"/>
        </w:rPr>
        <w:t xml:space="preserve"> </w:t>
      </w:r>
      <w:r w:rsidR="00B76913">
        <w:rPr>
          <w:rFonts w:ascii="Arial" w:eastAsia="Times New Roman" w:hAnsi="Arial" w:cs="Arial"/>
          <w:b/>
          <w:bCs/>
          <w:szCs w:val="24"/>
          <w:lang w:eastAsia="de-DE"/>
        </w:rPr>
        <w:t>GED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> ist ein elektrischer Fahrantrieb für Umschlagbagger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 xml:space="preserve">, der besonders dann zum Einsatz kommt, wenn die Maschinen auf 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>Dau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>erfahrbetrieb ausgelegt sind,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 xml:space="preserve"> 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>zum Beispiel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 xml:space="preserve"> im Sägewerk, 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 xml:space="preserve">beim 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>Holzumsc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>hlag oder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 xml:space="preserve"> auf dem Rundholzplatz. </w:t>
      </w:r>
      <w:r w:rsidR="00C330E7">
        <w:rPr>
          <w:rFonts w:ascii="Arial" w:eastAsia="Times New Roman" w:hAnsi="Arial" w:cs="Arial"/>
          <w:b/>
          <w:szCs w:val="24"/>
          <w:lang w:eastAsia="de-DE"/>
        </w:rPr>
        <w:t xml:space="preserve">Bei gleicher Leistung spart der 735 GED bis zu 30% </w:t>
      </w:r>
      <w:r w:rsidR="00B76913">
        <w:rPr>
          <w:rFonts w:ascii="Arial" w:eastAsia="Times New Roman" w:hAnsi="Arial" w:cs="Arial"/>
          <w:b/>
          <w:szCs w:val="24"/>
          <w:lang w:eastAsia="de-DE"/>
        </w:rPr>
        <w:t xml:space="preserve">an </w:t>
      </w:r>
      <w:r w:rsidR="00C330E7">
        <w:rPr>
          <w:rFonts w:ascii="Arial" w:eastAsia="Times New Roman" w:hAnsi="Arial" w:cs="Arial"/>
          <w:b/>
          <w:szCs w:val="24"/>
          <w:lang w:eastAsia="de-DE"/>
        </w:rPr>
        <w:t>Energie.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 xml:space="preserve"> Das </w:t>
      </w:r>
      <w:r w:rsidR="00C330E7">
        <w:rPr>
          <w:rFonts w:ascii="Arial" w:eastAsia="Times New Roman" w:hAnsi="Arial" w:cs="Arial"/>
          <w:b/>
          <w:szCs w:val="24"/>
          <w:lang w:eastAsia="de-DE"/>
        </w:rPr>
        <w:t>senkt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 xml:space="preserve"> nicht nur signifikant </w:t>
      </w:r>
      <w:r w:rsidR="00B76913">
        <w:rPr>
          <w:rFonts w:ascii="Arial" w:eastAsia="Times New Roman" w:hAnsi="Arial" w:cs="Arial"/>
          <w:b/>
          <w:szCs w:val="24"/>
          <w:lang w:eastAsia="de-DE"/>
        </w:rPr>
        <w:t xml:space="preserve">die 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 xml:space="preserve">Betriebskosten, sondern die 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 xml:space="preserve">Maschine </w:t>
      </w:r>
      <w:r w:rsidR="001F5A1C" w:rsidRPr="001F5A1C">
        <w:rPr>
          <w:rFonts w:ascii="Arial" w:eastAsia="Times New Roman" w:hAnsi="Arial" w:cs="Arial"/>
          <w:b/>
          <w:szCs w:val="24"/>
          <w:lang w:eastAsia="de-DE"/>
        </w:rPr>
        <w:t xml:space="preserve">ist zudem </w:t>
      </w:r>
      <w:r w:rsidRPr="001F5A1C">
        <w:rPr>
          <w:rFonts w:ascii="Arial" w:eastAsia="Times New Roman" w:hAnsi="Arial" w:cs="Arial"/>
          <w:b/>
          <w:szCs w:val="24"/>
          <w:lang w:eastAsia="de-DE"/>
        </w:rPr>
        <w:t>dynamischer und leiser.</w:t>
      </w:r>
    </w:p>
    <w:p w:rsidR="001F5A1C" w:rsidRPr="001F5A1C" w:rsidRDefault="001F5A1C" w:rsidP="001F5A1C">
      <w:pPr>
        <w:spacing w:line="360" w:lineRule="auto"/>
        <w:rPr>
          <w:rFonts w:ascii="Arial" w:hAnsi="Arial" w:cs="Arial"/>
        </w:rPr>
      </w:pPr>
      <w:r w:rsidRPr="001F5A1C">
        <w:rPr>
          <w:rFonts w:ascii="Arial" w:hAnsi="Arial" w:cs="Arial"/>
        </w:rPr>
        <w:t>Der G</w:t>
      </w:r>
      <w:r w:rsidR="00B76913">
        <w:rPr>
          <w:rFonts w:ascii="Arial" w:hAnsi="Arial" w:cs="Arial"/>
        </w:rPr>
        <w:t xml:space="preserve">reen Efficiency Drive </w:t>
      </w:r>
      <w:r w:rsidRPr="001F5A1C">
        <w:rPr>
          <w:rFonts w:ascii="Arial" w:hAnsi="Arial" w:cs="Arial"/>
        </w:rPr>
        <w:t>setzt dort an, wo der größte Anteil des Energiebedarfs entsteht</w:t>
      </w:r>
      <w:r>
        <w:rPr>
          <w:rFonts w:ascii="Arial" w:hAnsi="Arial" w:cs="Arial"/>
        </w:rPr>
        <w:t xml:space="preserve">: </w:t>
      </w:r>
      <w:r w:rsidRPr="001F5A1C">
        <w:rPr>
          <w:rFonts w:ascii="Arial" w:hAnsi="Arial" w:cs="Arial"/>
        </w:rPr>
        <w:t xml:space="preserve">beim Fahren. Gerade im Holzumschlag haben </w:t>
      </w:r>
      <w:r w:rsidR="00C330E7">
        <w:rPr>
          <w:rFonts w:ascii="Arial" w:hAnsi="Arial" w:cs="Arial"/>
        </w:rPr>
        <w:t xml:space="preserve">Umschlagmaschinen </w:t>
      </w:r>
      <w:r w:rsidRPr="001F5A1C">
        <w:rPr>
          <w:rFonts w:ascii="Arial" w:hAnsi="Arial" w:cs="Arial"/>
        </w:rPr>
        <w:t>einen hohen Fahranteil, und daher bietet sich hier</w:t>
      </w:r>
      <w:r w:rsidR="00B76913">
        <w:rPr>
          <w:rFonts w:ascii="Arial" w:hAnsi="Arial" w:cs="Arial"/>
        </w:rPr>
        <w:t xml:space="preserve"> auch</w:t>
      </w:r>
      <w:r w:rsidRPr="001F5A1C">
        <w:rPr>
          <w:rFonts w:ascii="Arial" w:hAnsi="Arial" w:cs="Arial"/>
        </w:rPr>
        <w:t xml:space="preserve"> das größte Einsparungspotenzial. </w:t>
      </w:r>
    </w:p>
    <w:p w:rsidR="00C330E7" w:rsidRPr="00FB5880" w:rsidRDefault="002C07C0" w:rsidP="00C330E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Energierückgewinnung durch elektrischen Fahrantrieb</w:t>
      </w:r>
    </w:p>
    <w:p w:rsidR="00C330E7" w:rsidRDefault="00C330E7" w:rsidP="00C330E7">
      <w:pPr>
        <w:spacing w:line="360" w:lineRule="auto"/>
        <w:rPr>
          <w:rFonts w:ascii="Arial" w:hAnsi="Arial" w:cs="Arial"/>
        </w:rPr>
      </w:pPr>
      <w:r w:rsidRPr="00C330E7">
        <w:rPr>
          <w:rFonts w:ascii="Arial" w:hAnsi="Arial" w:cs="Arial"/>
        </w:rPr>
        <w:t>Die auf Bosch Rexroth Komponenten basierende Systemlösung</w:t>
      </w:r>
      <w:r>
        <w:rPr>
          <w:rFonts w:ascii="Arial" w:hAnsi="Arial" w:cs="Arial"/>
        </w:rPr>
        <w:t xml:space="preserve"> </w:t>
      </w:r>
      <w:r w:rsidRPr="00C330E7">
        <w:rPr>
          <w:rFonts w:ascii="Arial" w:hAnsi="Arial" w:cs="Arial"/>
        </w:rPr>
        <w:t>wurde gemeinschaftlich zu einem marktfähigen</w:t>
      </w:r>
      <w:r>
        <w:rPr>
          <w:rFonts w:ascii="Arial" w:hAnsi="Arial" w:cs="Arial"/>
        </w:rPr>
        <w:t xml:space="preserve"> </w:t>
      </w:r>
      <w:r w:rsidRPr="00C330E7">
        <w:rPr>
          <w:rFonts w:ascii="Arial" w:hAnsi="Arial" w:cs="Arial"/>
        </w:rPr>
        <w:t>Produkt entwickelt und bei SENNEBOGEN</w:t>
      </w:r>
      <w:r>
        <w:rPr>
          <w:rFonts w:ascii="Arial" w:hAnsi="Arial" w:cs="Arial"/>
        </w:rPr>
        <w:t xml:space="preserve"> unter dem Namen „</w:t>
      </w:r>
      <w:r w:rsidRPr="00C330E7">
        <w:rPr>
          <w:rFonts w:ascii="Arial" w:hAnsi="Arial" w:cs="Arial"/>
        </w:rPr>
        <w:t>Green Efficiency Drive</w:t>
      </w:r>
      <w:r>
        <w:rPr>
          <w:rFonts w:ascii="Arial" w:hAnsi="Arial" w:cs="Arial"/>
        </w:rPr>
        <w:t>“</w:t>
      </w:r>
      <w:r w:rsidRPr="00C330E7">
        <w:rPr>
          <w:rFonts w:ascii="Arial" w:hAnsi="Arial" w:cs="Arial"/>
        </w:rPr>
        <w:t xml:space="preserve"> in den</w:t>
      </w:r>
      <w:r>
        <w:rPr>
          <w:rFonts w:ascii="Arial" w:hAnsi="Arial" w:cs="Arial"/>
        </w:rPr>
        <w:t xml:space="preserve"> </w:t>
      </w:r>
      <w:r w:rsidRPr="00C330E7">
        <w:rPr>
          <w:rFonts w:ascii="Arial" w:hAnsi="Arial" w:cs="Arial"/>
        </w:rPr>
        <w:t>Markt eingeführt. Der Pick &amp; Carry Umschlagbagger</w:t>
      </w:r>
      <w:r>
        <w:rPr>
          <w:rFonts w:ascii="Arial" w:hAnsi="Arial" w:cs="Arial"/>
        </w:rPr>
        <w:t xml:space="preserve"> </w:t>
      </w:r>
      <w:r w:rsidRPr="00C330E7">
        <w:rPr>
          <w:rFonts w:ascii="Arial" w:hAnsi="Arial" w:cs="Arial"/>
        </w:rPr>
        <w:t xml:space="preserve">735 E </w:t>
      </w:r>
      <w:r>
        <w:rPr>
          <w:rFonts w:ascii="Arial" w:hAnsi="Arial" w:cs="Arial"/>
        </w:rPr>
        <w:t>hat</w:t>
      </w:r>
      <w:r w:rsidRPr="00C330E7">
        <w:rPr>
          <w:rFonts w:ascii="Arial" w:hAnsi="Arial" w:cs="Arial"/>
        </w:rPr>
        <w:t xml:space="preserve"> als erste Maschine die serienreife Technologie</w:t>
      </w:r>
      <w:r>
        <w:rPr>
          <w:rFonts w:ascii="Arial" w:hAnsi="Arial" w:cs="Arial"/>
        </w:rPr>
        <w:t xml:space="preserve"> </w:t>
      </w:r>
      <w:r w:rsidRPr="00C330E7">
        <w:rPr>
          <w:rFonts w:ascii="Arial" w:hAnsi="Arial" w:cs="Arial"/>
        </w:rPr>
        <w:t>für das elektrische Fahren erhalten.</w:t>
      </w:r>
    </w:p>
    <w:p w:rsidR="001F5A1C" w:rsidRPr="001F5A1C" w:rsidRDefault="00FB5880" w:rsidP="001F5A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Während</w:t>
      </w:r>
      <w:r w:rsidR="00C330E7">
        <w:rPr>
          <w:rFonts w:ascii="Arial" w:hAnsi="Arial" w:cs="Arial"/>
        </w:rPr>
        <w:t xml:space="preserve"> die Maschine</w:t>
      </w:r>
      <w:r>
        <w:rPr>
          <w:rFonts w:ascii="Arial" w:hAnsi="Arial" w:cs="Arial"/>
        </w:rPr>
        <w:t xml:space="preserve"> auf dem Rundholzplatz fährt</w:t>
      </w:r>
      <w:r w:rsidR="00C330E7">
        <w:rPr>
          <w:rFonts w:ascii="Arial" w:hAnsi="Arial" w:cs="Arial"/>
        </w:rPr>
        <w:t>,</w:t>
      </w:r>
      <w:r w:rsidR="001F5A1C" w:rsidRPr="001F5A1C">
        <w:rPr>
          <w:rFonts w:ascii="Arial" w:hAnsi="Arial" w:cs="Arial"/>
        </w:rPr>
        <w:t xml:space="preserve"> treibt der Dieselmotor einen Generator an, der den notwendigen Strom für die </w:t>
      </w:r>
      <w:proofErr w:type="spellStart"/>
      <w:r w:rsidR="001F5A1C" w:rsidRPr="001F5A1C">
        <w:rPr>
          <w:rFonts w:ascii="Arial" w:hAnsi="Arial" w:cs="Arial"/>
        </w:rPr>
        <w:t>Elektromotore</w:t>
      </w:r>
      <w:proofErr w:type="spellEnd"/>
      <w:r w:rsidR="001F5A1C" w:rsidRPr="001F5A1C">
        <w:rPr>
          <w:rFonts w:ascii="Arial" w:hAnsi="Arial" w:cs="Arial"/>
        </w:rPr>
        <w:t xml:space="preserve"> erzeugt.  Beim Verzögern wirken die elektr</w:t>
      </w:r>
      <w:r>
        <w:rPr>
          <w:rFonts w:ascii="Arial" w:hAnsi="Arial" w:cs="Arial"/>
        </w:rPr>
        <w:t xml:space="preserve">ischen </w:t>
      </w:r>
      <w:proofErr w:type="spellStart"/>
      <w:r>
        <w:rPr>
          <w:rFonts w:ascii="Arial" w:hAnsi="Arial" w:cs="Arial"/>
        </w:rPr>
        <w:t>Fahrmotore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generatorisch</w:t>
      </w:r>
      <w:proofErr w:type="spellEnd"/>
      <w:r>
        <w:rPr>
          <w:rFonts w:ascii="Arial" w:hAnsi="Arial" w:cs="Arial"/>
        </w:rPr>
        <w:t>. Das heißt, sie versorgen die Nebenverbraucher mit der notwendigen Energie und entlasten den Dieselmotor</w:t>
      </w:r>
      <w:r w:rsidR="001F5A1C" w:rsidRPr="001F5A1C">
        <w:rPr>
          <w:rFonts w:ascii="Arial" w:hAnsi="Arial" w:cs="Arial"/>
        </w:rPr>
        <w:t xml:space="preserve">. Die </w:t>
      </w:r>
      <w:proofErr w:type="spellStart"/>
      <w:r w:rsidR="001F5A1C" w:rsidRPr="001F5A1C">
        <w:rPr>
          <w:rFonts w:ascii="Arial" w:hAnsi="Arial" w:cs="Arial"/>
        </w:rPr>
        <w:t>rekuperierte</w:t>
      </w:r>
      <w:proofErr w:type="spellEnd"/>
      <w:r w:rsidR="001F5A1C" w:rsidRPr="001F5A1C">
        <w:rPr>
          <w:rFonts w:ascii="Arial" w:hAnsi="Arial" w:cs="Arial"/>
        </w:rPr>
        <w:t xml:space="preserve"> Energie kann</w:t>
      </w:r>
      <w:r>
        <w:rPr>
          <w:rFonts w:ascii="Arial" w:hAnsi="Arial" w:cs="Arial"/>
        </w:rPr>
        <w:t xml:space="preserve"> </w:t>
      </w:r>
      <w:r w:rsidR="00B76913">
        <w:rPr>
          <w:rFonts w:ascii="Arial" w:hAnsi="Arial" w:cs="Arial"/>
        </w:rPr>
        <w:t xml:space="preserve">dabei </w:t>
      </w:r>
      <w:r w:rsidR="001F5A1C" w:rsidRPr="001F5A1C">
        <w:rPr>
          <w:rFonts w:ascii="Arial" w:hAnsi="Arial" w:cs="Arial"/>
        </w:rPr>
        <w:t xml:space="preserve">sogar kurzfristig gespeichert </w:t>
      </w:r>
      <w:r w:rsidR="00674D0E">
        <w:rPr>
          <w:rFonts w:ascii="Arial" w:hAnsi="Arial" w:cs="Arial"/>
        </w:rPr>
        <w:t xml:space="preserve">werden und </w:t>
      </w:r>
      <w:r w:rsidR="002C07C0">
        <w:rPr>
          <w:rFonts w:ascii="Arial" w:hAnsi="Arial" w:cs="Arial"/>
        </w:rPr>
        <w:t xml:space="preserve">somit </w:t>
      </w:r>
      <w:r w:rsidR="001F5A1C" w:rsidRPr="001F5A1C">
        <w:rPr>
          <w:rFonts w:ascii="Arial" w:hAnsi="Arial" w:cs="Arial"/>
        </w:rPr>
        <w:t xml:space="preserve">die Antriebsleistung </w:t>
      </w:r>
      <w:r w:rsidR="00674D0E">
        <w:rPr>
          <w:rFonts w:ascii="Arial" w:hAnsi="Arial" w:cs="Arial"/>
        </w:rPr>
        <w:t>erhöhen</w:t>
      </w:r>
      <w:r w:rsidR="001F5A1C" w:rsidRPr="001F5A1C">
        <w:rPr>
          <w:rFonts w:ascii="Arial" w:hAnsi="Arial" w:cs="Arial"/>
        </w:rPr>
        <w:t xml:space="preserve">. </w:t>
      </w:r>
    </w:p>
    <w:p w:rsidR="007C2FE2" w:rsidRDefault="00FB5880" w:rsidP="001F5A1C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hAnsi="Arial" w:cs="Arial"/>
        </w:rPr>
        <w:t>Ein</w:t>
      </w:r>
      <w:r w:rsidR="001F5A1C" w:rsidRPr="001F5A1C">
        <w:rPr>
          <w:rFonts w:ascii="Arial" w:hAnsi="Arial" w:cs="Arial"/>
        </w:rPr>
        <w:t xml:space="preserve"> weiterer Vorteil: Durch die Verwendung moderner Komponenten im elektrischen System werden Wärmeverluste reduziert. Dadurch kann </w:t>
      </w:r>
      <w:r w:rsidR="00B76913">
        <w:rPr>
          <w:rFonts w:ascii="Arial" w:hAnsi="Arial" w:cs="Arial"/>
        </w:rPr>
        <w:t xml:space="preserve">noch </w:t>
      </w:r>
      <w:r w:rsidR="00674D0E">
        <w:rPr>
          <w:rFonts w:ascii="Arial" w:hAnsi="Arial" w:cs="Arial"/>
        </w:rPr>
        <w:t xml:space="preserve">zusätzlich </w:t>
      </w:r>
      <w:r w:rsidR="001F5A1C" w:rsidRPr="001F5A1C">
        <w:rPr>
          <w:rFonts w:ascii="Arial" w:hAnsi="Arial" w:cs="Arial"/>
        </w:rPr>
        <w:t xml:space="preserve">Motorleistung für die Systemkühlung </w:t>
      </w:r>
      <w:r w:rsidR="00674D0E">
        <w:rPr>
          <w:rFonts w:ascii="Arial" w:hAnsi="Arial" w:cs="Arial"/>
        </w:rPr>
        <w:t xml:space="preserve">eingespart und eine </w:t>
      </w:r>
      <w:r w:rsidR="00674D0E" w:rsidRPr="00674D0E">
        <w:rPr>
          <w:rFonts w:ascii="Arial" w:eastAsia="Times New Roman" w:hAnsi="Arial" w:cs="Arial"/>
          <w:szCs w:val="24"/>
          <w:lang w:eastAsia="de-DE"/>
        </w:rPr>
        <w:t xml:space="preserve">höhere Arbeitsdynamik erzielt werden. </w:t>
      </w:r>
    </w:p>
    <w:p w:rsidR="009C6C76" w:rsidRDefault="009C6C76" w:rsidP="007C2FE2">
      <w:pPr>
        <w:spacing w:line="360" w:lineRule="auto"/>
        <w:rPr>
          <w:rFonts w:ascii="Arial" w:hAnsi="Arial" w:cs="Arial"/>
          <w:b/>
        </w:rPr>
      </w:pPr>
    </w:p>
    <w:p w:rsidR="00FD64EC" w:rsidRDefault="001F3AEA" w:rsidP="007C2FE2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Gut für Natur und </w:t>
      </w:r>
      <w:r w:rsidR="00C52652">
        <w:rPr>
          <w:rFonts w:ascii="Arial" w:hAnsi="Arial" w:cs="Arial"/>
          <w:b/>
        </w:rPr>
        <w:t>Geldbörse</w:t>
      </w:r>
      <w:r>
        <w:rPr>
          <w:rFonts w:ascii="Arial" w:hAnsi="Arial" w:cs="Arial"/>
          <w:b/>
        </w:rPr>
        <w:t xml:space="preserve">: </w:t>
      </w:r>
      <w:r w:rsidR="002C07C0" w:rsidRPr="00FB5880">
        <w:rPr>
          <w:rFonts w:ascii="Arial" w:hAnsi="Arial" w:cs="Arial"/>
          <w:b/>
        </w:rPr>
        <w:t xml:space="preserve">Bis zu 30% Energieeinsparung </w:t>
      </w:r>
      <w:r w:rsidR="002C07C0">
        <w:rPr>
          <w:rFonts w:ascii="Arial" w:hAnsi="Arial" w:cs="Arial"/>
          <w:b/>
        </w:rPr>
        <w:t>und geringere Emissionen</w:t>
      </w:r>
    </w:p>
    <w:p w:rsidR="002C07C0" w:rsidRDefault="002C07C0" w:rsidP="007C2FE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Über den gesamten Produktlebenszyklus spart der </w:t>
      </w:r>
      <w:r w:rsidRPr="002C07C0">
        <w:rPr>
          <w:rFonts w:ascii="Arial" w:hAnsi="Arial" w:cs="Arial"/>
        </w:rPr>
        <w:t>735 GED</w:t>
      </w:r>
      <w:r>
        <w:rPr>
          <w:rFonts w:ascii="Arial" w:hAnsi="Arial" w:cs="Arial"/>
        </w:rPr>
        <w:t xml:space="preserve"> bei gleicher Leistung bis zu 30</w:t>
      </w:r>
      <w:r w:rsidRPr="002C07C0">
        <w:rPr>
          <w:rFonts w:ascii="Arial" w:hAnsi="Arial" w:cs="Arial"/>
        </w:rPr>
        <w:t>% Energie</w:t>
      </w:r>
      <w:r>
        <w:rPr>
          <w:rFonts w:ascii="Arial" w:hAnsi="Arial" w:cs="Arial"/>
        </w:rPr>
        <w:t xml:space="preserve"> und damit im großen Stil Betriebs- und Servicekosten ein. </w:t>
      </w:r>
      <w:r w:rsidR="009C6C76">
        <w:rPr>
          <w:rFonts w:ascii="Arial" w:hAnsi="Arial" w:cs="Arial"/>
        </w:rPr>
        <w:t xml:space="preserve">Durch das </w:t>
      </w:r>
      <w:r w:rsidR="00CC0A20">
        <w:rPr>
          <w:rFonts w:ascii="Arial" w:hAnsi="Arial" w:cs="Arial"/>
        </w:rPr>
        <w:t xml:space="preserve">ermöglichte </w:t>
      </w:r>
      <w:proofErr w:type="spellStart"/>
      <w:r w:rsidR="00C27E8A">
        <w:rPr>
          <w:rFonts w:ascii="Arial" w:hAnsi="Arial" w:cs="Arial"/>
        </w:rPr>
        <w:t>Rightsizing</w:t>
      </w:r>
      <w:proofErr w:type="spellEnd"/>
      <w:r w:rsidR="009C6C76">
        <w:rPr>
          <w:rFonts w:ascii="Arial" w:hAnsi="Arial" w:cs="Arial"/>
        </w:rPr>
        <w:t xml:space="preserve"> des Motors werden der Verbrauch der Maschine und damit auch Emissionen eingespart. Ebenso sind Vibrationen und Geräusche deutlich verringert – für einen angenehmen und ruhigen Betrieb, bei dem Mensch und Umwelt nachhaltig entlastet</w:t>
      </w:r>
      <w:r w:rsidR="009C6C76" w:rsidRPr="009C6C76">
        <w:rPr>
          <w:rFonts w:ascii="Arial" w:hAnsi="Arial" w:cs="Arial"/>
        </w:rPr>
        <w:t xml:space="preserve"> </w:t>
      </w:r>
      <w:r w:rsidR="009C6C76">
        <w:rPr>
          <w:rFonts w:ascii="Arial" w:hAnsi="Arial" w:cs="Arial"/>
        </w:rPr>
        <w:t xml:space="preserve">werden.  </w:t>
      </w:r>
    </w:p>
    <w:p w:rsidR="009C6C76" w:rsidRPr="009C6C76" w:rsidRDefault="009C6C76" w:rsidP="007C2FE2">
      <w:pPr>
        <w:spacing w:line="360" w:lineRule="auto"/>
        <w:rPr>
          <w:rFonts w:ascii="Arial" w:hAnsi="Arial" w:cs="Arial"/>
          <w:b/>
        </w:rPr>
      </w:pPr>
      <w:r w:rsidRPr="009C6C76">
        <w:rPr>
          <w:rFonts w:ascii="Arial" w:hAnsi="Arial" w:cs="Arial"/>
          <w:b/>
        </w:rPr>
        <w:t>Beeindruckendes Fahrverhalten</w:t>
      </w:r>
    </w:p>
    <w:p w:rsidR="009C6C76" w:rsidRDefault="009C6C76" w:rsidP="007C2FE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Dank der elektrischen Fahrmotoren weißt der 735 GED </w:t>
      </w:r>
      <w:r w:rsidR="00641FED">
        <w:rPr>
          <w:rFonts w:ascii="Arial" w:hAnsi="Arial" w:cs="Arial"/>
        </w:rPr>
        <w:t xml:space="preserve">außerdem </w:t>
      </w:r>
      <w:r>
        <w:rPr>
          <w:rFonts w:ascii="Arial" w:hAnsi="Arial" w:cs="Arial"/>
        </w:rPr>
        <w:t xml:space="preserve">ein </w:t>
      </w:r>
      <w:r w:rsidR="00641FED">
        <w:rPr>
          <w:rFonts w:ascii="Arial" w:hAnsi="Arial" w:cs="Arial"/>
        </w:rPr>
        <w:t>herausragendes</w:t>
      </w:r>
      <w:r>
        <w:rPr>
          <w:rFonts w:ascii="Arial" w:hAnsi="Arial" w:cs="Arial"/>
        </w:rPr>
        <w:t xml:space="preserve"> Ansprechverhalten beim Anfahren und Positionieren auf</w:t>
      </w:r>
      <w:r w:rsidR="00641FED">
        <w:rPr>
          <w:rFonts w:ascii="Arial" w:hAnsi="Arial" w:cs="Arial"/>
        </w:rPr>
        <w:t xml:space="preserve">. Neben gleichermaßen dynamischen wie präzisen Arbeitsbewegungen kommt daher auch </w:t>
      </w:r>
      <w:bookmarkStart w:id="0" w:name="_GoBack"/>
      <w:bookmarkEnd w:id="0"/>
      <w:r w:rsidR="00641FED">
        <w:rPr>
          <w:rFonts w:ascii="Arial" w:hAnsi="Arial" w:cs="Arial"/>
        </w:rPr>
        <w:t xml:space="preserve">der Fahrspaß nicht zu kurz. </w:t>
      </w:r>
    </w:p>
    <w:p w:rsidR="00641FED" w:rsidRDefault="00641FED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F3AEA" w:rsidRPr="002C07C0" w:rsidRDefault="001F3AE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67A45" w:rsidRDefault="004F53A0" w:rsidP="0005429A">
      <w:pPr>
        <w:rPr>
          <w:rFonts w:ascii="Arial" w:hAnsi="Arial" w:cs="Arial"/>
          <w:b/>
          <w:sz w:val="32"/>
          <w:u w:val="single"/>
        </w:rPr>
      </w:pPr>
      <w:r w:rsidRPr="00BE2E83">
        <w:rPr>
          <w:rFonts w:ascii="Arial" w:hAnsi="Arial" w:cs="Arial"/>
          <w:b/>
        </w:rPr>
        <w:t>Bildunterschrift:</w:t>
      </w:r>
    </w:p>
    <w:p w:rsidR="00A109AE" w:rsidRDefault="001F3AEA" w:rsidP="001F3AEA">
      <w:pPr>
        <w:spacing w:line="360" w:lineRule="auto"/>
        <w:jc w:val="center"/>
        <w:rPr>
          <w:rFonts w:ascii="Arial" w:hAnsi="Arial" w:cs="Arial"/>
          <w:i/>
        </w:rPr>
      </w:pPr>
      <w:r>
        <w:rPr>
          <w:noProof/>
          <w:lang w:eastAsia="de-DE"/>
        </w:rPr>
        <w:drawing>
          <wp:inline distT="0" distB="0" distL="0" distR="0" wp14:anchorId="35A1A1FD" wp14:editId="1040463E">
            <wp:extent cx="3093426" cy="379194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3474" cy="38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EA" w:rsidRDefault="004F53A0" w:rsidP="00CA789F">
      <w:pPr>
        <w:spacing w:line="360" w:lineRule="auto"/>
        <w:rPr>
          <w:rFonts w:ascii="Arial" w:hAnsi="Arial" w:cs="Arial"/>
        </w:rPr>
      </w:pPr>
      <w:r w:rsidRPr="004F53A0">
        <w:rPr>
          <w:rFonts w:ascii="Arial" w:hAnsi="Arial" w:cs="Arial"/>
          <w:i/>
        </w:rPr>
        <w:t>Bild 1</w:t>
      </w:r>
      <w:r>
        <w:rPr>
          <w:rFonts w:ascii="Arial" w:hAnsi="Arial" w:cs="Arial"/>
        </w:rPr>
        <w:t xml:space="preserve">: </w:t>
      </w:r>
      <w:r w:rsidR="0005429A">
        <w:rPr>
          <w:rFonts w:ascii="Arial" w:hAnsi="Arial" w:cs="Arial"/>
        </w:rPr>
        <w:t xml:space="preserve">SENNEBOGEN präsentiert </w:t>
      </w:r>
      <w:r w:rsidR="009B5C9A">
        <w:rPr>
          <w:rFonts w:ascii="Arial" w:hAnsi="Arial" w:cs="Arial"/>
        </w:rPr>
        <w:t xml:space="preserve">auf der </w:t>
      </w:r>
      <w:proofErr w:type="spellStart"/>
      <w:r w:rsidR="009B5C9A">
        <w:rPr>
          <w:rFonts w:ascii="Arial" w:hAnsi="Arial" w:cs="Arial"/>
        </w:rPr>
        <w:t>bauma</w:t>
      </w:r>
      <w:proofErr w:type="spellEnd"/>
      <w:r w:rsidR="009B5C9A">
        <w:rPr>
          <w:rFonts w:ascii="Arial" w:hAnsi="Arial" w:cs="Arial"/>
        </w:rPr>
        <w:t xml:space="preserve"> 2022 </w:t>
      </w:r>
      <w:r w:rsidR="001F3AEA">
        <w:rPr>
          <w:rFonts w:ascii="Arial" w:hAnsi="Arial" w:cs="Arial"/>
        </w:rPr>
        <w:t>den 735E mit dem neu entwickelten elektrischen Fahrantrieb Green Efficiency Drive.</w:t>
      </w:r>
    </w:p>
    <w:p w:rsidR="005674DA" w:rsidRDefault="001F3AEA" w:rsidP="00CA789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C52652">
        <w:rPr>
          <w:noProof/>
          <w:lang w:eastAsia="de-DE"/>
        </w:rPr>
        <w:drawing>
          <wp:inline distT="0" distB="0" distL="0" distR="0" wp14:anchorId="309A2A72" wp14:editId="0577341F">
            <wp:extent cx="5760720" cy="373316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652" w:rsidRPr="00E149FB" w:rsidRDefault="00C52652" w:rsidP="00CA789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Bild 2: </w:t>
      </w:r>
      <w:r w:rsidR="00B76913">
        <w:rPr>
          <w:rFonts w:ascii="Arial" w:hAnsi="Arial" w:cs="Arial"/>
        </w:rPr>
        <w:t>Ausgestattet m</w:t>
      </w:r>
      <w:r>
        <w:rPr>
          <w:rFonts w:ascii="Arial" w:hAnsi="Arial" w:cs="Arial"/>
        </w:rPr>
        <w:t xml:space="preserve">it dem elektrischen Fahrantrieb </w:t>
      </w:r>
      <w:r w:rsidR="00B76913">
        <w:rPr>
          <w:rFonts w:ascii="Arial" w:hAnsi="Arial" w:cs="Arial"/>
        </w:rPr>
        <w:t>GED</w:t>
      </w:r>
      <w:r>
        <w:rPr>
          <w:rFonts w:ascii="Arial" w:hAnsi="Arial" w:cs="Arial"/>
        </w:rPr>
        <w:t xml:space="preserve"> </w:t>
      </w:r>
      <w:r w:rsidR="00B76913">
        <w:rPr>
          <w:rFonts w:ascii="Arial" w:hAnsi="Arial" w:cs="Arial"/>
        </w:rPr>
        <w:t xml:space="preserve">spart der 735E bis zu 30% Energie und somit maßgeblich Betriebs- und Servicekosten. </w:t>
      </w:r>
    </w:p>
    <w:sectPr w:rsidR="00C52652" w:rsidRPr="00E149FB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AD3838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36512"/>
    <w:rsid w:val="00046C53"/>
    <w:rsid w:val="0005429A"/>
    <w:rsid w:val="00066CD2"/>
    <w:rsid w:val="00073D5C"/>
    <w:rsid w:val="000852F6"/>
    <w:rsid w:val="0009648B"/>
    <w:rsid w:val="000E068E"/>
    <w:rsid w:val="00105F81"/>
    <w:rsid w:val="00112483"/>
    <w:rsid w:val="00121042"/>
    <w:rsid w:val="00127BCB"/>
    <w:rsid w:val="00145EBD"/>
    <w:rsid w:val="00167A45"/>
    <w:rsid w:val="001756FE"/>
    <w:rsid w:val="00191B55"/>
    <w:rsid w:val="001B2DAD"/>
    <w:rsid w:val="001D29C9"/>
    <w:rsid w:val="001F2485"/>
    <w:rsid w:val="001F3AEA"/>
    <w:rsid w:val="001F5A1C"/>
    <w:rsid w:val="0020195B"/>
    <w:rsid w:val="00247536"/>
    <w:rsid w:val="00255D69"/>
    <w:rsid w:val="00273E27"/>
    <w:rsid w:val="0028469E"/>
    <w:rsid w:val="002B514F"/>
    <w:rsid w:val="002C07C0"/>
    <w:rsid w:val="002C17F6"/>
    <w:rsid w:val="002C262D"/>
    <w:rsid w:val="002D0118"/>
    <w:rsid w:val="002D4D64"/>
    <w:rsid w:val="002E4D79"/>
    <w:rsid w:val="002E75CD"/>
    <w:rsid w:val="002F5305"/>
    <w:rsid w:val="00316692"/>
    <w:rsid w:val="0032538B"/>
    <w:rsid w:val="0033595D"/>
    <w:rsid w:val="00335F03"/>
    <w:rsid w:val="00345338"/>
    <w:rsid w:val="0035788B"/>
    <w:rsid w:val="003601FC"/>
    <w:rsid w:val="00360AC9"/>
    <w:rsid w:val="003833AC"/>
    <w:rsid w:val="003B3CAD"/>
    <w:rsid w:val="003C1625"/>
    <w:rsid w:val="0045577F"/>
    <w:rsid w:val="0046450D"/>
    <w:rsid w:val="004718BB"/>
    <w:rsid w:val="004D4104"/>
    <w:rsid w:val="004E2DAD"/>
    <w:rsid w:val="004E3B4F"/>
    <w:rsid w:val="004E3CE7"/>
    <w:rsid w:val="004F53A0"/>
    <w:rsid w:val="0050193E"/>
    <w:rsid w:val="00506097"/>
    <w:rsid w:val="0051160B"/>
    <w:rsid w:val="00513095"/>
    <w:rsid w:val="00532B5E"/>
    <w:rsid w:val="0054440E"/>
    <w:rsid w:val="00555164"/>
    <w:rsid w:val="00562F1A"/>
    <w:rsid w:val="00565B91"/>
    <w:rsid w:val="005674DA"/>
    <w:rsid w:val="005865D9"/>
    <w:rsid w:val="00590CB2"/>
    <w:rsid w:val="00597CE5"/>
    <w:rsid w:val="005B4144"/>
    <w:rsid w:val="005B5E5A"/>
    <w:rsid w:val="005D23A2"/>
    <w:rsid w:val="00602CD7"/>
    <w:rsid w:val="00605AE5"/>
    <w:rsid w:val="0061644B"/>
    <w:rsid w:val="006166FF"/>
    <w:rsid w:val="00630BAC"/>
    <w:rsid w:val="00641FED"/>
    <w:rsid w:val="00667AE1"/>
    <w:rsid w:val="00674D0E"/>
    <w:rsid w:val="00690C14"/>
    <w:rsid w:val="006A06D7"/>
    <w:rsid w:val="006B10EF"/>
    <w:rsid w:val="006B22E2"/>
    <w:rsid w:val="006B32D5"/>
    <w:rsid w:val="006E4F95"/>
    <w:rsid w:val="00713A64"/>
    <w:rsid w:val="00740428"/>
    <w:rsid w:val="007773F5"/>
    <w:rsid w:val="007A5398"/>
    <w:rsid w:val="007C2FE2"/>
    <w:rsid w:val="007C3906"/>
    <w:rsid w:val="007D2F33"/>
    <w:rsid w:val="007D4FD8"/>
    <w:rsid w:val="007F066E"/>
    <w:rsid w:val="00803A4C"/>
    <w:rsid w:val="00813AA5"/>
    <w:rsid w:val="00820367"/>
    <w:rsid w:val="00820EE7"/>
    <w:rsid w:val="00822A62"/>
    <w:rsid w:val="0084074A"/>
    <w:rsid w:val="00842791"/>
    <w:rsid w:val="00870CAE"/>
    <w:rsid w:val="008716A2"/>
    <w:rsid w:val="00892F6E"/>
    <w:rsid w:val="008A1FCC"/>
    <w:rsid w:val="008A44E1"/>
    <w:rsid w:val="008A7986"/>
    <w:rsid w:val="008B3BCB"/>
    <w:rsid w:val="008B6DE2"/>
    <w:rsid w:val="008D7B4C"/>
    <w:rsid w:val="008E1091"/>
    <w:rsid w:val="008F098B"/>
    <w:rsid w:val="008F744F"/>
    <w:rsid w:val="00916E54"/>
    <w:rsid w:val="009229E5"/>
    <w:rsid w:val="00934B20"/>
    <w:rsid w:val="00940F3C"/>
    <w:rsid w:val="00952BD8"/>
    <w:rsid w:val="009730DF"/>
    <w:rsid w:val="00991C49"/>
    <w:rsid w:val="009B5C9A"/>
    <w:rsid w:val="009C502B"/>
    <w:rsid w:val="009C615C"/>
    <w:rsid w:val="009C6C76"/>
    <w:rsid w:val="00A056E9"/>
    <w:rsid w:val="00A063A9"/>
    <w:rsid w:val="00A1016D"/>
    <w:rsid w:val="00A109AE"/>
    <w:rsid w:val="00A4624B"/>
    <w:rsid w:val="00A74F2C"/>
    <w:rsid w:val="00A75A0D"/>
    <w:rsid w:val="00A858C8"/>
    <w:rsid w:val="00AE5491"/>
    <w:rsid w:val="00AE569F"/>
    <w:rsid w:val="00AF0752"/>
    <w:rsid w:val="00B03C97"/>
    <w:rsid w:val="00B061B0"/>
    <w:rsid w:val="00B1642B"/>
    <w:rsid w:val="00B51EBE"/>
    <w:rsid w:val="00B72511"/>
    <w:rsid w:val="00B760B6"/>
    <w:rsid w:val="00B76913"/>
    <w:rsid w:val="00B93D91"/>
    <w:rsid w:val="00BA7C9D"/>
    <w:rsid w:val="00BB3334"/>
    <w:rsid w:val="00BC0D18"/>
    <w:rsid w:val="00BD3E1B"/>
    <w:rsid w:val="00BD4763"/>
    <w:rsid w:val="00BD4C01"/>
    <w:rsid w:val="00BF6266"/>
    <w:rsid w:val="00C143CC"/>
    <w:rsid w:val="00C21C0A"/>
    <w:rsid w:val="00C27E8A"/>
    <w:rsid w:val="00C330E7"/>
    <w:rsid w:val="00C47C63"/>
    <w:rsid w:val="00C52652"/>
    <w:rsid w:val="00CA789F"/>
    <w:rsid w:val="00CC0A20"/>
    <w:rsid w:val="00CC368E"/>
    <w:rsid w:val="00CD41D2"/>
    <w:rsid w:val="00D03A63"/>
    <w:rsid w:val="00D03E2D"/>
    <w:rsid w:val="00D1290A"/>
    <w:rsid w:val="00D12EE6"/>
    <w:rsid w:val="00D4009F"/>
    <w:rsid w:val="00D402DD"/>
    <w:rsid w:val="00D45373"/>
    <w:rsid w:val="00D513B5"/>
    <w:rsid w:val="00D701A0"/>
    <w:rsid w:val="00D710EF"/>
    <w:rsid w:val="00D83440"/>
    <w:rsid w:val="00D860E1"/>
    <w:rsid w:val="00D97A64"/>
    <w:rsid w:val="00DB741D"/>
    <w:rsid w:val="00DC66F9"/>
    <w:rsid w:val="00DD36BF"/>
    <w:rsid w:val="00DD6575"/>
    <w:rsid w:val="00DE077E"/>
    <w:rsid w:val="00DF318B"/>
    <w:rsid w:val="00E03541"/>
    <w:rsid w:val="00E10BD0"/>
    <w:rsid w:val="00E149FB"/>
    <w:rsid w:val="00E36AA6"/>
    <w:rsid w:val="00E478A4"/>
    <w:rsid w:val="00E83355"/>
    <w:rsid w:val="00E97E3A"/>
    <w:rsid w:val="00EB446E"/>
    <w:rsid w:val="00EC2CC0"/>
    <w:rsid w:val="00EE2299"/>
    <w:rsid w:val="00EF1521"/>
    <w:rsid w:val="00EF15F6"/>
    <w:rsid w:val="00EF7F84"/>
    <w:rsid w:val="00F054AB"/>
    <w:rsid w:val="00F10911"/>
    <w:rsid w:val="00F11371"/>
    <w:rsid w:val="00F152E0"/>
    <w:rsid w:val="00F242B5"/>
    <w:rsid w:val="00F52CF2"/>
    <w:rsid w:val="00F556BE"/>
    <w:rsid w:val="00F63CC5"/>
    <w:rsid w:val="00F86849"/>
    <w:rsid w:val="00F86E96"/>
    <w:rsid w:val="00FB3621"/>
    <w:rsid w:val="00FB5880"/>
    <w:rsid w:val="00FC7E60"/>
    <w:rsid w:val="00FD1AA0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0D88E84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2648C-EAC4-48B6-9AC8-C078C03B5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434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40</cp:revision>
  <cp:lastPrinted>2022-06-20T11:31:00Z</cp:lastPrinted>
  <dcterms:created xsi:type="dcterms:W3CDTF">2022-06-08T11:09:00Z</dcterms:created>
  <dcterms:modified xsi:type="dcterms:W3CDTF">2022-08-01T14:16:00Z</dcterms:modified>
</cp:coreProperties>
</file>