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602CD7">
      <w:pPr>
        <w:pStyle w:val="Textkrper"/>
        <w:spacing w:before="100" w:line="456" w:lineRule="auto"/>
        <w:ind w:right="-22"/>
        <w:rPr>
          <w:color w:val="323031"/>
        </w:rPr>
      </w:pPr>
      <w:bookmarkStart w:id="0" w:name="_GoBack"/>
      <w:bookmarkEnd w:id="0"/>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Date</w:t>
                            </w:r>
                            <w:r>
                              <w:rPr>
                                <w:rFonts w:ascii="Arial" w:hAnsi="Arial" w:cs="Arial"/>
                                <w:sz w:val="18"/>
                                <w:szCs w:val="18"/>
                                <w:lang w:val="en"/>
                              </w:rPr>
                              <w:t> </w:t>
                            </w:r>
                            <w:r>
                              <w:rPr>
                                <w:rFonts w:ascii="Arial" w:hAnsi="Arial" w:cs="Arial"/>
                                <w:b/>
                                <w:bCs/>
                                <w:sz w:val="18"/>
                                <w:szCs w:val="18"/>
                                <w:lang w:val="en"/>
                              </w:rPr>
                              <w:t>/</w:t>
                            </w:r>
                            <w:r>
                              <w:rPr>
                                <w:rFonts w:ascii="Arial" w:hAnsi="Arial" w:cs="Arial"/>
                                <w:sz w:val="18"/>
                                <w:szCs w:val="18"/>
                                <w:lang w:val="en"/>
                              </w:rPr>
                              <w:t> 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0F659A">
                              <w:rPr>
                                <w:rFonts w:ascii="Arial" w:hAnsi="Arial" w:cs="Arial"/>
                                <w:noProof/>
                                <w:sz w:val="18"/>
                                <w:szCs w:val="18"/>
                                <w:lang w:val="en"/>
                              </w:rPr>
                              <w:t>Sep-21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Date</w:t>
                      </w:r>
                      <w:r>
                        <w:rPr>
                          <w:rFonts w:ascii="Arial" w:hAnsi="Arial" w:cs="Arial"/>
                          <w:sz w:val="18"/>
                          <w:szCs w:val="18"/>
                          <w:lang w:val="en"/>
                        </w:rPr>
                        <w:t> </w:t>
                      </w:r>
                      <w:r>
                        <w:rPr>
                          <w:rFonts w:ascii="Arial" w:hAnsi="Arial" w:cs="Arial"/>
                          <w:b/>
                          <w:bCs/>
                          <w:sz w:val="18"/>
                          <w:szCs w:val="18"/>
                          <w:lang w:val="en"/>
                        </w:rPr>
                        <w:t>/</w:t>
                      </w:r>
                      <w:r>
                        <w:rPr>
                          <w:rFonts w:ascii="Arial" w:hAnsi="Arial" w:cs="Arial"/>
                          <w:sz w:val="18"/>
                          <w:szCs w:val="18"/>
                          <w:lang w:val="en"/>
                        </w:rPr>
                        <w:t> Date </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0F659A">
                        <w:rPr>
                          <w:rFonts w:ascii="Arial" w:hAnsi="Arial" w:cs="Arial"/>
                          <w:noProof/>
                          <w:sz w:val="18"/>
                          <w:szCs w:val="18"/>
                          <w:lang w:val="en"/>
                        </w:rPr>
                        <w:t>Sep-21</w:t>
                      </w:r>
                      <w:r>
                        <w:rPr>
                          <w:rFonts w:ascii="Arial" w:hAnsi="Arial" w:cs="Arial"/>
                          <w:sz w:val="18"/>
                          <w:szCs w:val="18"/>
                          <w:lang w:val="en"/>
                        </w:rPr>
                        <w:fldChar w:fldCharType="end"/>
                      </w:r>
                    </w:p>
                  </w:txbxContent>
                </v:textbox>
              </v:shape>
            </w:pict>
          </mc:Fallback>
        </mc:AlternateContent>
      </w:r>
      <w:r>
        <w:rPr>
          <w:color w:val="323031"/>
          <w:lang w:val="en"/>
        </w:rPr>
        <w:tab/>
        <w:t xml:space="preserve">     </w:t>
      </w:r>
    </w:p>
    <w:p w:rsidR="00CA5224" w:rsidRDefault="00CA5224" w:rsidP="00CA5224">
      <w:pPr>
        <w:spacing w:line="360" w:lineRule="auto"/>
        <w:ind w:left="-567"/>
        <w:rPr>
          <w:rFonts w:ascii="Arial" w:hAnsi="Arial" w:cs="Arial"/>
          <w:b/>
          <w:sz w:val="32"/>
          <w:szCs w:val="32"/>
          <w:u w:val="single"/>
        </w:rPr>
      </w:pPr>
      <w:r>
        <w:rPr>
          <w:rFonts w:ascii="Arial" w:hAnsi="Arial" w:cs="Arial"/>
          <w:b/>
          <w:bCs/>
          <w:sz w:val="32"/>
          <w:szCs w:val="32"/>
          <w:u w:val="single"/>
          <w:lang w:val="en"/>
        </w:rPr>
        <w:t>De formidables possibilités</w:t>
      </w:r>
      <w:r>
        <w:rPr>
          <w:rFonts w:ascii="Arial" w:hAnsi="Arial" w:cs="Arial"/>
          <w:sz w:val="32"/>
          <w:szCs w:val="32"/>
          <w:lang w:val="en"/>
        </w:rPr>
        <w:t> </w:t>
      </w:r>
      <w:r>
        <w:rPr>
          <w:rFonts w:ascii="Arial" w:hAnsi="Arial" w:cs="Arial"/>
          <w:b/>
          <w:bCs/>
          <w:sz w:val="32"/>
          <w:szCs w:val="32"/>
          <w:u w:val="single"/>
          <w:lang w:val="en"/>
        </w:rPr>
        <w:t>: la nouvelle pelle d’abattage 728</w:t>
      </w:r>
      <w:r>
        <w:rPr>
          <w:rFonts w:ascii="Arial" w:hAnsi="Arial" w:cs="Arial"/>
          <w:sz w:val="32"/>
          <w:szCs w:val="32"/>
          <w:lang w:val="en"/>
        </w:rPr>
        <w:t> </w:t>
      </w:r>
      <w:r>
        <w:rPr>
          <w:rFonts w:ascii="Arial" w:hAnsi="Arial" w:cs="Arial"/>
          <w:b/>
          <w:bCs/>
          <w:sz w:val="32"/>
          <w:szCs w:val="32"/>
          <w:u w:val="single"/>
          <w:lang w:val="en"/>
        </w:rPr>
        <w:t>E</w:t>
      </w:r>
      <w:r>
        <w:rPr>
          <w:rFonts w:ascii="Arial" w:hAnsi="Arial" w:cs="Arial"/>
          <w:sz w:val="32"/>
          <w:szCs w:val="32"/>
          <w:lang w:val="en"/>
        </w:rPr>
        <w:t> </w:t>
      </w:r>
      <w:r>
        <w:rPr>
          <w:rFonts w:ascii="Arial" w:hAnsi="Arial" w:cs="Arial"/>
          <w:b/>
          <w:bCs/>
          <w:sz w:val="32"/>
          <w:szCs w:val="32"/>
          <w:u w:val="single"/>
          <w:lang w:val="en"/>
        </w:rPr>
        <w:t>– conçue pour les situations extrêmes</w:t>
      </w:r>
    </w:p>
    <w:p w:rsidR="00CA5224" w:rsidRDefault="00CA5224" w:rsidP="00CA5224">
      <w:pPr>
        <w:spacing w:line="360" w:lineRule="auto"/>
        <w:ind w:left="-567"/>
        <w:rPr>
          <w:rFonts w:ascii="Arial" w:hAnsi="Arial" w:cs="Arial"/>
          <w:b/>
          <w:sz w:val="32"/>
          <w:szCs w:val="32"/>
          <w:u w:val="single"/>
        </w:rPr>
      </w:pPr>
      <w:r w:rsidRPr="000F659A">
        <w:rPr>
          <w:rFonts w:ascii="Arial" w:hAnsi="Arial" w:cs="Arial"/>
          <w:b/>
          <w:bCs/>
        </w:rPr>
        <w:t xml:space="preserve">Avec la </w:t>
      </w:r>
      <w:proofErr w:type="spellStart"/>
      <w:r w:rsidRPr="000F659A">
        <w:rPr>
          <w:rFonts w:ascii="Arial" w:hAnsi="Arial" w:cs="Arial"/>
          <w:b/>
          <w:bCs/>
        </w:rPr>
        <w:t>nouvelle</w:t>
      </w:r>
      <w:proofErr w:type="spellEnd"/>
      <w:r w:rsidRPr="000F659A">
        <w:rPr>
          <w:rFonts w:ascii="Arial" w:hAnsi="Arial" w:cs="Arial"/>
          <w:b/>
          <w:bCs/>
        </w:rPr>
        <w:t xml:space="preserve"> pelle SENNEBOGEN 728 de la </w:t>
      </w:r>
      <w:proofErr w:type="spellStart"/>
      <w:r w:rsidRPr="000F659A">
        <w:rPr>
          <w:rFonts w:ascii="Arial" w:hAnsi="Arial" w:cs="Arial"/>
          <w:b/>
          <w:bCs/>
        </w:rPr>
        <w:t>série</w:t>
      </w:r>
      <w:proofErr w:type="spellEnd"/>
      <w:r w:rsidRPr="000F659A">
        <w:rPr>
          <w:rFonts w:ascii="Arial" w:hAnsi="Arial" w:cs="Arial"/>
          <w:b/>
          <w:bCs/>
        </w:rPr>
        <w:t xml:space="preserve"> E, SENNEBOGEN </w:t>
      </w:r>
      <w:proofErr w:type="spellStart"/>
      <w:r w:rsidRPr="000F659A">
        <w:rPr>
          <w:rFonts w:ascii="Arial" w:hAnsi="Arial" w:cs="Arial"/>
          <w:b/>
          <w:bCs/>
        </w:rPr>
        <w:t>élargit</w:t>
      </w:r>
      <w:proofErr w:type="spellEnd"/>
      <w:r w:rsidRPr="000F659A">
        <w:rPr>
          <w:rFonts w:ascii="Arial" w:hAnsi="Arial" w:cs="Arial"/>
          <w:b/>
          <w:bCs/>
        </w:rPr>
        <w:t xml:space="preserve"> </w:t>
      </w:r>
      <w:proofErr w:type="spellStart"/>
      <w:r w:rsidRPr="000F659A">
        <w:rPr>
          <w:rFonts w:ascii="Arial" w:hAnsi="Arial" w:cs="Arial"/>
          <w:b/>
          <w:bCs/>
        </w:rPr>
        <w:t>encore</w:t>
      </w:r>
      <w:proofErr w:type="spellEnd"/>
      <w:r w:rsidRPr="000F659A">
        <w:rPr>
          <w:rFonts w:ascii="Arial" w:hAnsi="Arial" w:cs="Arial"/>
          <w:b/>
          <w:bCs/>
        </w:rPr>
        <w:t xml:space="preserve"> </w:t>
      </w:r>
      <w:proofErr w:type="spellStart"/>
      <w:r w:rsidRPr="000F659A">
        <w:rPr>
          <w:rFonts w:ascii="Arial" w:hAnsi="Arial" w:cs="Arial"/>
          <w:b/>
          <w:bCs/>
        </w:rPr>
        <w:t>sa</w:t>
      </w:r>
      <w:proofErr w:type="spellEnd"/>
      <w:r w:rsidRPr="000F659A">
        <w:rPr>
          <w:rFonts w:ascii="Arial" w:hAnsi="Arial" w:cs="Arial"/>
          <w:b/>
          <w:bCs/>
        </w:rPr>
        <w:t xml:space="preserve"> </w:t>
      </w:r>
      <w:proofErr w:type="spellStart"/>
      <w:r w:rsidRPr="000F659A">
        <w:rPr>
          <w:rFonts w:ascii="Arial" w:hAnsi="Arial" w:cs="Arial"/>
          <w:b/>
          <w:bCs/>
        </w:rPr>
        <w:t>gamme</w:t>
      </w:r>
      <w:proofErr w:type="spellEnd"/>
      <w:r w:rsidRPr="000F659A">
        <w:rPr>
          <w:rFonts w:ascii="Arial" w:hAnsi="Arial" w:cs="Arial"/>
          <w:b/>
          <w:bCs/>
        </w:rPr>
        <w:t xml:space="preserve"> de </w:t>
      </w:r>
      <w:proofErr w:type="spellStart"/>
      <w:r w:rsidRPr="000F659A">
        <w:rPr>
          <w:rFonts w:ascii="Arial" w:hAnsi="Arial" w:cs="Arial"/>
          <w:b/>
          <w:bCs/>
        </w:rPr>
        <w:t>produits</w:t>
      </w:r>
      <w:proofErr w:type="spellEnd"/>
      <w:r w:rsidRPr="000F659A">
        <w:rPr>
          <w:rFonts w:ascii="Arial" w:hAnsi="Arial" w:cs="Arial"/>
          <w:b/>
          <w:bCs/>
        </w:rPr>
        <w:t xml:space="preserve"> </w:t>
      </w:r>
      <w:proofErr w:type="spellStart"/>
      <w:r w:rsidRPr="000F659A">
        <w:rPr>
          <w:rFonts w:ascii="Arial" w:hAnsi="Arial" w:cs="Arial"/>
          <w:b/>
          <w:bCs/>
        </w:rPr>
        <w:t>pour</w:t>
      </w:r>
      <w:proofErr w:type="spellEnd"/>
      <w:r w:rsidRPr="000F659A">
        <w:rPr>
          <w:rFonts w:ascii="Arial" w:hAnsi="Arial" w:cs="Arial"/>
          <w:b/>
          <w:bCs/>
        </w:rPr>
        <w:t xml:space="preserve"> </w:t>
      </w:r>
      <w:proofErr w:type="spellStart"/>
      <w:r w:rsidR="00326427" w:rsidRPr="000F659A">
        <w:rPr>
          <w:rFonts w:ascii="Arial" w:hAnsi="Arial" w:cs="Arial"/>
          <w:b/>
          <w:bCs/>
        </w:rPr>
        <w:t>l’élagage</w:t>
      </w:r>
      <w:proofErr w:type="spellEnd"/>
      <w:r w:rsidRPr="000F659A">
        <w:rPr>
          <w:rFonts w:ascii="Arial" w:hAnsi="Arial" w:cs="Arial"/>
          <w:b/>
          <w:bCs/>
        </w:rPr>
        <w:t xml:space="preserve"> et </w:t>
      </w:r>
      <w:proofErr w:type="spellStart"/>
      <w:r w:rsidRPr="000F659A">
        <w:rPr>
          <w:rFonts w:ascii="Arial" w:hAnsi="Arial" w:cs="Arial"/>
          <w:b/>
          <w:bCs/>
        </w:rPr>
        <w:t>l’abattage</w:t>
      </w:r>
      <w:proofErr w:type="spellEnd"/>
      <w:r w:rsidRPr="000F659A">
        <w:rPr>
          <w:rFonts w:ascii="Arial" w:hAnsi="Arial" w:cs="Arial"/>
          <w:b/>
          <w:bCs/>
        </w:rPr>
        <w:t xml:space="preserve"> des </w:t>
      </w:r>
      <w:proofErr w:type="spellStart"/>
      <w:r w:rsidRPr="000F659A">
        <w:rPr>
          <w:rFonts w:ascii="Arial" w:hAnsi="Arial" w:cs="Arial"/>
          <w:b/>
          <w:bCs/>
        </w:rPr>
        <w:t>arbres</w:t>
      </w:r>
      <w:proofErr w:type="spellEnd"/>
      <w:r w:rsidRPr="000F659A">
        <w:rPr>
          <w:rFonts w:ascii="Arial" w:hAnsi="Arial" w:cs="Arial"/>
          <w:b/>
          <w:bCs/>
        </w:rPr>
        <w:t xml:space="preserve"> </w:t>
      </w:r>
      <w:r w:rsidR="00326427" w:rsidRPr="000F659A">
        <w:rPr>
          <w:rFonts w:ascii="Arial" w:hAnsi="Arial" w:cs="Arial"/>
          <w:b/>
          <w:bCs/>
        </w:rPr>
        <w:t xml:space="preserve">en </w:t>
      </w:r>
      <w:proofErr w:type="spellStart"/>
      <w:r w:rsidR="00326427" w:rsidRPr="000F659A">
        <w:rPr>
          <w:rFonts w:ascii="Arial" w:hAnsi="Arial" w:cs="Arial"/>
          <w:b/>
          <w:bCs/>
        </w:rPr>
        <w:t>conditions</w:t>
      </w:r>
      <w:proofErr w:type="spellEnd"/>
      <w:r w:rsidR="00326427" w:rsidRPr="000F659A">
        <w:rPr>
          <w:rFonts w:ascii="Arial" w:hAnsi="Arial" w:cs="Arial"/>
          <w:b/>
          <w:bCs/>
        </w:rPr>
        <w:t xml:space="preserve"> </w:t>
      </w:r>
      <w:proofErr w:type="spellStart"/>
      <w:r w:rsidR="00326427" w:rsidRPr="000F659A">
        <w:rPr>
          <w:rFonts w:ascii="Arial" w:hAnsi="Arial" w:cs="Arial"/>
          <w:b/>
          <w:bCs/>
        </w:rPr>
        <w:t>difficiles</w:t>
      </w:r>
      <w:proofErr w:type="spellEnd"/>
      <w:r w:rsidR="00326427" w:rsidRPr="000F659A">
        <w:rPr>
          <w:rFonts w:ascii="Arial" w:hAnsi="Arial" w:cs="Arial"/>
          <w:b/>
          <w:bCs/>
        </w:rPr>
        <w:t xml:space="preserve"> </w:t>
      </w:r>
      <w:proofErr w:type="spellStart"/>
      <w:r w:rsidR="00326427" w:rsidRPr="000F659A">
        <w:rPr>
          <w:rFonts w:ascii="Arial" w:hAnsi="Arial" w:cs="Arial"/>
          <w:b/>
          <w:bCs/>
        </w:rPr>
        <w:t>d’accès</w:t>
      </w:r>
      <w:proofErr w:type="spellEnd"/>
      <w:r w:rsidRPr="000F659A">
        <w:rPr>
          <w:rFonts w:ascii="Arial" w:hAnsi="Arial" w:cs="Arial"/>
          <w:b/>
          <w:bCs/>
        </w:rPr>
        <w:t xml:space="preserve">. Complément majeur aux pelles </w:t>
      </w:r>
      <w:r w:rsidR="00326427" w:rsidRPr="000F659A">
        <w:rPr>
          <w:rFonts w:ascii="Arial" w:hAnsi="Arial" w:cs="Arial"/>
          <w:b/>
          <w:bCs/>
        </w:rPr>
        <w:t>hydauliques</w:t>
      </w:r>
      <w:r w:rsidRPr="000F659A">
        <w:rPr>
          <w:rFonts w:ascii="Arial" w:hAnsi="Arial" w:cs="Arial"/>
          <w:b/>
          <w:bCs/>
        </w:rPr>
        <w:t>d’abattage 718</w:t>
      </w:r>
      <w:r w:rsidRPr="000F659A">
        <w:rPr>
          <w:rFonts w:ascii="Arial" w:hAnsi="Arial" w:cs="Arial"/>
        </w:rPr>
        <w:t> </w:t>
      </w:r>
      <w:r w:rsidRPr="000F659A">
        <w:rPr>
          <w:rFonts w:ascii="Arial" w:hAnsi="Arial" w:cs="Arial"/>
          <w:b/>
          <w:bCs/>
        </w:rPr>
        <w:t>E et 738</w:t>
      </w:r>
      <w:r w:rsidRPr="000F659A">
        <w:rPr>
          <w:rFonts w:ascii="Arial" w:hAnsi="Arial" w:cs="Arial"/>
        </w:rPr>
        <w:t> </w:t>
      </w:r>
      <w:r w:rsidRPr="000F659A">
        <w:rPr>
          <w:rFonts w:ascii="Arial" w:hAnsi="Arial" w:cs="Arial"/>
          <w:b/>
          <w:bCs/>
        </w:rPr>
        <w:t>E, utilisées depuis des années en grand nombre par des clients du monde entier, le modèle 728</w:t>
      </w:r>
      <w:r w:rsidRPr="000F659A">
        <w:rPr>
          <w:rFonts w:ascii="Arial" w:hAnsi="Arial" w:cs="Arial"/>
        </w:rPr>
        <w:t> </w:t>
      </w:r>
      <w:r w:rsidRPr="000F659A">
        <w:rPr>
          <w:rFonts w:ascii="Arial" w:hAnsi="Arial" w:cs="Arial"/>
          <w:b/>
          <w:bCs/>
        </w:rPr>
        <w:t>E est disponible sur le marché dès maintenant et offre une portée allant jusqu’à 21</w:t>
      </w:r>
      <w:r w:rsidRPr="000F659A">
        <w:rPr>
          <w:rFonts w:ascii="Arial" w:hAnsi="Arial" w:cs="Arial"/>
        </w:rPr>
        <w:t> </w:t>
      </w:r>
      <w:r w:rsidRPr="000F659A">
        <w:rPr>
          <w:rFonts w:ascii="Arial" w:hAnsi="Arial" w:cs="Arial"/>
          <w:b/>
          <w:bCs/>
        </w:rPr>
        <w:t xml:space="preserve">m pour relever les défis liés à l’entretien des </w:t>
      </w:r>
      <w:r w:rsidR="00326427" w:rsidRPr="000F659A">
        <w:rPr>
          <w:rFonts w:ascii="Arial" w:hAnsi="Arial" w:cs="Arial"/>
          <w:b/>
          <w:bCs/>
        </w:rPr>
        <w:t>espaces verts et forestiers</w:t>
      </w:r>
      <w:r w:rsidRPr="000F659A">
        <w:rPr>
          <w:rFonts w:ascii="Arial" w:hAnsi="Arial" w:cs="Arial"/>
          <w:b/>
          <w:bCs/>
        </w:rPr>
        <w:t>.</w:t>
      </w:r>
    </w:p>
    <w:p w:rsidR="00CA5224" w:rsidRPr="000F659A" w:rsidRDefault="00CA5224" w:rsidP="00CA5224">
      <w:pPr>
        <w:spacing w:line="360" w:lineRule="auto"/>
        <w:ind w:left="-567"/>
        <w:rPr>
          <w:rFonts w:ascii="Arial" w:hAnsi="Arial" w:cs="Arial"/>
          <w:lang w:val="en-GB"/>
        </w:rPr>
      </w:pPr>
      <w:r w:rsidRPr="000F659A">
        <w:rPr>
          <w:rFonts w:ascii="Arial" w:hAnsi="Arial" w:cs="Arial"/>
        </w:rPr>
        <w:t xml:space="preserve">Si </w:t>
      </w:r>
      <w:proofErr w:type="spellStart"/>
      <w:r w:rsidRPr="000F659A">
        <w:rPr>
          <w:rFonts w:ascii="Arial" w:hAnsi="Arial" w:cs="Arial"/>
        </w:rPr>
        <w:t>l’on</w:t>
      </w:r>
      <w:proofErr w:type="spellEnd"/>
      <w:r w:rsidRPr="000F659A">
        <w:rPr>
          <w:rFonts w:ascii="Arial" w:hAnsi="Arial" w:cs="Arial"/>
        </w:rPr>
        <w:t xml:space="preserve"> </w:t>
      </w:r>
      <w:proofErr w:type="spellStart"/>
      <w:r w:rsidRPr="000F659A">
        <w:rPr>
          <w:rFonts w:ascii="Arial" w:hAnsi="Arial" w:cs="Arial"/>
        </w:rPr>
        <w:t>discute</w:t>
      </w:r>
      <w:proofErr w:type="spellEnd"/>
      <w:r w:rsidRPr="000F659A">
        <w:rPr>
          <w:rFonts w:ascii="Arial" w:hAnsi="Arial" w:cs="Arial"/>
        </w:rPr>
        <w:t xml:space="preserve"> </w:t>
      </w:r>
      <w:proofErr w:type="spellStart"/>
      <w:r w:rsidRPr="000F659A">
        <w:rPr>
          <w:rFonts w:ascii="Arial" w:hAnsi="Arial" w:cs="Arial"/>
        </w:rPr>
        <w:t>avec</w:t>
      </w:r>
      <w:proofErr w:type="spellEnd"/>
      <w:r w:rsidRPr="000F659A">
        <w:rPr>
          <w:rFonts w:ascii="Arial" w:hAnsi="Arial" w:cs="Arial"/>
        </w:rPr>
        <w:t xml:space="preserve"> des </w:t>
      </w:r>
      <w:proofErr w:type="spellStart"/>
      <w:r w:rsidRPr="000F659A">
        <w:rPr>
          <w:rFonts w:ascii="Arial" w:hAnsi="Arial" w:cs="Arial"/>
        </w:rPr>
        <w:t>professionnels</w:t>
      </w:r>
      <w:proofErr w:type="spellEnd"/>
      <w:r w:rsidRPr="000F659A">
        <w:rPr>
          <w:rFonts w:ascii="Arial" w:hAnsi="Arial" w:cs="Arial"/>
        </w:rPr>
        <w:t xml:space="preserve"> de </w:t>
      </w:r>
      <w:proofErr w:type="spellStart"/>
      <w:r w:rsidRPr="000F659A">
        <w:rPr>
          <w:rFonts w:ascii="Arial" w:hAnsi="Arial" w:cs="Arial"/>
        </w:rPr>
        <w:t>l’entretien</w:t>
      </w:r>
      <w:proofErr w:type="spellEnd"/>
      <w:r w:rsidRPr="000F659A">
        <w:rPr>
          <w:rFonts w:ascii="Arial" w:hAnsi="Arial" w:cs="Arial"/>
        </w:rPr>
        <w:t xml:space="preserve"> </w:t>
      </w:r>
      <w:proofErr w:type="spellStart"/>
      <w:r w:rsidR="00326427" w:rsidRPr="000F659A">
        <w:rPr>
          <w:rFonts w:ascii="Arial" w:hAnsi="Arial" w:cs="Arial"/>
        </w:rPr>
        <w:t>complexe</w:t>
      </w:r>
      <w:proofErr w:type="spellEnd"/>
      <w:r w:rsidR="00326427" w:rsidRPr="000F659A">
        <w:rPr>
          <w:rFonts w:ascii="Arial" w:hAnsi="Arial" w:cs="Arial"/>
        </w:rPr>
        <w:t xml:space="preserve"> </w:t>
      </w:r>
      <w:proofErr w:type="spellStart"/>
      <w:r w:rsidRPr="000F659A">
        <w:rPr>
          <w:rFonts w:ascii="Arial" w:hAnsi="Arial" w:cs="Arial"/>
        </w:rPr>
        <w:t>ou</w:t>
      </w:r>
      <w:proofErr w:type="spellEnd"/>
      <w:r w:rsidRPr="000F659A">
        <w:rPr>
          <w:rFonts w:ascii="Arial" w:hAnsi="Arial" w:cs="Arial"/>
        </w:rPr>
        <w:t xml:space="preserve"> de </w:t>
      </w:r>
      <w:proofErr w:type="spellStart"/>
      <w:r w:rsidRPr="000F659A">
        <w:rPr>
          <w:rFonts w:ascii="Arial" w:hAnsi="Arial" w:cs="Arial"/>
        </w:rPr>
        <w:t>l’abattage</w:t>
      </w:r>
      <w:proofErr w:type="spellEnd"/>
      <w:r w:rsidRPr="000F659A">
        <w:rPr>
          <w:rFonts w:ascii="Arial" w:hAnsi="Arial" w:cs="Arial"/>
        </w:rPr>
        <w:t xml:space="preserve"> des </w:t>
      </w:r>
      <w:proofErr w:type="spellStart"/>
      <w:r w:rsidRPr="000F659A">
        <w:rPr>
          <w:rFonts w:ascii="Arial" w:hAnsi="Arial" w:cs="Arial"/>
        </w:rPr>
        <w:t>arbres</w:t>
      </w:r>
      <w:proofErr w:type="spellEnd"/>
      <w:r w:rsidRPr="000F659A">
        <w:rPr>
          <w:rFonts w:ascii="Arial" w:hAnsi="Arial" w:cs="Arial"/>
        </w:rPr>
        <w:t xml:space="preserve">, </w:t>
      </w:r>
      <w:proofErr w:type="spellStart"/>
      <w:r w:rsidRPr="000F659A">
        <w:rPr>
          <w:rFonts w:ascii="Arial" w:hAnsi="Arial" w:cs="Arial"/>
        </w:rPr>
        <w:t>il</w:t>
      </w:r>
      <w:proofErr w:type="spellEnd"/>
      <w:r w:rsidRPr="000F659A">
        <w:rPr>
          <w:rFonts w:ascii="Arial" w:hAnsi="Arial" w:cs="Arial"/>
        </w:rPr>
        <w:t xml:space="preserve"> en </w:t>
      </w:r>
      <w:proofErr w:type="spellStart"/>
      <w:r w:rsidRPr="000F659A">
        <w:rPr>
          <w:rFonts w:ascii="Arial" w:hAnsi="Arial" w:cs="Arial"/>
        </w:rPr>
        <w:t>ressort</w:t>
      </w:r>
      <w:proofErr w:type="spellEnd"/>
      <w:r w:rsidRPr="000F659A">
        <w:rPr>
          <w:rFonts w:ascii="Arial" w:hAnsi="Arial" w:cs="Arial"/>
        </w:rPr>
        <w:t xml:space="preserve"> </w:t>
      </w:r>
      <w:proofErr w:type="spellStart"/>
      <w:r w:rsidRPr="000F659A">
        <w:rPr>
          <w:rFonts w:ascii="Arial" w:hAnsi="Arial" w:cs="Arial"/>
        </w:rPr>
        <w:t>bien</w:t>
      </w:r>
      <w:proofErr w:type="spellEnd"/>
      <w:r w:rsidRPr="000F659A">
        <w:rPr>
          <w:rFonts w:ascii="Arial" w:hAnsi="Arial" w:cs="Arial"/>
        </w:rPr>
        <w:t xml:space="preserve"> vite </w:t>
      </w:r>
      <w:proofErr w:type="spellStart"/>
      <w:r w:rsidRPr="000F659A">
        <w:rPr>
          <w:rFonts w:ascii="Arial" w:hAnsi="Arial" w:cs="Arial"/>
        </w:rPr>
        <w:t>que</w:t>
      </w:r>
      <w:proofErr w:type="spellEnd"/>
      <w:r w:rsidRPr="000F659A">
        <w:rPr>
          <w:rFonts w:ascii="Arial" w:hAnsi="Arial" w:cs="Arial"/>
        </w:rPr>
        <w:t xml:space="preserve"> la </w:t>
      </w:r>
      <w:proofErr w:type="spellStart"/>
      <w:r w:rsidRPr="000F659A">
        <w:rPr>
          <w:rFonts w:ascii="Arial" w:hAnsi="Arial" w:cs="Arial"/>
        </w:rPr>
        <w:t>sécurité</w:t>
      </w:r>
      <w:proofErr w:type="spellEnd"/>
      <w:r w:rsidRPr="000F659A">
        <w:rPr>
          <w:rFonts w:ascii="Arial" w:hAnsi="Arial" w:cs="Arial"/>
        </w:rPr>
        <w:t xml:space="preserve"> et la </w:t>
      </w:r>
      <w:proofErr w:type="spellStart"/>
      <w:r w:rsidRPr="000F659A">
        <w:rPr>
          <w:rFonts w:ascii="Arial" w:hAnsi="Arial" w:cs="Arial"/>
        </w:rPr>
        <w:t>précision</w:t>
      </w:r>
      <w:proofErr w:type="spellEnd"/>
      <w:r w:rsidRPr="000F659A">
        <w:rPr>
          <w:rFonts w:ascii="Arial" w:hAnsi="Arial" w:cs="Arial"/>
        </w:rPr>
        <w:t xml:space="preserve"> </w:t>
      </w:r>
      <w:proofErr w:type="spellStart"/>
      <w:r w:rsidRPr="000F659A">
        <w:rPr>
          <w:rFonts w:ascii="Arial" w:hAnsi="Arial" w:cs="Arial"/>
        </w:rPr>
        <w:t>sont</w:t>
      </w:r>
      <w:proofErr w:type="spellEnd"/>
      <w:r w:rsidRPr="000F659A">
        <w:rPr>
          <w:rFonts w:ascii="Arial" w:hAnsi="Arial" w:cs="Arial"/>
        </w:rPr>
        <w:t xml:space="preserve"> des </w:t>
      </w:r>
      <w:proofErr w:type="spellStart"/>
      <w:r w:rsidRPr="000F659A">
        <w:rPr>
          <w:rFonts w:ascii="Arial" w:hAnsi="Arial" w:cs="Arial"/>
        </w:rPr>
        <w:t>critères</w:t>
      </w:r>
      <w:proofErr w:type="spellEnd"/>
      <w:r w:rsidRPr="000F659A">
        <w:rPr>
          <w:rFonts w:ascii="Arial" w:hAnsi="Arial" w:cs="Arial"/>
        </w:rPr>
        <w:t xml:space="preserve"> </w:t>
      </w:r>
      <w:proofErr w:type="spellStart"/>
      <w:r w:rsidRPr="000F659A">
        <w:rPr>
          <w:rFonts w:ascii="Arial" w:hAnsi="Arial" w:cs="Arial"/>
        </w:rPr>
        <w:t>décisifs</w:t>
      </w:r>
      <w:proofErr w:type="spellEnd"/>
      <w:r w:rsidRPr="000F659A">
        <w:rPr>
          <w:rFonts w:ascii="Arial" w:hAnsi="Arial" w:cs="Arial"/>
        </w:rPr>
        <w:t xml:space="preserve">. </w:t>
      </w:r>
      <w:r>
        <w:rPr>
          <w:rFonts w:ascii="Arial" w:hAnsi="Arial" w:cs="Arial"/>
          <w:lang w:val="en"/>
        </w:rPr>
        <w:t xml:space="preserve">La </w:t>
      </w:r>
      <w:proofErr w:type="spellStart"/>
      <w:r>
        <w:rPr>
          <w:rFonts w:ascii="Arial" w:hAnsi="Arial" w:cs="Arial"/>
          <w:lang w:val="en"/>
        </w:rPr>
        <w:t>pelle</w:t>
      </w:r>
      <w:proofErr w:type="spellEnd"/>
      <w:r>
        <w:rPr>
          <w:rFonts w:ascii="Arial" w:hAnsi="Arial" w:cs="Arial"/>
          <w:lang w:val="en"/>
        </w:rPr>
        <w:t xml:space="preserve"> </w:t>
      </w:r>
      <w:proofErr w:type="spellStart"/>
      <w:r w:rsidR="00326427">
        <w:rPr>
          <w:rFonts w:ascii="Arial" w:hAnsi="Arial" w:cs="Arial"/>
          <w:lang w:val="en"/>
        </w:rPr>
        <w:t>hydraulique</w:t>
      </w:r>
      <w:proofErr w:type="spellEnd"/>
      <w:r w:rsidR="00326427">
        <w:rPr>
          <w:rFonts w:ascii="Arial" w:hAnsi="Arial" w:cs="Arial"/>
          <w:lang w:val="en"/>
        </w:rPr>
        <w:t xml:space="preserve"> </w:t>
      </w:r>
      <w:proofErr w:type="spellStart"/>
      <w:r>
        <w:rPr>
          <w:rFonts w:ascii="Arial" w:hAnsi="Arial" w:cs="Arial"/>
          <w:lang w:val="en"/>
        </w:rPr>
        <w:t>d’abattage</w:t>
      </w:r>
      <w:proofErr w:type="spellEnd"/>
      <w:r>
        <w:rPr>
          <w:rFonts w:ascii="Arial" w:hAnsi="Arial" w:cs="Arial"/>
          <w:lang w:val="en"/>
        </w:rPr>
        <w:t xml:space="preserve"> </w:t>
      </w:r>
      <w:proofErr w:type="spellStart"/>
      <w:r>
        <w:rPr>
          <w:rFonts w:ascii="Arial" w:hAnsi="Arial" w:cs="Arial"/>
          <w:lang w:val="en"/>
        </w:rPr>
        <w:t>prend</w:t>
      </w:r>
      <w:proofErr w:type="spellEnd"/>
      <w:r>
        <w:rPr>
          <w:rFonts w:ascii="Arial" w:hAnsi="Arial" w:cs="Arial"/>
          <w:lang w:val="en"/>
        </w:rPr>
        <w:t xml:space="preserve"> le relais à chaque fois que l’utilisation manuelle de la tronçonneuse atteint ses limites. Le nouveau SENNEBOGEN 728 E dispose d’un équipement de travail de très longue portée composé d’une flèche compacte de 9,2 m et d’un balancier télescopique de 6 m, qui se rétracte et se déploie sous charge en continu de 2,5 m supplémentaires, rapidement par simple pression d’un bouton. Avec son </w:t>
      </w:r>
      <w:proofErr w:type="spellStart"/>
      <w:r w:rsidR="00326427">
        <w:rPr>
          <w:rFonts w:ascii="Arial" w:hAnsi="Arial" w:cs="Arial"/>
          <w:lang w:val="en"/>
        </w:rPr>
        <w:t>équipement</w:t>
      </w:r>
      <w:proofErr w:type="spellEnd"/>
      <w:r w:rsidR="00326427">
        <w:rPr>
          <w:rFonts w:ascii="Arial" w:hAnsi="Arial" w:cs="Arial"/>
          <w:lang w:val="en"/>
        </w:rPr>
        <w:t xml:space="preserve"> </w:t>
      </w:r>
      <w:proofErr w:type="spellStart"/>
      <w:r>
        <w:rPr>
          <w:rFonts w:ascii="Arial" w:hAnsi="Arial" w:cs="Arial"/>
          <w:lang w:val="en"/>
        </w:rPr>
        <w:t>annexe</w:t>
      </w:r>
      <w:proofErr w:type="spellEnd"/>
      <w:r>
        <w:rPr>
          <w:rFonts w:ascii="Arial" w:hAnsi="Arial" w:cs="Arial"/>
          <w:lang w:val="en"/>
        </w:rPr>
        <w:t xml:space="preserve">, la machine atteint une portée de travail de 21 m. Grâce au châssis mobile robuste avec une largeur </w:t>
      </w:r>
      <w:proofErr w:type="spellStart"/>
      <w:r>
        <w:rPr>
          <w:rFonts w:ascii="Arial" w:hAnsi="Arial" w:cs="Arial"/>
          <w:lang w:val="en"/>
        </w:rPr>
        <w:t>d’appui</w:t>
      </w:r>
      <w:proofErr w:type="spellEnd"/>
      <w:r>
        <w:rPr>
          <w:rFonts w:ascii="Arial" w:hAnsi="Arial" w:cs="Arial"/>
          <w:lang w:val="en"/>
        </w:rPr>
        <w:t xml:space="preserve"> </w:t>
      </w:r>
      <w:proofErr w:type="spellStart"/>
      <w:r>
        <w:rPr>
          <w:rFonts w:ascii="Arial" w:hAnsi="Arial" w:cs="Arial"/>
          <w:lang w:val="en"/>
        </w:rPr>
        <w:t>d’environ</w:t>
      </w:r>
      <w:proofErr w:type="spellEnd"/>
      <w:r>
        <w:rPr>
          <w:rFonts w:ascii="Arial" w:hAnsi="Arial" w:cs="Arial"/>
          <w:lang w:val="en"/>
        </w:rPr>
        <w:t xml:space="preserve"> 4 </w:t>
      </w:r>
      <w:proofErr w:type="spellStart"/>
      <w:r>
        <w:rPr>
          <w:rFonts w:ascii="Arial" w:hAnsi="Arial" w:cs="Arial"/>
          <w:lang w:val="en"/>
        </w:rPr>
        <w:t>m et</w:t>
      </w:r>
      <w:proofErr w:type="spellEnd"/>
      <w:r>
        <w:rPr>
          <w:rFonts w:ascii="Arial" w:hAnsi="Arial" w:cs="Arial"/>
          <w:lang w:val="en"/>
        </w:rPr>
        <w:t xml:space="preserve"> </w:t>
      </w:r>
      <w:proofErr w:type="spellStart"/>
      <w:r w:rsidR="00326427">
        <w:rPr>
          <w:rFonts w:ascii="Arial" w:hAnsi="Arial" w:cs="Arial"/>
          <w:lang w:val="en"/>
        </w:rPr>
        <w:t>ses</w:t>
      </w:r>
      <w:proofErr w:type="spellEnd"/>
      <w:r w:rsidR="00326427">
        <w:rPr>
          <w:rFonts w:ascii="Arial" w:hAnsi="Arial" w:cs="Arial"/>
          <w:lang w:val="en"/>
        </w:rPr>
        <w:t xml:space="preserve"> </w:t>
      </w:r>
      <w:proofErr w:type="spellStart"/>
      <w:r>
        <w:rPr>
          <w:rFonts w:ascii="Arial" w:hAnsi="Arial" w:cs="Arial"/>
          <w:lang w:val="en"/>
        </w:rPr>
        <w:t>pneumatiques</w:t>
      </w:r>
      <w:proofErr w:type="spellEnd"/>
      <w:r>
        <w:rPr>
          <w:rFonts w:ascii="Arial" w:hAnsi="Arial" w:cs="Arial"/>
          <w:lang w:val="en"/>
        </w:rPr>
        <w:t xml:space="preserve"> simples, la machine reste toujours stable et sûre.</w:t>
      </w:r>
      <w:r>
        <w:rPr>
          <w:rFonts w:ascii="Arial" w:hAnsi="Arial" w:cs="Arial"/>
          <w:b/>
          <w:bCs/>
          <w:noProof/>
          <w:lang w:val="en"/>
        </w:rPr>
        <w:t xml:space="preserve"> </w:t>
      </w:r>
    </w:p>
    <w:p w:rsidR="00C63DD4" w:rsidRPr="000F659A" w:rsidRDefault="00C63DD4" w:rsidP="00CA5224">
      <w:pPr>
        <w:spacing w:line="360" w:lineRule="auto"/>
        <w:ind w:left="-567"/>
        <w:rPr>
          <w:rFonts w:ascii="Arial" w:hAnsi="Arial" w:cs="Arial"/>
          <w:b/>
          <w:sz w:val="32"/>
          <w:szCs w:val="32"/>
          <w:u w:val="single"/>
          <w:lang w:val="en-GB"/>
        </w:rPr>
      </w:pPr>
      <w:r>
        <w:rPr>
          <w:rFonts w:ascii="Arial" w:hAnsi="Arial" w:cs="Arial"/>
          <w:b/>
          <w:bCs/>
          <w:lang w:val="en"/>
        </w:rPr>
        <w:t>Rapidement opérationnelle</w:t>
      </w:r>
      <w:r>
        <w:rPr>
          <w:rFonts w:ascii="Arial" w:hAnsi="Arial" w:cs="Arial"/>
          <w:lang w:val="en"/>
        </w:rPr>
        <w:t> </w:t>
      </w:r>
      <w:r>
        <w:rPr>
          <w:rFonts w:ascii="Arial" w:hAnsi="Arial" w:cs="Arial"/>
          <w:b/>
          <w:bCs/>
          <w:lang w:val="en"/>
        </w:rPr>
        <w:t xml:space="preserve">– facile à </w:t>
      </w:r>
      <w:proofErr w:type="gramStart"/>
      <w:r>
        <w:rPr>
          <w:rFonts w:ascii="Arial" w:hAnsi="Arial" w:cs="Arial"/>
          <w:b/>
          <w:bCs/>
          <w:lang w:val="en"/>
        </w:rPr>
        <w:t>transporter</w:t>
      </w:r>
      <w:r>
        <w:rPr>
          <w:rFonts w:ascii="Arial" w:hAnsi="Arial" w:cs="Arial"/>
          <w:lang w:val="en"/>
        </w:rPr>
        <w:t> </w:t>
      </w:r>
      <w:r>
        <w:rPr>
          <w:rFonts w:ascii="Arial" w:hAnsi="Arial" w:cs="Arial"/>
          <w:b/>
          <w:bCs/>
          <w:lang w:val="en"/>
        </w:rPr>
        <w:t>:</w:t>
      </w:r>
      <w:proofErr w:type="gramEnd"/>
      <w:r>
        <w:rPr>
          <w:rFonts w:ascii="Arial" w:hAnsi="Arial" w:cs="Arial"/>
          <w:b/>
          <w:bCs/>
          <w:lang w:val="en"/>
        </w:rPr>
        <w:t xml:space="preserve"> pour un travail </w:t>
      </w:r>
      <w:proofErr w:type="spellStart"/>
      <w:r>
        <w:rPr>
          <w:rFonts w:ascii="Arial" w:hAnsi="Arial" w:cs="Arial"/>
          <w:b/>
          <w:bCs/>
          <w:lang w:val="en"/>
        </w:rPr>
        <w:t>confortable</w:t>
      </w:r>
      <w:proofErr w:type="spellEnd"/>
      <w:r w:rsidR="00326427">
        <w:rPr>
          <w:rFonts w:ascii="Arial" w:hAnsi="Arial" w:cs="Arial"/>
          <w:b/>
          <w:bCs/>
          <w:lang w:val="en"/>
        </w:rPr>
        <w:t xml:space="preserve">, y </w:t>
      </w:r>
      <w:proofErr w:type="spellStart"/>
      <w:r w:rsidR="00326427">
        <w:rPr>
          <w:rFonts w:ascii="Arial" w:hAnsi="Arial" w:cs="Arial"/>
          <w:b/>
          <w:bCs/>
          <w:lang w:val="en"/>
        </w:rPr>
        <w:t>compris</w:t>
      </w:r>
      <w:proofErr w:type="spellEnd"/>
      <w:r>
        <w:rPr>
          <w:rFonts w:ascii="Arial" w:hAnsi="Arial" w:cs="Arial"/>
          <w:b/>
          <w:bCs/>
          <w:lang w:val="en"/>
        </w:rPr>
        <w:t xml:space="preserve"> </w:t>
      </w:r>
      <w:proofErr w:type="spellStart"/>
      <w:r>
        <w:rPr>
          <w:rFonts w:ascii="Arial" w:hAnsi="Arial" w:cs="Arial"/>
          <w:b/>
          <w:bCs/>
          <w:lang w:val="en"/>
        </w:rPr>
        <w:t>en</w:t>
      </w:r>
      <w:proofErr w:type="spellEnd"/>
      <w:r>
        <w:rPr>
          <w:rFonts w:ascii="Arial" w:hAnsi="Arial" w:cs="Arial"/>
          <w:b/>
          <w:bCs/>
          <w:lang w:val="en"/>
        </w:rPr>
        <w:t xml:space="preserve"> bordure de route.</w:t>
      </w:r>
    </w:p>
    <w:p w:rsidR="00CA5224" w:rsidRPr="000F659A" w:rsidRDefault="00CA5224" w:rsidP="00CA5224">
      <w:pPr>
        <w:spacing w:line="360" w:lineRule="auto"/>
        <w:ind w:left="-567"/>
        <w:rPr>
          <w:rFonts w:ascii="Arial" w:hAnsi="Arial" w:cs="Arial"/>
          <w:b/>
          <w:sz w:val="32"/>
          <w:szCs w:val="32"/>
          <w:u w:val="single"/>
          <w:lang w:val="en-GB"/>
        </w:rPr>
      </w:pPr>
      <w:proofErr w:type="spellStart"/>
      <w:r>
        <w:rPr>
          <w:rFonts w:ascii="Arial" w:hAnsi="Arial" w:cs="Arial"/>
          <w:lang w:val="en"/>
        </w:rPr>
        <w:t>Optimisé</w:t>
      </w:r>
      <w:proofErr w:type="spellEnd"/>
      <w:r>
        <w:rPr>
          <w:rFonts w:ascii="Arial" w:hAnsi="Arial" w:cs="Arial"/>
          <w:lang w:val="en"/>
        </w:rPr>
        <w:t xml:space="preserve"> pour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utilisation</w:t>
      </w:r>
      <w:proofErr w:type="spellEnd"/>
      <w:r>
        <w:rPr>
          <w:rFonts w:ascii="Arial" w:hAnsi="Arial" w:cs="Arial"/>
          <w:lang w:val="en"/>
        </w:rPr>
        <w:t xml:space="preserve"> le long de</w:t>
      </w:r>
      <w:r w:rsidR="00326427">
        <w:rPr>
          <w:rFonts w:ascii="Arial" w:hAnsi="Arial" w:cs="Arial"/>
          <w:lang w:val="en"/>
        </w:rPr>
        <w:t>s</w:t>
      </w:r>
      <w:r>
        <w:rPr>
          <w:rFonts w:ascii="Arial" w:hAnsi="Arial" w:cs="Arial"/>
          <w:lang w:val="en"/>
        </w:rPr>
        <w:t xml:space="preserve"> routes et de</w:t>
      </w:r>
      <w:r w:rsidR="00326427">
        <w:rPr>
          <w:rFonts w:ascii="Arial" w:hAnsi="Arial" w:cs="Arial"/>
          <w:lang w:val="en"/>
        </w:rPr>
        <w:t>s</w:t>
      </w:r>
      <w:r>
        <w:rPr>
          <w:rFonts w:ascii="Arial" w:hAnsi="Arial" w:cs="Arial"/>
          <w:lang w:val="en"/>
        </w:rPr>
        <w:t xml:space="preserve"> voies forestières, la 728 E peut être transportée facilement et rapidement par semi-remorque surbaissé avec une dimension de </w:t>
      </w:r>
      <w:r>
        <w:rPr>
          <w:rFonts w:ascii="Arial" w:hAnsi="Arial" w:cs="Arial"/>
          <w:lang w:val="en"/>
        </w:rPr>
        <w:lastRenderedPageBreak/>
        <w:t xml:space="preserve">transport de 3 m ou peut être déplacée directement d’un lieu d’utilisation à l’autre en </w:t>
      </w:r>
      <w:proofErr w:type="spellStart"/>
      <w:r>
        <w:rPr>
          <w:rFonts w:ascii="Arial" w:hAnsi="Arial" w:cs="Arial"/>
          <w:lang w:val="en"/>
        </w:rPr>
        <w:t>tant</w:t>
      </w:r>
      <w:proofErr w:type="spellEnd"/>
      <w:r>
        <w:rPr>
          <w:rFonts w:ascii="Arial" w:hAnsi="Arial" w:cs="Arial"/>
          <w:lang w:val="en"/>
        </w:rPr>
        <w:t xml:space="preserve"> que </w:t>
      </w:r>
      <w:proofErr w:type="spellStart"/>
      <w:r>
        <w:rPr>
          <w:rFonts w:ascii="Arial" w:hAnsi="Arial" w:cs="Arial"/>
          <w:lang w:val="en"/>
        </w:rPr>
        <w:t>pelle</w:t>
      </w:r>
      <w:proofErr w:type="spellEnd"/>
      <w:r>
        <w:rPr>
          <w:rFonts w:ascii="Arial" w:hAnsi="Arial" w:cs="Arial"/>
          <w:lang w:val="en"/>
        </w:rPr>
        <w:t xml:space="preserve"> </w:t>
      </w:r>
      <w:proofErr w:type="spellStart"/>
      <w:r w:rsidR="00326427">
        <w:rPr>
          <w:rFonts w:ascii="Arial" w:hAnsi="Arial" w:cs="Arial"/>
          <w:lang w:val="en"/>
        </w:rPr>
        <w:t>hydraulique</w:t>
      </w:r>
      <w:proofErr w:type="spellEnd"/>
      <w:r w:rsidR="00326427">
        <w:rPr>
          <w:rFonts w:ascii="Arial" w:hAnsi="Arial" w:cs="Arial"/>
          <w:lang w:val="en"/>
        </w:rPr>
        <w:t xml:space="preserve"> </w:t>
      </w:r>
      <w:proofErr w:type="spellStart"/>
      <w:r>
        <w:rPr>
          <w:rFonts w:ascii="Arial" w:hAnsi="Arial" w:cs="Arial"/>
          <w:lang w:val="en"/>
        </w:rPr>
        <w:t>d’abattage</w:t>
      </w:r>
      <w:proofErr w:type="spellEnd"/>
      <w:r>
        <w:rPr>
          <w:rFonts w:ascii="Arial" w:hAnsi="Arial" w:cs="Arial"/>
          <w:lang w:val="en"/>
        </w:rPr>
        <w:t xml:space="preserve"> mobile </w:t>
      </w:r>
      <w:proofErr w:type="spellStart"/>
      <w:r>
        <w:rPr>
          <w:rFonts w:ascii="Arial" w:hAnsi="Arial" w:cs="Arial"/>
          <w:lang w:val="en"/>
        </w:rPr>
        <w:t>grâce</w:t>
      </w:r>
      <w:proofErr w:type="spellEnd"/>
      <w:r>
        <w:rPr>
          <w:rFonts w:ascii="Arial" w:hAnsi="Arial" w:cs="Arial"/>
          <w:lang w:val="en"/>
        </w:rPr>
        <w:t xml:space="preserve"> à </w:t>
      </w:r>
      <w:proofErr w:type="spellStart"/>
      <w:r>
        <w:rPr>
          <w:rFonts w:ascii="Arial" w:hAnsi="Arial" w:cs="Arial"/>
          <w:lang w:val="en"/>
        </w:rPr>
        <w:t>une</w:t>
      </w:r>
      <w:proofErr w:type="spellEnd"/>
      <w:r>
        <w:rPr>
          <w:rFonts w:ascii="Arial" w:hAnsi="Arial" w:cs="Arial"/>
          <w:lang w:val="en"/>
        </w:rPr>
        <w:t xml:space="preserve"> homologation </w:t>
      </w:r>
      <w:proofErr w:type="spellStart"/>
      <w:r>
        <w:rPr>
          <w:rFonts w:ascii="Arial" w:hAnsi="Arial" w:cs="Arial"/>
          <w:lang w:val="en"/>
        </w:rPr>
        <w:t>routière</w:t>
      </w:r>
      <w:proofErr w:type="spellEnd"/>
      <w:r>
        <w:rPr>
          <w:rFonts w:ascii="Arial" w:hAnsi="Arial" w:cs="Arial"/>
          <w:lang w:val="en"/>
        </w:rPr>
        <w:t xml:space="preserve"> </w:t>
      </w:r>
      <w:proofErr w:type="spellStart"/>
      <w:r w:rsidR="00326427">
        <w:rPr>
          <w:rFonts w:ascii="Arial" w:hAnsi="Arial" w:cs="Arial"/>
          <w:lang w:val="en"/>
        </w:rPr>
        <w:t>unitaire</w:t>
      </w:r>
      <w:proofErr w:type="spellEnd"/>
      <w:r w:rsidR="00326427">
        <w:rPr>
          <w:rFonts w:ascii="Arial" w:hAnsi="Arial" w:cs="Arial"/>
          <w:lang w:val="en"/>
        </w:rPr>
        <w:t xml:space="preserve"> (</w:t>
      </w:r>
      <w:proofErr w:type="spellStart"/>
      <w:r w:rsidR="00326427">
        <w:rPr>
          <w:rFonts w:ascii="Arial" w:hAnsi="Arial" w:cs="Arial"/>
          <w:lang w:val="en"/>
        </w:rPr>
        <w:t>selon</w:t>
      </w:r>
      <w:proofErr w:type="spellEnd"/>
      <w:r w:rsidR="00326427">
        <w:rPr>
          <w:rFonts w:ascii="Arial" w:hAnsi="Arial" w:cs="Arial"/>
          <w:lang w:val="en"/>
        </w:rPr>
        <w:t xml:space="preserve"> Pays de destination)</w:t>
      </w:r>
      <w:r>
        <w:rPr>
          <w:rFonts w:ascii="Arial" w:hAnsi="Arial" w:cs="Arial"/>
          <w:lang w:val="en"/>
        </w:rPr>
        <w:t xml:space="preserve">. Ce type d’application démontre la supériorité de la machine par rapport à d’autres méthodes de travail. Ainsi, elle permet de contrôler les arbres et les arbustes le long des voies de circulation de manière sûre et précise et de les éliminer avec un minimum de personnel. Grâce aux dimensions compactes de la machine et à son fonctionnement rapide, les perturbations de la circulation sont minimisées. La pelle SENNEBOGEN 728 E </w:t>
      </w:r>
      <w:proofErr w:type="spellStart"/>
      <w:r>
        <w:rPr>
          <w:rFonts w:ascii="Arial" w:hAnsi="Arial" w:cs="Arial"/>
          <w:lang w:val="en"/>
        </w:rPr>
        <w:t>permet</w:t>
      </w:r>
      <w:proofErr w:type="spellEnd"/>
      <w:r>
        <w:rPr>
          <w:rFonts w:ascii="Arial" w:hAnsi="Arial" w:cs="Arial"/>
          <w:lang w:val="en"/>
        </w:rPr>
        <w:t xml:space="preserve"> </w:t>
      </w:r>
      <w:proofErr w:type="spellStart"/>
      <w:r>
        <w:rPr>
          <w:rFonts w:ascii="Arial" w:hAnsi="Arial" w:cs="Arial"/>
          <w:lang w:val="en"/>
        </w:rPr>
        <w:t>d’éviter</w:t>
      </w:r>
      <w:proofErr w:type="spellEnd"/>
      <w:r>
        <w:rPr>
          <w:rFonts w:ascii="Arial" w:hAnsi="Arial" w:cs="Arial"/>
          <w:lang w:val="en"/>
        </w:rPr>
        <w:t xml:space="preserve"> les </w:t>
      </w:r>
      <w:proofErr w:type="spellStart"/>
      <w:r w:rsidR="00326427">
        <w:rPr>
          <w:rFonts w:ascii="Arial" w:hAnsi="Arial" w:cs="Arial"/>
          <w:lang w:val="en"/>
        </w:rPr>
        <w:t>coupures</w:t>
      </w:r>
      <w:proofErr w:type="spellEnd"/>
      <w:r w:rsidR="00326427">
        <w:rPr>
          <w:rFonts w:ascii="Arial" w:hAnsi="Arial" w:cs="Arial"/>
          <w:lang w:val="en"/>
        </w:rPr>
        <w:t xml:space="preserve"> de traffic</w:t>
      </w:r>
      <w:r>
        <w:rPr>
          <w:rFonts w:ascii="Arial" w:hAnsi="Arial" w:cs="Arial"/>
          <w:lang w:val="en"/>
        </w:rPr>
        <w:t xml:space="preserve"> </w:t>
      </w:r>
      <w:proofErr w:type="spellStart"/>
      <w:r>
        <w:rPr>
          <w:rFonts w:ascii="Arial" w:hAnsi="Arial" w:cs="Arial"/>
          <w:lang w:val="en"/>
        </w:rPr>
        <w:t>fastidieu</w:t>
      </w:r>
      <w:r w:rsidR="00326427">
        <w:rPr>
          <w:rFonts w:ascii="Arial" w:hAnsi="Arial" w:cs="Arial"/>
          <w:lang w:val="en"/>
        </w:rPr>
        <w:t>ses</w:t>
      </w:r>
      <w:proofErr w:type="spellEnd"/>
      <w:r>
        <w:rPr>
          <w:rFonts w:ascii="Arial" w:hAnsi="Arial" w:cs="Arial"/>
          <w:lang w:val="en"/>
        </w:rPr>
        <w:t xml:space="preserve"> et les interventions </w:t>
      </w:r>
      <w:proofErr w:type="spellStart"/>
      <w:r>
        <w:rPr>
          <w:rFonts w:ascii="Arial" w:hAnsi="Arial" w:cs="Arial"/>
          <w:lang w:val="en"/>
        </w:rPr>
        <w:t>dangereuses</w:t>
      </w:r>
      <w:proofErr w:type="spellEnd"/>
      <w:r>
        <w:rPr>
          <w:rFonts w:ascii="Arial" w:hAnsi="Arial" w:cs="Arial"/>
          <w:lang w:val="en"/>
        </w:rPr>
        <w:t xml:space="preserve"> du personnel.</w:t>
      </w:r>
    </w:p>
    <w:p w:rsidR="00CA5224" w:rsidRPr="000F659A" w:rsidRDefault="00CA5224" w:rsidP="00CA5224">
      <w:pPr>
        <w:spacing w:line="360" w:lineRule="auto"/>
        <w:ind w:left="-567"/>
        <w:rPr>
          <w:rFonts w:ascii="Arial" w:hAnsi="Arial" w:cs="Arial"/>
          <w:b/>
          <w:sz w:val="32"/>
          <w:szCs w:val="32"/>
          <w:u w:val="single"/>
          <w:lang w:val="en-GB"/>
        </w:rPr>
      </w:pPr>
      <w:proofErr w:type="spellStart"/>
      <w:r>
        <w:rPr>
          <w:rFonts w:ascii="Arial" w:hAnsi="Arial" w:cs="Arial"/>
          <w:lang w:val="en"/>
        </w:rPr>
        <w:t>Lors</w:t>
      </w:r>
      <w:proofErr w:type="spellEnd"/>
      <w:r>
        <w:rPr>
          <w:rFonts w:ascii="Arial" w:hAnsi="Arial" w:cs="Arial"/>
          <w:lang w:val="en"/>
        </w:rPr>
        <w:t xml:space="preserve"> de la conception de la </w:t>
      </w:r>
      <w:proofErr w:type="spellStart"/>
      <w:r>
        <w:rPr>
          <w:rFonts w:ascii="Arial" w:hAnsi="Arial" w:cs="Arial"/>
          <w:lang w:val="en"/>
        </w:rPr>
        <w:t>pelle</w:t>
      </w:r>
      <w:proofErr w:type="spellEnd"/>
      <w:r>
        <w:rPr>
          <w:rFonts w:ascii="Arial" w:hAnsi="Arial" w:cs="Arial"/>
          <w:lang w:val="en"/>
        </w:rPr>
        <w:t xml:space="preserve"> </w:t>
      </w:r>
      <w:proofErr w:type="spellStart"/>
      <w:r w:rsidR="00326427">
        <w:rPr>
          <w:rFonts w:ascii="Arial" w:hAnsi="Arial" w:cs="Arial"/>
          <w:lang w:val="en"/>
        </w:rPr>
        <w:t>hydraulique</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attention </w:t>
      </w:r>
      <w:proofErr w:type="spellStart"/>
      <w:r>
        <w:rPr>
          <w:rFonts w:ascii="Arial" w:hAnsi="Arial" w:cs="Arial"/>
          <w:lang w:val="en"/>
        </w:rPr>
        <w:t>particulière</w:t>
      </w:r>
      <w:proofErr w:type="spellEnd"/>
      <w:r>
        <w:rPr>
          <w:rFonts w:ascii="Arial" w:hAnsi="Arial" w:cs="Arial"/>
          <w:lang w:val="en"/>
        </w:rPr>
        <w:t xml:space="preserve"> a </w:t>
      </w:r>
      <w:proofErr w:type="spellStart"/>
      <w:r>
        <w:rPr>
          <w:rFonts w:ascii="Arial" w:hAnsi="Arial" w:cs="Arial"/>
          <w:lang w:val="en"/>
        </w:rPr>
        <w:t>été</w:t>
      </w:r>
      <w:proofErr w:type="spellEnd"/>
      <w:r>
        <w:rPr>
          <w:rFonts w:ascii="Arial" w:hAnsi="Arial" w:cs="Arial"/>
          <w:lang w:val="en"/>
        </w:rPr>
        <w:t xml:space="preserve"> </w:t>
      </w:r>
      <w:proofErr w:type="spellStart"/>
      <w:r>
        <w:rPr>
          <w:rFonts w:ascii="Arial" w:hAnsi="Arial" w:cs="Arial"/>
          <w:lang w:val="en"/>
        </w:rPr>
        <w:t>accordée</w:t>
      </w:r>
      <w:proofErr w:type="spellEnd"/>
      <w:r>
        <w:rPr>
          <w:rFonts w:ascii="Arial" w:hAnsi="Arial" w:cs="Arial"/>
          <w:lang w:val="en"/>
        </w:rPr>
        <w:t xml:space="preserve"> à la sécurité et au confort du conducteur au quotidien. Dans la cabine confortable Maxcab, le conducteur bénéficie non </w:t>
      </w:r>
      <w:proofErr w:type="spellStart"/>
      <w:r>
        <w:rPr>
          <w:rFonts w:ascii="Arial" w:hAnsi="Arial" w:cs="Arial"/>
          <w:lang w:val="en"/>
        </w:rPr>
        <w:t>seulement</w:t>
      </w:r>
      <w:proofErr w:type="spellEnd"/>
      <w:r>
        <w:rPr>
          <w:rFonts w:ascii="Arial" w:hAnsi="Arial" w:cs="Arial"/>
          <w:lang w:val="en"/>
        </w:rPr>
        <w:t xml:space="preserve"> </w:t>
      </w:r>
      <w:proofErr w:type="spellStart"/>
      <w:r>
        <w:rPr>
          <w:rFonts w:ascii="Arial" w:hAnsi="Arial" w:cs="Arial"/>
          <w:lang w:val="en"/>
        </w:rPr>
        <w:t>d’une</w:t>
      </w:r>
      <w:proofErr w:type="spellEnd"/>
      <w:r>
        <w:rPr>
          <w:rFonts w:ascii="Arial" w:hAnsi="Arial" w:cs="Arial"/>
          <w:lang w:val="en"/>
        </w:rPr>
        <w:t xml:space="preserve"> </w:t>
      </w:r>
      <w:proofErr w:type="spellStart"/>
      <w:r>
        <w:rPr>
          <w:rFonts w:ascii="Arial" w:hAnsi="Arial" w:cs="Arial"/>
          <w:lang w:val="en"/>
        </w:rPr>
        <w:t>excellente</w:t>
      </w:r>
      <w:proofErr w:type="spellEnd"/>
      <w:r>
        <w:rPr>
          <w:rFonts w:ascii="Arial" w:hAnsi="Arial" w:cs="Arial"/>
          <w:lang w:val="en"/>
        </w:rPr>
        <w:t xml:space="preserve"> </w:t>
      </w:r>
      <w:proofErr w:type="spellStart"/>
      <w:r>
        <w:rPr>
          <w:rFonts w:ascii="Arial" w:hAnsi="Arial" w:cs="Arial"/>
          <w:lang w:val="en"/>
        </w:rPr>
        <w:t>vue</w:t>
      </w:r>
      <w:proofErr w:type="spellEnd"/>
      <w:r>
        <w:rPr>
          <w:rFonts w:ascii="Arial" w:hAnsi="Arial" w:cs="Arial"/>
          <w:lang w:val="en"/>
        </w:rPr>
        <w:t xml:space="preserve"> </w:t>
      </w:r>
      <w:proofErr w:type="spellStart"/>
      <w:r>
        <w:rPr>
          <w:rFonts w:ascii="Arial" w:hAnsi="Arial" w:cs="Arial"/>
          <w:lang w:val="en"/>
        </w:rPr>
        <w:t>panoramique</w:t>
      </w:r>
      <w:proofErr w:type="spellEnd"/>
      <w:r>
        <w:rPr>
          <w:rFonts w:ascii="Arial" w:hAnsi="Arial" w:cs="Arial"/>
          <w:lang w:val="en"/>
        </w:rPr>
        <w:t xml:space="preserve"> </w:t>
      </w:r>
      <w:r w:rsidR="00326427">
        <w:rPr>
          <w:rFonts w:ascii="Arial" w:hAnsi="Arial" w:cs="Arial"/>
          <w:lang w:val="en"/>
        </w:rPr>
        <w:t xml:space="preserve">grâce au support de </w:t>
      </w:r>
      <w:proofErr w:type="spellStart"/>
      <w:r w:rsidR="00326427">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relevable</w:t>
      </w:r>
      <w:proofErr w:type="spellEnd"/>
      <w:r>
        <w:rPr>
          <w:rFonts w:ascii="Arial" w:hAnsi="Arial" w:cs="Arial"/>
          <w:lang w:val="en"/>
        </w:rPr>
        <w:t xml:space="preserve"> de 2,70 </w:t>
      </w:r>
      <w:proofErr w:type="spellStart"/>
      <w:r>
        <w:rPr>
          <w:rFonts w:ascii="Arial" w:hAnsi="Arial" w:cs="Arial"/>
          <w:lang w:val="en"/>
        </w:rPr>
        <w:t>m et</w:t>
      </w:r>
      <w:proofErr w:type="spellEnd"/>
      <w:r>
        <w:rPr>
          <w:rFonts w:ascii="Arial" w:hAnsi="Arial" w:cs="Arial"/>
          <w:lang w:val="en"/>
        </w:rPr>
        <w:t xml:space="preserve"> inclinable à 30 </w:t>
      </w:r>
      <w:proofErr w:type="spellStart"/>
      <w:r>
        <w:rPr>
          <w:rFonts w:ascii="Arial" w:hAnsi="Arial" w:cs="Arial"/>
          <w:lang w:val="en"/>
        </w:rPr>
        <w:t>degrés</w:t>
      </w:r>
      <w:proofErr w:type="spellEnd"/>
      <w:r>
        <w:rPr>
          <w:rFonts w:ascii="Arial" w:hAnsi="Arial" w:cs="Arial"/>
          <w:lang w:val="en"/>
        </w:rPr>
        <w:t xml:space="preserve">, </w:t>
      </w:r>
      <w:proofErr w:type="spellStart"/>
      <w:r>
        <w:rPr>
          <w:rFonts w:ascii="Arial" w:hAnsi="Arial" w:cs="Arial"/>
          <w:lang w:val="en"/>
        </w:rPr>
        <w:t>mais</w:t>
      </w:r>
      <w:proofErr w:type="spellEnd"/>
      <w:r>
        <w:rPr>
          <w:rFonts w:ascii="Arial" w:hAnsi="Arial" w:cs="Arial"/>
          <w:lang w:val="en"/>
        </w:rPr>
        <w:t xml:space="preserve"> </w:t>
      </w:r>
      <w:proofErr w:type="spellStart"/>
      <w:r>
        <w:rPr>
          <w:rFonts w:ascii="Arial" w:hAnsi="Arial" w:cs="Arial"/>
          <w:lang w:val="en"/>
        </w:rPr>
        <w:t>aussi</w:t>
      </w:r>
      <w:proofErr w:type="spellEnd"/>
      <w:r>
        <w:rPr>
          <w:rFonts w:ascii="Arial" w:hAnsi="Arial" w:cs="Arial"/>
          <w:lang w:val="en"/>
        </w:rPr>
        <w:t xml:space="preserve"> </w:t>
      </w:r>
      <w:r w:rsidR="00326427">
        <w:rPr>
          <w:rFonts w:ascii="Arial" w:hAnsi="Arial" w:cs="Arial"/>
          <w:lang w:val="en"/>
        </w:rPr>
        <w:t xml:space="preserve">avec des </w:t>
      </w:r>
      <w:proofErr w:type="spellStart"/>
      <w:r>
        <w:rPr>
          <w:rFonts w:ascii="Arial" w:hAnsi="Arial" w:cs="Arial"/>
          <w:lang w:val="en"/>
        </w:rPr>
        <w:t>éléments</w:t>
      </w:r>
      <w:proofErr w:type="spellEnd"/>
      <w:r>
        <w:rPr>
          <w:rFonts w:ascii="Arial" w:hAnsi="Arial" w:cs="Arial"/>
          <w:lang w:val="en"/>
        </w:rPr>
        <w:t xml:space="preserve"> de </w:t>
      </w:r>
      <w:proofErr w:type="spellStart"/>
      <w:r>
        <w:rPr>
          <w:rFonts w:ascii="Arial" w:hAnsi="Arial" w:cs="Arial"/>
          <w:lang w:val="en"/>
        </w:rPr>
        <w:t>commande</w:t>
      </w:r>
      <w:proofErr w:type="spellEnd"/>
      <w:r>
        <w:rPr>
          <w:rFonts w:ascii="Arial" w:hAnsi="Arial" w:cs="Arial"/>
          <w:lang w:val="en"/>
        </w:rPr>
        <w:t xml:space="preserve"> </w:t>
      </w:r>
      <w:proofErr w:type="spellStart"/>
      <w:r>
        <w:rPr>
          <w:rFonts w:ascii="Arial" w:hAnsi="Arial" w:cs="Arial"/>
          <w:lang w:val="en"/>
        </w:rPr>
        <w:t>particulièrement</w:t>
      </w:r>
      <w:proofErr w:type="spellEnd"/>
      <w:r>
        <w:rPr>
          <w:rFonts w:ascii="Arial" w:hAnsi="Arial" w:cs="Arial"/>
          <w:lang w:val="en"/>
        </w:rPr>
        <w:t xml:space="preserve"> ergonomiques et d’un siège grand confort. Protégée par des grilles de toit et frontales ainsi que des vitres avant et latérales en verre blindé, la machine permet une configuration selon les besoins du client. La cabine spacieuse offre une vue panoramique sur l’ensemble de la zone de travail, tandis que les caméras apportent une assistance supplémentaire.</w:t>
      </w:r>
    </w:p>
    <w:p w:rsidR="00CA5224" w:rsidRPr="000F659A" w:rsidRDefault="00CA5224" w:rsidP="00CA5224">
      <w:pPr>
        <w:spacing w:line="360" w:lineRule="auto"/>
        <w:ind w:left="-567"/>
        <w:rPr>
          <w:rFonts w:ascii="Arial" w:hAnsi="Arial" w:cs="Arial"/>
          <w:lang w:val="en-GB"/>
        </w:rPr>
      </w:pPr>
      <w:r w:rsidRPr="000F659A">
        <w:rPr>
          <w:rFonts w:ascii="Arial" w:hAnsi="Arial" w:cs="Arial"/>
        </w:rPr>
        <w:t xml:space="preserve">La </w:t>
      </w:r>
      <w:proofErr w:type="spellStart"/>
      <w:r w:rsidRPr="000F659A">
        <w:rPr>
          <w:rFonts w:ascii="Arial" w:hAnsi="Arial" w:cs="Arial"/>
        </w:rPr>
        <w:t>puissance</w:t>
      </w:r>
      <w:proofErr w:type="spellEnd"/>
      <w:r w:rsidRPr="000F659A">
        <w:rPr>
          <w:rFonts w:ascii="Arial" w:hAnsi="Arial" w:cs="Arial"/>
        </w:rPr>
        <w:t xml:space="preserve"> </w:t>
      </w:r>
      <w:proofErr w:type="spellStart"/>
      <w:r w:rsidRPr="000F659A">
        <w:rPr>
          <w:rFonts w:ascii="Arial" w:hAnsi="Arial" w:cs="Arial"/>
        </w:rPr>
        <w:t>nécessaire</w:t>
      </w:r>
      <w:proofErr w:type="spellEnd"/>
      <w:r w:rsidRPr="000F659A">
        <w:rPr>
          <w:rFonts w:ascii="Arial" w:hAnsi="Arial" w:cs="Arial"/>
        </w:rPr>
        <w:t xml:space="preserve"> </w:t>
      </w:r>
      <w:proofErr w:type="spellStart"/>
      <w:r w:rsidRPr="000F659A">
        <w:rPr>
          <w:rFonts w:ascii="Arial" w:hAnsi="Arial" w:cs="Arial"/>
        </w:rPr>
        <w:t>est</w:t>
      </w:r>
      <w:proofErr w:type="spellEnd"/>
      <w:r w:rsidRPr="000F659A">
        <w:rPr>
          <w:rFonts w:ascii="Arial" w:hAnsi="Arial" w:cs="Arial"/>
        </w:rPr>
        <w:t xml:space="preserve"> </w:t>
      </w:r>
      <w:proofErr w:type="spellStart"/>
      <w:r w:rsidRPr="000F659A">
        <w:rPr>
          <w:rFonts w:ascii="Arial" w:hAnsi="Arial" w:cs="Arial"/>
        </w:rPr>
        <w:t>fournie</w:t>
      </w:r>
      <w:proofErr w:type="spellEnd"/>
      <w:r w:rsidRPr="000F659A">
        <w:rPr>
          <w:rFonts w:ascii="Arial" w:hAnsi="Arial" w:cs="Arial"/>
        </w:rPr>
        <w:t xml:space="preserve"> par </w:t>
      </w:r>
      <w:proofErr w:type="spellStart"/>
      <w:r w:rsidRPr="000F659A">
        <w:rPr>
          <w:rFonts w:ascii="Arial" w:hAnsi="Arial" w:cs="Arial"/>
        </w:rPr>
        <w:t>un</w:t>
      </w:r>
      <w:proofErr w:type="spellEnd"/>
      <w:r w:rsidRPr="000F659A">
        <w:rPr>
          <w:rFonts w:ascii="Arial" w:hAnsi="Arial" w:cs="Arial"/>
        </w:rPr>
        <w:t xml:space="preserve"> </w:t>
      </w:r>
      <w:proofErr w:type="spellStart"/>
      <w:r w:rsidRPr="000F659A">
        <w:rPr>
          <w:rFonts w:ascii="Arial" w:hAnsi="Arial" w:cs="Arial"/>
        </w:rPr>
        <w:t>puissant</w:t>
      </w:r>
      <w:proofErr w:type="spellEnd"/>
      <w:r w:rsidRPr="000F659A">
        <w:rPr>
          <w:rFonts w:ascii="Arial" w:hAnsi="Arial" w:cs="Arial"/>
        </w:rPr>
        <w:t xml:space="preserve"> </w:t>
      </w:r>
      <w:proofErr w:type="spellStart"/>
      <w:r w:rsidRPr="000F659A">
        <w:rPr>
          <w:rFonts w:ascii="Arial" w:hAnsi="Arial" w:cs="Arial"/>
        </w:rPr>
        <w:t>moteur</w:t>
      </w:r>
      <w:proofErr w:type="spellEnd"/>
      <w:r w:rsidRPr="000F659A">
        <w:rPr>
          <w:rFonts w:ascii="Arial" w:hAnsi="Arial" w:cs="Arial"/>
        </w:rPr>
        <w:t xml:space="preserve"> </w:t>
      </w:r>
      <w:proofErr w:type="spellStart"/>
      <w:r w:rsidRPr="000F659A">
        <w:rPr>
          <w:rFonts w:ascii="Arial" w:hAnsi="Arial" w:cs="Arial"/>
        </w:rPr>
        <w:t>diesel</w:t>
      </w:r>
      <w:proofErr w:type="spellEnd"/>
      <w:r w:rsidRPr="000F659A">
        <w:rPr>
          <w:rFonts w:ascii="Arial" w:hAnsi="Arial" w:cs="Arial"/>
        </w:rPr>
        <w:t xml:space="preserve"> de </w:t>
      </w:r>
      <w:proofErr w:type="spellStart"/>
      <w:r w:rsidRPr="000F659A">
        <w:rPr>
          <w:rFonts w:ascii="Arial" w:hAnsi="Arial" w:cs="Arial"/>
        </w:rPr>
        <w:t>niveau</w:t>
      </w:r>
      <w:proofErr w:type="spellEnd"/>
      <w:r w:rsidRPr="000F659A">
        <w:rPr>
          <w:rFonts w:ascii="Arial" w:hAnsi="Arial" w:cs="Arial"/>
        </w:rPr>
        <w:t xml:space="preserve"> V de 140 kW </w:t>
      </w:r>
      <w:proofErr w:type="spellStart"/>
      <w:r w:rsidRPr="000F659A">
        <w:rPr>
          <w:rFonts w:ascii="Arial" w:hAnsi="Arial" w:cs="Arial"/>
        </w:rPr>
        <w:t>qui</w:t>
      </w:r>
      <w:proofErr w:type="spellEnd"/>
      <w:r w:rsidRPr="000F659A">
        <w:rPr>
          <w:rFonts w:ascii="Arial" w:hAnsi="Arial" w:cs="Arial"/>
        </w:rPr>
        <w:t xml:space="preserve"> </w:t>
      </w:r>
      <w:proofErr w:type="spellStart"/>
      <w:r w:rsidRPr="000F659A">
        <w:rPr>
          <w:rFonts w:ascii="Arial" w:hAnsi="Arial" w:cs="Arial"/>
        </w:rPr>
        <w:t>entraîne</w:t>
      </w:r>
      <w:proofErr w:type="spellEnd"/>
      <w:r w:rsidRPr="000F659A">
        <w:rPr>
          <w:rFonts w:ascii="Arial" w:hAnsi="Arial" w:cs="Arial"/>
        </w:rPr>
        <w:t xml:space="preserve"> les </w:t>
      </w:r>
      <w:proofErr w:type="spellStart"/>
      <w:r w:rsidRPr="000F659A">
        <w:rPr>
          <w:rFonts w:ascii="Arial" w:hAnsi="Arial" w:cs="Arial"/>
        </w:rPr>
        <w:t>deux</w:t>
      </w:r>
      <w:proofErr w:type="spellEnd"/>
      <w:r w:rsidRPr="000F659A">
        <w:rPr>
          <w:rFonts w:ascii="Arial" w:hAnsi="Arial" w:cs="Arial"/>
        </w:rPr>
        <w:t xml:space="preserve"> </w:t>
      </w:r>
      <w:proofErr w:type="spellStart"/>
      <w:r w:rsidRPr="000F659A">
        <w:rPr>
          <w:rFonts w:ascii="Arial" w:hAnsi="Arial" w:cs="Arial"/>
        </w:rPr>
        <w:t>circuits</w:t>
      </w:r>
      <w:proofErr w:type="spellEnd"/>
      <w:r w:rsidRPr="000F659A">
        <w:rPr>
          <w:rFonts w:ascii="Arial" w:hAnsi="Arial" w:cs="Arial"/>
        </w:rPr>
        <w:t xml:space="preserve"> </w:t>
      </w:r>
      <w:proofErr w:type="spellStart"/>
      <w:r w:rsidRPr="000F659A">
        <w:rPr>
          <w:rFonts w:ascii="Arial" w:hAnsi="Arial" w:cs="Arial"/>
        </w:rPr>
        <w:t>hydrauliques</w:t>
      </w:r>
      <w:proofErr w:type="spellEnd"/>
      <w:r w:rsidRPr="000F659A">
        <w:rPr>
          <w:rFonts w:ascii="Arial" w:hAnsi="Arial" w:cs="Arial"/>
        </w:rPr>
        <w:t xml:space="preserve"> de </w:t>
      </w:r>
      <w:proofErr w:type="spellStart"/>
      <w:r w:rsidRPr="000F659A">
        <w:rPr>
          <w:rFonts w:ascii="Arial" w:hAnsi="Arial" w:cs="Arial"/>
        </w:rPr>
        <w:t>manière</w:t>
      </w:r>
      <w:proofErr w:type="spellEnd"/>
      <w:r w:rsidRPr="000F659A">
        <w:rPr>
          <w:rFonts w:ascii="Arial" w:hAnsi="Arial" w:cs="Arial"/>
        </w:rPr>
        <w:t xml:space="preserve"> </w:t>
      </w:r>
      <w:proofErr w:type="spellStart"/>
      <w:r w:rsidRPr="000F659A">
        <w:rPr>
          <w:rFonts w:ascii="Arial" w:hAnsi="Arial" w:cs="Arial"/>
        </w:rPr>
        <w:t>fiable</w:t>
      </w:r>
      <w:proofErr w:type="spellEnd"/>
      <w:r w:rsidRPr="000F659A">
        <w:rPr>
          <w:rFonts w:ascii="Arial" w:hAnsi="Arial" w:cs="Arial"/>
        </w:rPr>
        <w:t xml:space="preserve">. </w:t>
      </w:r>
      <w:proofErr w:type="spellStart"/>
      <w:r w:rsidRPr="000F659A">
        <w:rPr>
          <w:rFonts w:ascii="Arial" w:hAnsi="Arial" w:cs="Arial"/>
        </w:rPr>
        <w:t>Comme</w:t>
      </w:r>
      <w:proofErr w:type="spellEnd"/>
      <w:r w:rsidRPr="000F659A">
        <w:rPr>
          <w:rFonts w:ascii="Arial" w:hAnsi="Arial" w:cs="Arial"/>
        </w:rPr>
        <w:t xml:space="preserve"> </w:t>
      </w:r>
      <w:proofErr w:type="spellStart"/>
      <w:r w:rsidRPr="000F659A">
        <w:rPr>
          <w:rFonts w:ascii="Arial" w:hAnsi="Arial" w:cs="Arial"/>
        </w:rPr>
        <w:t>toutes</w:t>
      </w:r>
      <w:proofErr w:type="spellEnd"/>
      <w:r w:rsidRPr="000F659A">
        <w:rPr>
          <w:rFonts w:ascii="Arial" w:hAnsi="Arial" w:cs="Arial"/>
        </w:rPr>
        <w:t xml:space="preserve"> les </w:t>
      </w:r>
      <w:proofErr w:type="spellStart"/>
      <w:r w:rsidRPr="000F659A">
        <w:rPr>
          <w:rFonts w:ascii="Arial" w:hAnsi="Arial" w:cs="Arial"/>
        </w:rPr>
        <w:t>pelles</w:t>
      </w:r>
      <w:proofErr w:type="spellEnd"/>
      <w:r w:rsidRPr="000F659A">
        <w:rPr>
          <w:rFonts w:ascii="Arial" w:hAnsi="Arial" w:cs="Arial"/>
        </w:rPr>
        <w:t xml:space="preserve"> </w:t>
      </w:r>
      <w:r w:rsidR="00326427" w:rsidRPr="000F659A">
        <w:rPr>
          <w:rFonts w:ascii="Arial" w:hAnsi="Arial" w:cs="Arial"/>
        </w:rPr>
        <w:t xml:space="preserve">industrielles </w:t>
      </w:r>
      <w:r w:rsidRPr="000F659A">
        <w:rPr>
          <w:rFonts w:ascii="Arial" w:hAnsi="Arial" w:cs="Arial"/>
        </w:rPr>
        <w:t xml:space="preserve">SENNEBOGEN, le </w:t>
      </w:r>
      <w:proofErr w:type="spellStart"/>
      <w:r w:rsidRPr="000F659A">
        <w:rPr>
          <w:rFonts w:ascii="Arial" w:hAnsi="Arial" w:cs="Arial"/>
        </w:rPr>
        <w:t>modèle</w:t>
      </w:r>
      <w:proofErr w:type="spellEnd"/>
      <w:r w:rsidRPr="000F659A">
        <w:rPr>
          <w:rFonts w:ascii="Arial" w:hAnsi="Arial" w:cs="Arial"/>
        </w:rPr>
        <w:t xml:space="preserve"> 728 E </w:t>
      </w:r>
      <w:proofErr w:type="spellStart"/>
      <w:r w:rsidRPr="000F659A">
        <w:rPr>
          <w:rFonts w:ascii="Arial" w:hAnsi="Arial" w:cs="Arial"/>
        </w:rPr>
        <w:t>est</w:t>
      </w:r>
      <w:proofErr w:type="spellEnd"/>
      <w:r w:rsidRPr="000F659A">
        <w:rPr>
          <w:rFonts w:ascii="Arial" w:hAnsi="Arial" w:cs="Arial"/>
        </w:rPr>
        <w:t xml:space="preserve"> </w:t>
      </w:r>
      <w:proofErr w:type="spellStart"/>
      <w:r w:rsidRPr="000F659A">
        <w:rPr>
          <w:rFonts w:ascii="Arial" w:hAnsi="Arial" w:cs="Arial"/>
        </w:rPr>
        <w:t>équipé</w:t>
      </w:r>
      <w:proofErr w:type="spellEnd"/>
      <w:r w:rsidRPr="000F659A">
        <w:rPr>
          <w:rFonts w:ascii="Arial" w:hAnsi="Arial" w:cs="Arial"/>
        </w:rPr>
        <w:t xml:space="preserve"> de </w:t>
      </w:r>
      <w:proofErr w:type="spellStart"/>
      <w:r w:rsidRPr="000F659A">
        <w:rPr>
          <w:rFonts w:ascii="Arial" w:hAnsi="Arial" w:cs="Arial"/>
        </w:rPr>
        <w:t>série</w:t>
      </w:r>
      <w:proofErr w:type="spellEnd"/>
      <w:r w:rsidRPr="000F659A">
        <w:rPr>
          <w:rFonts w:ascii="Arial" w:hAnsi="Arial" w:cs="Arial"/>
        </w:rPr>
        <w:t xml:space="preserve"> </w:t>
      </w:r>
      <w:proofErr w:type="spellStart"/>
      <w:r w:rsidRPr="000F659A">
        <w:rPr>
          <w:rFonts w:ascii="Arial" w:hAnsi="Arial" w:cs="Arial"/>
        </w:rPr>
        <w:t>d’un</w:t>
      </w:r>
      <w:proofErr w:type="spellEnd"/>
      <w:r w:rsidRPr="000F659A">
        <w:rPr>
          <w:rFonts w:ascii="Arial" w:hAnsi="Arial" w:cs="Arial"/>
        </w:rPr>
        <w:t xml:space="preserve"> </w:t>
      </w:r>
      <w:proofErr w:type="spellStart"/>
      <w:r w:rsidRPr="000F659A">
        <w:rPr>
          <w:rFonts w:ascii="Arial" w:hAnsi="Arial" w:cs="Arial"/>
        </w:rPr>
        <w:t>système</w:t>
      </w:r>
      <w:proofErr w:type="spellEnd"/>
      <w:r w:rsidRPr="000F659A">
        <w:rPr>
          <w:rFonts w:ascii="Arial" w:hAnsi="Arial" w:cs="Arial"/>
        </w:rPr>
        <w:t xml:space="preserve"> </w:t>
      </w:r>
      <w:proofErr w:type="spellStart"/>
      <w:r w:rsidRPr="000F659A">
        <w:rPr>
          <w:rFonts w:ascii="Arial" w:hAnsi="Arial" w:cs="Arial"/>
        </w:rPr>
        <w:t>hydraulique</w:t>
      </w:r>
      <w:proofErr w:type="spellEnd"/>
      <w:r w:rsidRPr="000F659A">
        <w:rPr>
          <w:rFonts w:ascii="Arial" w:hAnsi="Arial" w:cs="Arial"/>
        </w:rPr>
        <w:t xml:space="preserve"> </w:t>
      </w:r>
      <w:proofErr w:type="spellStart"/>
      <w:r w:rsidRPr="000F659A">
        <w:rPr>
          <w:rFonts w:ascii="Arial" w:hAnsi="Arial" w:cs="Arial"/>
        </w:rPr>
        <w:t>supplémentaire</w:t>
      </w:r>
      <w:proofErr w:type="spellEnd"/>
      <w:r w:rsidRPr="000F659A">
        <w:rPr>
          <w:rFonts w:ascii="Arial" w:hAnsi="Arial" w:cs="Arial"/>
        </w:rPr>
        <w:t xml:space="preserve"> </w:t>
      </w:r>
      <w:proofErr w:type="spellStart"/>
      <w:r w:rsidRPr="000F659A">
        <w:rPr>
          <w:rFonts w:ascii="Arial" w:hAnsi="Arial" w:cs="Arial"/>
        </w:rPr>
        <w:t>isolé</w:t>
      </w:r>
      <w:proofErr w:type="spellEnd"/>
      <w:r w:rsidR="00326427" w:rsidRPr="000F659A">
        <w:rPr>
          <w:rFonts w:ascii="Arial" w:hAnsi="Arial" w:cs="Arial"/>
        </w:rPr>
        <w:t>,</w:t>
      </w:r>
      <w:r w:rsidRPr="000F659A">
        <w:rPr>
          <w:rFonts w:ascii="Arial" w:hAnsi="Arial" w:cs="Arial"/>
        </w:rPr>
        <w:t xml:space="preserve"> </w:t>
      </w:r>
      <w:proofErr w:type="spellStart"/>
      <w:r w:rsidR="00326427" w:rsidRPr="000F659A">
        <w:rPr>
          <w:rFonts w:ascii="Arial" w:hAnsi="Arial" w:cs="Arial"/>
        </w:rPr>
        <w:t>largement</w:t>
      </w:r>
      <w:proofErr w:type="spellEnd"/>
      <w:r w:rsidR="00326427" w:rsidRPr="000F659A">
        <w:rPr>
          <w:rFonts w:ascii="Arial" w:hAnsi="Arial" w:cs="Arial"/>
        </w:rPr>
        <w:t xml:space="preserve"> </w:t>
      </w:r>
      <w:proofErr w:type="spellStart"/>
      <w:r w:rsidRPr="000F659A">
        <w:rPr>
          <w:rFonts w:ascii="Arial" w:hAnsi="Arial" w:cs="Arial"/>
        </w:rPr>
        <w:t>dimensionné</w:t>
      </w:r>
      <w:proofErr w:type="spellEnd"/>
      <w:r w:rsidRPr="000F659A">
        <w:rPr>
          <w:rFonts w:ascii="Arial" w:hAnsi="Arial" w:cs="Arial"/>
        </w:rPr>
        <w:t xml:space="preserve"> </w:t>
      </w:r>
      <w:proofErr w:type="spellStart"/>
      <w:r w:rsidRPr="000F659A">
        <w:rPr>
          <w:rFonts w:ascii="Arial" w:hAnsi="Arial" w:cs="Arial"/>
        </w:rPr>
        <w:t>pour</w:t>
      </w:r>
      <w:proofErr w:type="spellEnd"/>
      <w:r w:rsidRPr="000F659A">
        <w:rPr>
          <w:rFonts w:ascii="Arial" w:hAnsi="Arial" w:cs="Arial"/>
        </w:rPr>
        <w:t xml:space="preserve"> </w:t>
      </w:r>
      <w:proofErr w:type="spellStart"/>
      <w:r w:rsidRPr="000F659A">
        <w:rPr>
          <w:rFonts w:ascii="Arial" w:hAnsi="Arial" w:cs="Arial"/>
        </w:rPr>
        <w:t>une</w:t>
      </w:r>
      <w:proofErr w:type="spellEnd"/>
      <w:r w:rsidRPr="000F659A">
        <w:rPr>
          <w:rFonts w:ascii="Arial" w:hAnsi="Arial" w:cs="Arial"/>
        </w:rPr>
        <w:t xml:space="preserve"> </w:t>
      </w:r>
      <w:proofErr w:type="spellStart"/>
      <w:r w:rsidRPr="000F659A">
        <w:rPr>
          <w:rFonts w:ascii="Arial" w:hAnsi="Arial" w:cs="Arial"/>
        </w:rPr>
        <w:t>exploitation</w:t>
      </w:r>
      <w:proofErr w:type="spellEnd"/>
      <w:r w:rsidRPr="000F659A">
        <w:rPr>
          <w:rFonts w:ascii="Arial" w:hAnsi="Arial" w:cs="Arial"/>
        </w:rPr>
        <w:t xml:space="preserve"> </w:t>
      </w:r>
      <w:proofErr w:type="spellStart"/>
      <w:r w:rsidRPr="000F659A">
        <w:rPr>
          <w:rFonts w:ascii="Arial" w:hAnsi="Arial" w:cs="Arial"/>
        </w:rPr>
        <w:t>indépendante</w:t>
      </w:r>
      <w:proofErr w:type="spellEnd"/>
      <w:r w:rsidRPr="000F659A">
        <w:rPr>
          <w:rFonts w:ascii="Arial" w:hAnsi="Arial" w:cs="Arial"/>
        </w:rPr>
        <w:t xml:space="preserve"> des </w:t>
      </w:r>
      <w:proofErr w:type="spellStart"/>
      <w:r w:rsidRPr="000F659A">
        <w:rPr>
          <w:rFonts w:ascii="Arial" w:hAnsi="Arial" w:cs="Arial"/>
        </w:rPr>
        <w:t>accessoires</w:t>
      </w:r>
      <w:proofErr w:type="spellEnd"/>
      <w:r w:rsidRPr="000F659A">
        <w:rPr>
          <w:rFonts w:ascii="Arial" w:hAnsi="Arial" w:cs="Arial"/>
        </w:rPr>
        <w:t xml:space="preserve">. </w:t>
      </w:r>
      <w:proofErr w:type="spellStart"/>
      <w:r>
        <w:rPr>
          <w:rFonts w:ascii="Arial" w:hAnsi="Arial" w:cs="Arial"/>
          <w:lang w:val="en"/>
        </w:rPr>
        <w:t>Selon</w:t>
      </w:r>
      <w:proofErr w:type="spellEnd"/>
      <w:r>
        <w:rPr>
          <w:rFonts w:ascii="Arial" w:hAnsi="Arial" w:cs="Arial"/>
          <w:lang w:val="en"/>
        </w:rPr>
        <w:t xml:space="preserve"> </w:t>
      </w:r>
      <w:proofErr w:type="spellStart"/>
      <w:r w:rsidR="00326427">
        <w:rPr>
          <w:rFonts w:ascii="Arial" w:hAnsi="Arial" w:cs="Arial"/>
          <w:lang w:val="en"/>
        </w:rPr>
        <w:t>l’exploitation</w:t>
      </w:r>
      <w:proofErr w:type="spellEnd"/>
      <w:r w:rsidR="00326427">
        <w:rPr>
          <w:rFonts w:ascii="Arial" w:hAnsi="Arial" w:cs="Arial"/>
          <w:lang w:val="en"/>
        </w:rPr>
        <w:t xml:space="preserve"> </w:t>
      </w:r>
      <w:proofErr w:type="spellStart"/>
      <w:r>
        <w:rPr>
          <w:rFonts w:ascii="Arial" w:hAnsi="Arial" w:cs="Arial"/>
          <w:lang w:val="en"/>
        </w:rPr>
        <w:t>prévue</w:t>
      </w:r>
      <w:proofErr w:type="spellEnd"/>
      <w:r>
        <w:rPr>
          <w:rFonts w:ascii="Arial" w:hAnsi="Arial" w:cs="Arial"/>
          <w:lang w:val="en"/>
        </w:rPr>
        <w:t xml:space="preserve">, la machine peut être </w:t>
      </w:r>
      <w:proofErr w:type="spellStart"/>
      <w:r>
        <w:rPr>
          <w:rFonts w:ascii="Arial" w:hAnsi="Arial" w:cs="Arial"/>
          <w:lang w:val="en"/>
        </w:rPr>
        <w:t>utilisée</w:t>
      </w:r>
      <w:proofErr w:type="spellEnd"/>
      <w:r>
        <w:rPr>
          <w:rFonts w:ascii="Arial" w:hAnsi="Arial" w:cs="Arial"/>
          <w:lang w:val="en"/>
        </w:rPr>
        <w:t xml:space="preserve"> avec un </w:t>
      </w:r>
      <w:proofErr w:type="spellStart"/>
      <w:r>
        <w:rPr>
          <w:rFonts w:ascii="Arial" w:hAnsi="Arial" w:cs="Arial"/>
          <w:lang w:val="en"/>
        </w:rPr>
        <w:t>grappin-scie</w:t>
      </w:r>
      <w:proofErr w:type="spellEnd"/>
      <w:r>
        <w:rPr>
          <w:rFonts w:ascii="Arial" w:hAnsi="Arial" w:cs="Arial"/>
          <w:lang w:val="en"/>
        </w:rPr>
        <w:t xml:space="preserve">, </w:t>
      </w:r>
      <w:proofErr w:type="spellStart"/>
      <w:r w:rsidR="00326427">
        <w:rPr>
          <w:rFonts w:ascii="Arial" w:hAnsi="Arial" w:cs="Arial"/>
          <w:lang w:val="en"/>
        </w:rPr>
        <w:t>une</w:t>
      </w:r>
      <w:proofErr w:type="spellEnd"/>
      <w:r w:rsidR="00326427">
        <w:rPr>
          <w:rFonts w:ascii="Arial" w:hAnsi="Arial" w:cs="Arial"/>
          <w:lang w:val="en"/>
        </w:rPr>
        <w:t xml:space="preserve"> </w:t>
      </w:r>
      <w:proofErr w:type="spellStart"/>
      <w:r w:rsidR="00326427">
        <w:rPr>
          <w:rFonts w:ascii="Arial" w:hAnsi="Arial" w:cs="Arial"/>
          <w:lang w:val="en"/>
        </w:rPr>
        <w:t>unité</w:t>
      </w:r>
      <w:proofErr w:type="spellEnd"/>
      <w:r w:rsidR="00326427">
        <w:rPr>
          <w:rFonts w:ascii="Arial" w:hAnsi="Arial" w:cs="Arial"/>
          <w:lang w:val="en"/>
        </w:rPr>
        <w:t xml:space="preserve"> de </w:t>
      </w:r>
      <w:proofErr w:type="spellStart"/>
      <w:r w:rsidR="00326427">
        <w:rPr>
          <w:rFonts w:ascii="Arial" w:hAnsi="Arial" w:cs="Arial"/>
          <w:lang w:val="en"/>
        </w:rPr>
        <w:t>broyage</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tête de coupe </w:t>
      </w:r>
      <w:proofErr w:type="spellStart"/>
      <w:r>
        <w:rPr>
          <w:rFonts w:ascii="Arial" w:hAnsi="Arial" w:cs="Arial"/>
          <w:lang w:val="en"/>
        </w:rPr>
        <w:t>ou</w:t>
      </w:r>
      <w:proofErr w:type="spellEnd"/>
      <w:r>
        <w:rPr>
          <w:rFonts w:ascii="Arial" w:hAnsi="Arial" w:cs="Arial"/>
          <w:lang w:val="en"/>
        </w:rPr>
        <w:t xml:space="preserve"> plus encore.</w:t>
      </w:r>
    </w:p>
    <w:p w:rsidR="00B51EBE" w:rsidRPr="00324943" w:rsidRDefault="00B51EBE" w:rsidP="00CA5224">
      <w:pPr>
        <w:spacing w:line="360" w:lineRule="auto"/>
        <w:ind w:left="-567"/>
        <w:rPr>
          <w:rFonts w:ascii="Arial" w:eastAsia="Klavika Regular" w:hAnsi="Arial" w:cs="Arial"/>
          <w:bCs/>
        </w:rPr>
      </w:pPr>
      <w:r w:rsidRPr="000F659A">
        <w:rPr>
          <w:rFonts w:ascii="Arial" w:eastAsia="Klavika Regular" w:hAnsi="Arial" w:cs="Arial"/>
          <w:b/>
          <w:bCs/>
          <w:sz w:val="32"/>
          <w:szCs w:val="32"/>
          <w:u w:val="single"/>
        </w:rPr>
        <w:lastRenderedPageBreak/>
        <w:t>SENNEBOGEN 728</w:t>
      </w:r>
      <w:r w:rsidRPr="000F659A">
        <w:rPr>
          <w:rFonts w:ascii="Arial" w:eastAsia="Klavika Regular" w:hAnsi="Arial" w:cs="Arial"/>
          <w:sz w:val="32"/>
          <w:szCs w:val="32"/>
        </w:rPr>
        <w:t> </w:t>
      </w:r>
      <w:proofErr w:type="gramStart"/>
      <w:r w:rsidRPr="000F659A">
        <w:rPr>
          <w:rFonts w:ascii="Arial" w:eastAsia="Klavika Regular" w:hAnsi="Arial" w:cs="Arial"/>
          <w:b/>
          <w:bCs/>
          <w:sz w:val="32"/>
          <w:szCs w:val="32"/>
          <w:u w:val="single"/>
        </w:rPr>
        <w:t>E</w:t>
      </w:r>
      <w:r w:rsidRPr="000F659A">
        <w:rPr>
          <w:rFonts w:ascii="Arial" w:eastAsia="Klavika Regular" w:hAnsi="Arial" w:cs="Arial"/>
          <w:sz w:val="32"/>
          <w:szCs w:val="32"/>
        </w:rPr>
        <w:t> </w:t>
      </w:r>
      <w:r w:rsidRPr="000F659A">
        <w:rPr>
          <w:rFonts w:ascii="Arial" w:eastAsia="Klavika Regular" w:hAnsi="Arial" w:cs="Arial"/>
          <w:b/>
          <w:bCs/>
          <w:sz w:val="32"/>
          <w:szCs w:val="32"/>
          <w:u w:val="single"/>
        </w:rPr>
        <w:t>:</w:t>
      </w:r>
      <w:proofErr w:type="gram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L’entretien</w:t>
      </w:r>
      <w:proofErr w:type="spellEnd"/>
      <w:r w:rsidRPr="000F659A">
        <w:rPr>
          <w:rFonts w:ascii="Arial" w:eastAsia="Klavika Regular" w:hAnsi="Arial" w:cs="Arial"/>
          <w:b/>
          <w:bCs/>
          <w:sz w:val="32"/>
          <w:szCs w:val="32"/>
          <w:u w:val="single"/>
        </w:rPr>
        <w:t xml:space="preserve"> des </w:t>
      </w:r>
      <w:proofErr w:type="spellStart"/>
      <w:r w:rsidRPr="000F659A">
        <w:rPr>
          <w:rFonts w:ascii="Arial" w:eastAsia="Klavika Regular" w:hAnsi="Arial" w:cs="Arial"/>
          <w:b/>
          <w:bCs/>
          <w:sz w:val="32"/>
          <w:szCs w:val="32"/>
          <w:u w:val="single"/>
        </w:rPr>
        <w:t>arbres</w:t>
      </w:r>
      <w:proofErr w:type="spellEnd"/>
      <w:r w:rsidRPr="000F659A">
        <w:rPr>
          <w:rFonts w:ascii="Arial" w:eastAsia="Klavika Regular" w:hAnsi="Arial" w:cs="Arial"/>
          <w:b/>
          <w:bCs/>
          <w:sz w:val="32"/>
          <w:szCs w:val="32"/>
          <w:u w:val="single"/>
        </w:rPr>
        <w:t xml:space="preserve"> en </w:t>
      </w:r>
      <w:proofErr w:type="spellStart"/>
      <w:r w:rsidRPr="000F659A">
        <w:rPr>
          <w:rFonts w:ascii="Arial" w:eastAsia="Klavika Regular" w:hAnsi="Arial" w:cs="Arial"/>
          <w:b/>
          <w:bCs/>
          <w:sz w:val="32"/>
          <w:szCs w:val="32"/>
          <w:u w:val="single"/>
        </w:rPr>
        <w:t>toute</w:t>
      </w:r>
      <w:proofErr w:type="spell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simplicité</w:t>
      </w:r>
      <w:proofErr w:type="spellEnd"/>
      <w:r w:rsidRPr="000F659A">
        <w:rPr>
          <w:rFonts w:ascii="Arial" w:eastAsia="Klavika Regular" w:hAnsi="Arial" w:cs="Arial"/>
          <w:sz w:val="32"/>
          <w:szCs w:val="32"/>
        </w:rPr>
        <w:t> </w:t>
      </w:r>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pour</w:t>
      </w:r>
      <w:proofErr w:type="spell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un</w:t>
      </w:r>
      <w:proofErr w:type="spell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travail</w:t>
      </w:r>
      <w:proofErr w:type="spell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sûr</w:t>
      </w:r>
      <w:proofErr w:type="spellEnd"/>
      <w:r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avec</w:t>
      </w:r>
      <w:proofErr w:type="spellEnd"/>
      <w:r w:rsidRPr="000F659A">
        <w:rPr>
          <w:rFonts w:ascii="Arial" w:eastAsia="Klavika Regular" w:hAnsi="Arial" w:cs="Arial"/>
          <w:b/>
          <w:bCs/>
          <w:sz w:val="32"/>
          <w:szCs w:val="32"/>
          <w:u w:val="single"/>
        </w:rPr>
        <w:t xml:space="preserve"> des </w:t>
      </w:r>
      <w:proofErr w:type="spellStart"/>
      <w:r w:rsidRPr="000F659A">
        <w:rPr>
          <w:rFonts w:ascii="Arial" w:eastAsia="Klavika Regular" w:hAnsi="Arial" w:cs="Arial"/>
          <w:b/>
          <w:bCs/>
          <w:sz w:val="32"/>
          <w:szCs w:val="32"/>
          <w:u w:val="single"/>
        </w:rPr>
        <w:t>pelles</w:t>
      </w:r>
      <w:proofErr w:type="spellEnd"/>
      <w:r w:rsidRPr="000F659A">
        <w:rPr>
          <w:rFonts w:ascii="Arial" w:eastAsia="Klavika Regular" w:hAnsi="Arial" w:cs="Arial"/>
          <w:b/>
          <w:bCs/>
          <w:sz w:val="32"/>
          <w:szCs w:val="32"/>
          <w:u w:val="single"/>
        </w:rPr>
        <w:t xml:space="preserve"> </w:t>
      </w:r>
      <w:proofErr w:type="spellStart"/>
      <w:r w:rsidR="00326427" w:rsidRPr="000F659A">
        <w:rPr>
          <w:rFonts w:ascii="Arial" w:eastAsia="Klavika Regular" w:hAnsi="Arial" w:cs="Arial"/>
          <w:b/>
          <w:bCs/>
          <w:sz w:val="32"/>
          <w:szCs w:val="32"/>
          <w:u w:val="single"/>
        </w:rPr>
        <w:t>hydrauliques</w:t>
      </w:r>
      <w:proofErr w:type="spellEnd"/>
      <w:r w:rsidR="00326427" w:rsidRPr="000F659A">
        <w:rPr>
          <w:rFonts w:ascii="Arial" w:eastAsia="Klavika Regular" w:hAnsi="Arial" w:cs="Arial"/>
          <w:b/>
          <w:bCs/>
          <w:sz w:val="32"/>
          <w:szCs w:val="32"/>
          <w:u w:val="single"/>
        </w:rPr>
        <w:t xml:space="preserve"> </w:t>
      </w:r>
      <w:proofErr w:type="spellStart"/>
      <w:r w:rsidRPr="000F659A">
        <w:rPr>
          <w:rFonts w:ascii="Arial" w:eastAsia="Klavika Regular" w:hAnsi="Arial" w:cs="Arial"/>
          <w:b/>
          <w:bCs/>
          <w:sz w:val="32"/>
          <w:szCs w:val="32"/>
          <w:u w:val="single"/>
        </w:rPr>
        <w:t>d’abattage</w:t>
      </w:r>
      <w:proofErr w:type="spellEnd"/>
    </w:p>
    <w:p w:rsidR="00B51EBE" w:rsidRPr="000F659A" w:rsidRDefault="00B51EBE" w:rsidP="00B51EBE">
      <w:pPr>
        <w:pStyle w:val="Pa7"/>
        <w:ind w:left="-567"/>
        <w:rPr>
          <w:rFonts w:cs="Klavika Basic"/>
          <w:color w:val="FFFFFF"/>
          <w:sz w:val="18"/>
          <w:szCs w:val="18"/>
          <w:lang w:val="en-GB"/>
        </w:rPr>
      </w:pPr>
      <w:r>
        <w:rPr>
          <w:rFonts w:cs="Klavika Basic"/>
          <w:color w:val="FFFFFF"/>
          <w:sz w:val="18"/>
          <w:szCs w:val="18"/>
          <w:lang w:val="en"/>
        </w:rPr>
        <w:t xml:space="preserve">PRÉSENTATION PRODUIT DE L’ENTREPRISE </w:t>
      </w:r>
    </w:p>
    <w:p w:rsidR="007877BD" w:rsidRPr="000F659A" w:rsidRDefault="007877BD" w:rsidP="00B51EBE">
      <w:pPr>
        <w:pStyle w:val="Pa7"/>
        <w:spacing w:line="360" w:lineRule="auto"/>
        <w:ind w:left="-567"/>
        <w:rPr>
          <w:rFonts w:ascii="Arial" w:hAnsi="Arial" w:cs="Arial"/>
          <w:color w:val="403F41"/>
          <w:sz w:val="22"/>
          <w:szCs w:val="18"/>
          <w:lang w:val="en"/>
        </w:rPr>
      </w:pPr>
      <w:r>
        <w:rPr>
          <w:rFonts w:ascii="Arial" w:hAnsi="Arial" w:cs="Arial"/>
          <w:color w:val="403F41"/>
          <w:sz w:val="22"/>
          <w:szCs w:val="18"/>
          <w:lang w:val="en"/>
        </w:rPr>
        <w:t xml:space="preserve">Avec </w:t>
      </w:r>
      <w:proofErr w:type="spellStart"/>
      <w:r>
        <w:rPr>
          <w:rFonts w:ascii="Arial" w:hAnsi="Arial" w:cs="Arial"/>
          <w:color w:val="403F41"/>
          <w:sz w:val="22"/>
          <w:szCs w:val="18"/>
          <w:lang w:val="en"/>
        </w:rPr>
        <w:t>une</w:t>
      </w:r>
      <w:proofErr w:type="spellEnd"/>
      <w:r>
        <w:rPr>
          <w:rFonts w:ascii="Arial" w:hAnsi="Arial" w:cs="Arial"/>
          <w:color w:val="403F41"/>
          <w:sz w:val="22"/>
          <w:szCs w:val="18"/>
          <w:lang w:val="en"/>
        </w:rPr>
        <w:t xml:space="preserve"> part </w:t>
      </w:r>
      <w:proofErr w:type="spellStart"/>
      <w:r>
        <w:rPr>
          <w:rFonts w:ascii="Arial" w:hAnsi="Arial" w:cs="Arial"/>
          <w:color w:val="403F41"/>
          <w:sz w:val="22"/>
          <w:szCs w:val="18"/>
          <w:lang w:val="en"/>
        </w:rPr>
        <w:t>croissante</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d’abattage</w:t>
      </w:r>
      <w:proofErr w:type="spellEnd"/>
      <w:r>
        <w:rPr>
          <w:rFonts w:ascii="Arial" w:hAnsi="Arial" w:cs="Arial"/>
          <w:color w:val="403F41"/>
          <w:sz w:val="22"/>
          <w:szCs w:val="18"/>
          <w:lang w:val="en"/>
        </w:rPr>
        <w:t xml:space="preserve"> de bois </w:t>
      </w:r>
      <w:proofErr w:type="spellStart"/>
      <w:r w:rsidR="00326427">
        <w:rPr>
          <w:rFonts w:ascii="Arial" w:hAnsi="Arial" w:cs="Arial"/>
          <w:color w:val="403F41"/>
          <w:sz w:val="22"/>
          <w:szCs w:val="18"/>
          <w:lang w:val="en"/>
        </w:rPr>
        <w:t>dans</w:t>
      </w:r>
      <w:proofErr w:type="spellEnd"/>
      <w:r w:rsidR="00326427">
        <w:rPr>
          <w:rFonts w:ascii="Arial" w:hAnsi="Arial" w:cs="Arial"/>
          <w:color w:val="403F41"/>
          <w:sz w:val="22"/>
          <w:szCs w:val="18"/>
          <w:lang w:val="en"/>
        </w:rPr>
        <w:t xml:space="preserve"> les situations à </w:t>
      </w:r>
      <w:r>
        <w:rPr>
          <w:rFonts w:ascii="Arial" w:hAnsi="Arial" w:cs="Arial"/>
          <w:color w:val="403F41"/>
          <w:sz w:val="22"/>
          <w:szCs w:val="18"/>
          <w:lang w:val="en"/>
        </w:rPr>
        <w:t xml:space="preserve">haut </w:t>
      </w:r>
      <w:proofErr w:type="spellStart"/>
      <w:r>
        <w:rPr>
          <w:rFonts w:ascii="Arial" w:hAnsi="Arial" w:cs="Arial"/>
          <w:color w:val="403F41"/>
          <w:sz w:val="22"/>
          <w:szCs w:val="18"/>
          <w:lang w:val="en"/>
        </w:rPr>
        <w:t>risque</w:t>
      </w:r>
      <w:proofErr w:type="spellEnd"/>
      <w:r>
        <w:rPr>
          <w:rFonts w:ascii="Arial" w:hAnsi="Arial" w:cs="Arial"/>
          <w:color w:val="403F41"/>
          <w:sz w:val="22"/>
          <w:szCs w:val="18"/>
          <w:lang w:val="en"/>
        </w:rPr>
        <w:t xml:space="preserve">, la </w:t>
      </w:r>
      <w:proofErr w:type="spellStart"/>
      <w:r>
        <w:rPr>
          <w:rFonts w:ascii="Arial" w:hAnsi="Arial" w:cs="Arial"/>
          <w:color w:val="403F41"/>
          <w:sz w:val="22"/>
          <w:szCs w:val="18"/>
          <w:lang w:val="en"/>
        </w:rPr>
        <w:t>sécurité</w:t>
      </w:r>
      <w:proofErr w:type="spellEnd"/>
      <w:r>
        <w:rPr>
          <w:rFonts w:ascii="Arial" w:hAnsi="Arial" w:cs="Arial"/>
          <w:color w:val="403F41"/>
          <w:sz w:val="22"/>
          <w:szCs w:val="18"/>
          <w:lang w:val="en"/>
        </w:rPr>
        <w:t xml:space="preserve"> au travail revêt une grande importance pour les prestataires de services et les </w:t>
      </w:r>
      <w:proofErr w:type="spellStart"/>
      <w:r w:rsidR="00326427">
        <w:rPr>
          <w:rFonts w:ascii="Arial" w:hAnsi="Arial" w:cs="Arial"/>
          <w:color w:val="403F41"/>
          <w:sz w:val="22"/>
          <w:szCs w:val="18"/>
          <w:lang w:val="en"/>
        </w:rPr>
        <w:t>collectivités</w:t>
      </w:r>
      <w:proofErr w:type="spellEnd"/>
      <w:r w:rsidR="00326427">
        <w:rPr>
          <w:rFonts w:ascii="Arial" w:hAnsi="Arial" w:cs="Arial"/>
          <w:color w:val="403F41"/>
          <w:sz w:val="22"/>
          <w:szCs w:val="18"/>
          <w:lang w:val="en"/>
        </w:rPr>
        <w:t xml:space="preserve"> </w:t>
      </w:r>
      <w:proofErr w:type="spellStart"/>
      <w:r w:rsidR="00326427">
        <w:rPr>
          <w:rFonts w:ascii="Arial" w:hAnsi="Arial" w:cs="Arial"/>
          <w:color w:val="403F41"/>
          <w:sz w:val="22"/>
          <w:szCs w:val="18"/>
          <w:lang w:val="en"/>
        </w:rPr>
        <w:t>territoriales</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en</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particulier</w:t>
      </w:r>
      <w:proofErr w:type="spellEnd"/>
      <w:r>
        <w:rPr>
          <w:rFonts w:ascii="Arial" w:hAnsi="Arial" w:cs="Arial"/>
          <w:color w:val="403F41"/>
          <w:sz w:val="22"/>
          <w:szCs w:val="18"/>
          <w:lang w:val="en"/>
        </w:rPr>
        <w:t xml:space="preserve"> en ce qui </w:t>
      </w:r>
      <w:proofErr w:type="spellStart"/>
      <w:r>
        <w:rPr>
          <w:rFonts w:ascii="Arial" w:hAnsi="Arial" w:cs="Arial"/>
          <w:color w:val="403F41"/>
          <w:sz w:val="22"/>
          <w:szCs w:val="18"/>
          <w:lang w:val="en"/>
        </w:rPr>
        <w:t>concerne</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l’entretien</w:t>
      </w:r>
      <w:proofErr w:type="spellEnd"/>
      <w:r>
        <w:rPr>
          <w:rFonts w:ascii="Arial" w:hAnsi="Arial" w:cs="Arial"/>
          <w:color w:val="403F41"/>
          <w:sz w:val="22"/>
          <w:szCs w:val="18"/>
          <w:lang w:val="en"/>
        </w:rPr>
        <w:t xml:space="preserve"> et </w:t>
      </w:r>
      <w:proofErr w:type="spellStart"/>
      <w:r>
        <w:rPr>
          <w:rFonts w:ascii="Arial" w:hAnsi="Arial" w:cs="Arial"/>
          <w:color w:val="403F41"/>
          <w:sz w:val="22"/>
          <w:szCs w:val="18"/>
          <w:lang w:val="en"/>
        </w:rPr>
        <w:t>l’abattage</w:t>
      </w:r>
      <w:proofErr w:type="spellEnd"/>
      <w:r>
        <w:rPr>
          <w:rFonts w:ascii="Arial" w:hAnsi="Arial" w:cs="Arial"/>
          <w:color w:val="403F41"/>
          <w:sz w:val="22"/>
          <w:szCs w:val="18"/>
          <w:lang w:val="en"/>
        </w:rPr>
        <w:t xml:space="preserve"> des </w:t>
      </w:r>
      <w:proofErr w:type="spellStart"/>
      <w:r>
        <w:rPr>
          <w:rFonts w:ascii="Arial" w:hAnsi="Arial" w:cs="Arial"/>
          <w:color w:val="403F41"/>
          <w:sz w:val="22"/>
          <w:szCs w:val="18"/>
          <w:lang w:val="en"/>
        </w:rPr>
        <w:t>arbres</w:t>
      </w:r>
      <w:proofErr w:type="spellEnd"/>
      <w:r>
        <w:rPr>
          <w:rFonts w:ascii="Arial" w:hAnsi="Arial" w:cs="Arial"/>
          <w:color w:val="403F41"/>
          <w:sz w:val="22"/>
          <w:szCs w:val="18"/>
          <w:lang w:val="en"/>
        </w:rPr>
        <w:t xml:space="preserve"> </w:t>
      </w:r>
      <w:proofErr w:type="spellStart"/>
      <w:r w:rsidR="00326427">
        <w:rPr>
          <w:rFonts w:ascii="Arial" w:hAnsi="Arial" w:cs="Arial"/>
          <w:color w:val="403F41"/>
          <w:sz w:val="22"/>
          <w:szCs w:val="18"/>
          <w:lang w:val="en"/>
        </w:rPr>
        <w:t>en</w:t>
      </w:r>
      <w:proofErr w:type="spellEnd"/>
      <w:r w:rsidR="00326427">
        <w:rPr>
          <w:rFonts w:ascii="Arial" w:hAnsi="Arial" w:cs="Arial"/>
          <w:color w:val="403F41"/>
          <w:sz w:val="22"/>
          <w:szCs w:val="18"/>
          <w:lang w:val="en"/>
        </w:rPr>
        <w:t xml:space="preserve"> milieu </w:t>
      </w:r>
      <w:proofErr w:type="spellStart"/>
      <w:r w:rsidR="00326427">
        <w:rPr>
          <w:rFonts w:ascii="Arial" w:hAnsi="Arial" w:cs="Arial"/>
          <w:color w:val="403F41"/>
          <w:sz w:val="22"/>
          <w:szCs w:val="18"/>
          <w:lang w:val="en"/>
        </w:rPr>
        <w:t>contraint</w:t>
      </w:r>
      <w:proofErr w:type="spellEnd"/>
      <w:r>
        <w:rPr>
          <w:rFonts w:ascii="Arial" w:hAnsi="Arial" w:cs="Arial"/>
          <w:color w:val="403F41"/>
          <w:sz w:val="22"/>
          <w:szCs w:val="18"/>
          <w:lang w:val="en"/>
        </w:rPr>
        <w:t>. Les concepts des machines modernes, comme la pelle 728 E, offrent une alternative respectueuse, efficace et sécurisée à l’entretien manuel des arbres.</w:t>
      </w:r>
    </w:p>
    <w:p w:rsidR="00E51985" w:rsidRPr="000F659A" w:rsidRDefault="00C63DD4" w:rsidP="00E51985">
      <w:pPr>
        <w:pStyle w:val="Pa7"/>
        <w:spacing w:line="360" w:lineRule="auto"/>
        <w:ind w:left="-567"/>
        <w:rPr>
          <w:rFonts w:ascii="Arial" w:hAnsi="Arial" w:cs="Arial"/>
          <w:color w:val="403F41"/>
          <w:sz w:val="22"/>
          <w:szCs w:val="18"/>
          <w:lang w:val="en"/>
        </w:rPr>
      </w:pPr>
      <w:r w:rsidRPr="000F659A">
        <w:rPr>
          <w:rFonts w:ascii="Arial" w:hAnsi="Arial" w:cs="Arial"/>
          <w:color w:val="403F41"/>
          <w:sz w:val="22"/>
          <w:szCs w:val="18"/>
          <w:lang w:val="en"/>
        </w:rPr>
        <w:t xml:space="preserve">Impressionnant tout ce qu’un conducteur expérimenté peut réaliser avec la pelle d’abattage SENNEBOGEN 728 d’une portée de 21 m. Grâce à sa grande portée, à son système hydraulique performant capable d’accueillir les </w:t>
      </w:r>
      <w:r w:rsidR="006779AA" w:rsidRPr="000F659A">
        <w:rPr>
          <w:rFonts w:ascii="Arial" w:hAnsi="Arial" w:cs="Arial"/>
          <w:color w:val="403F41"/>
          <w:sz w:val="22"/>
          <w:szCs w:val="18"/>
          <w:lang w:val="en"/>
        </w:rPr>
        <w:t xml:space="preserve">outils </w:t>
      </w:r>
      <w:r w:rsidRPr="000F659A">
        <w:rPr>
          <w:rFonts w:ascii="Arial" w:hAnsi="Arial" w:cs="Arial"/>
          <w:color w:val="403F41"/>
          <w:sz w:val="22"/>
          <w:szCs w:val="18"/>
          <w:lang w:val="en"/>
        </w:rPr>
        <w:t xml:space="preserve">annexes les plus divers, et au châssis mobile, la pelle </w:t>
      </w:r>
      <w:r w:rsidR="006779AA" w:rsidRPr="000F659A">
        <w:rPr>
          <w:rFonts w:ascii="Arial" w:hAnsi="Arial" w:cs="Arial"/>
          <w:color w:val="403F41"/>
          <w:sz w:val="22"/>
          <w:szCs w:val="18"/>
          <w:lang w:val="en"/>
        </w:rPr>
        <w:t xml:space="preserve">hydraulique </w:t>
      </w:r>
      <w:r w:rsidRPr="000F659A">
        <w:rPr>
          <w:rFonts w:ascii="Arial" w:hAnsi="Arial" w:cs="Arial"/>
          <w:color w:val="403F41"/>
          <w:sz w:val="22"/>
          <w:szCs w:val="18"/>
          <w:lang w:val="en"/>
        </w:rPr>
        <w:t>728 E est imbattable dans le domaine de l’entretien paysager et de l’exploitation du bois-énergie sans déroger à la devise « Safety first ».</w:t>
      </w:r>
      <w:r w:rsidRPr="000F659A">
        <w:rPr>
          <w:rFonts w:ascii="Arial" w:hAnsi="Arial" w:cs="Arial"/>
          <w:color w:val="403F41"/>
          <w:sz w:val="22"/>
          <w:szCs w:val="18"/>
          <w:lang w:val="en"/>
        </w:rPr>
        <w:br/>
      </w:r>
      <w:r w:rsidRPr="000F659A">
        <w:rPr>
          <w:rFonts w:ascii="Arial" w:hAnsi="Arial" w:cs="Arial"/>
          <w:color w:val="403F41"/>
          <w:sz w:val="22"/>
          <w:szCs w:val="18"/>
          <w:lang w:val="en"/>
        </w:rPr>
        <w:br/>
      </w:r>
      <w:proofErr w:type="spellStart"/>
      <w:r>
        <w:rPr>
          <w:rFonts w:ascii="Arial" w:hAnsi="Arial" w:cs="Arial"/>
          <w:color w:val="403F41"/>
          <w:sz w:val="22"/>
          <w:szCs w:val="18"/>
          <w:lang w:val="en"/>
        </w:rPr>
        <w:t>Découvrez</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dans</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notre</w:t>
      </w:r>
      <w:proofErr w:type="spellEnd"/>
      <w:r>
        <w:rPr>
          <w:rFonts w:ascii="Arial" w:hAnsi="Arial" w:cs="Arial"/>
          <w:color w:val="403F41"/>
          <w:sz w:val="22"/>
          <w:szCs w:val="18"/>
          <w:lang w:val="en"/>
        </w:rPr>
        <w:t xml:space="preserve"> livre blanc les </w:t>
      </w:r>
      <w:proofErr w:type="spellStart"/>
      <w:r>
        <w:rPr>
          <w:rFonts w:ascii="Arial" w:hAnsi="Arial" w:cs="Arial"/>
          <w:color w:val="403F41"/>
          <w:sz w:val="22"/>
          <w:szCs w:val="18"/>
          <w:lang w:val="en"/>
        </w:rPr>
        <w:t>défis</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auxquels</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sont</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confrontés</w:t>
      </w:r>
      <w:proofErr w:type="spellEnd"/>
      <w:r>
        <w:rPr>
          <w:rFonts w:ascii="Arial" w:hAnsi="Arial" w:cs="Arial"/>
          <w:color w:val="403F41"/>
          <w:sz w:val="22"/>
          <w:szCs w:val="18"/>
          <w:lang w:val="en"/>
        </w:rPr>
        <w:t xml:space="preserve"> les </w:t>
      </w:r>
      <w:proofErr w:type="spellStart"/>
      <w:r w:rsidR="006779AA">
        <w:rPr>
          <w:rFonts w:ascii="Arial" w:hAnsi="Arial" w:cs="Arial"/>
          <w:color w:val="403F41"/>
          <w:sz w:val="22"/>
          <w:szCs w:val="18"/>
          <w:lang w:val="en"/>
        </w:rPr>
        <w:t>exploitants</w:t>
      </w:r>
      <w:proofErr w:type="spellEnd"/>
      <w:r w:rsidR="006779AA">
        <w:rPr>
          <w:rFonts w:ascii="Arial" w:hAnsi="Arial" w:cs="Arial"/>
          <w:color w:val="403F41"/>
          <w:sz w:val="22"/>
          <w:szCs w:val="18"/>
          <w:lang w:val="en"/>
        </w:rPr>
        <w:t xml:space="preserve"> </w:t>
      </w:r>
      <w:proofErr w:type="spellStart"/>
      <w:r w:rsidR="006779AA">
        <w:rPr>
          <w:rFonts w:ascii="Arial" w:hAnsi="Arial" w:cs="Arial"/>
          <w:color w:val="403F41"/>
          <w:sz w:val="22"/>
          <w:szCs w:val="18"/>
          <w:lang w:val="en"/>
        </w:rPr>
        <w:t>forestiers</w:t>
      </w:r>
      <w:proofErr w:type="spellEnd"/>
      <w:r w:rsidR="006779AA">
        <w:rPr>
          <w:rFonts w:ascii="Arial" w:hAnsi="Arial" w:cs="Arial"/>
          <w:color w:val="403F41"/>
          <w:sz w:val="22"/>
          <w:szCs w:val="18"/>
          <w:lang w:val="en"/>
        </w:rPr>
        <w:t xml:space="preserve">, les </w:t>
      </w:r>
      <w:proofErr w:type="spellStart"/>
      <w:r w:rsidR="006779AA">
        <w:rPr>
          <w:rFonts w:ascii="Arial" w:hAnsi="Arial" w:cs="Arial"/>
          <w:color w:val="403F41"/>
          <w:sz w:val="22"/>
          <w:szCs w:val="18"/>
          <w:lang w:val="en"/>
        </w:rPr>
        <w:t>spécialistes</w:t>
      </w:r>
      <w:proofErr w:type="spellEnd"/>
      <w:r w:rsidR="006779AA">
        <w:rPr>
          <w:rFonts w:ascii="Arial" w:hAnsi="Arial" w:cs="Arial"/>
          <w:color w:val="403F41"/>
          <w:sz w:val="22"/>
          <w:szCs w:val="18"/>
          <w:lang w:val="en"/>
        </w:rPr>
        <w:t xml:space="preserve"> de </w:t>
      </w:r>
      <w:proofErr w:type="spellStart"/>
      <w:r w:rsidR="006779AA">
        <w:rPr>
          <w:rFonts w:ascii="Arial" w:hAnsi="Arial" w:cs="Arial"/>
          <w:color w:val="403F41"/>
          <w:sz w:val="22"/>
          <w:szCs w:val="18"/>
          <w:lang w:val="en"/>
        </w:rPr>
        <w:t>l’entretien</w:t>
      </w:r>
      <w:proofErr w:type="spellEnd"/>
      <w:r w:rsidR="006779AA">
        <w:rPr>
          <w:rFonts w:ascii="Arial" w:hAnsi="Arial" w:cs="Arial"/>
          <w:color w:val="403F41"/>
          <w:sz w:val="22"/>
          <w:szCs w:val="18"/>
          <w:lang w:val="en"/>
        </w:rPr>
        <w:t xml:space="preserve"> des </w:t>
      </w:r>
      <w:proofErr w:type="spellStart"/>
      <w:r w:rsidR="006779AA">
        <w:rPr>
          <w:rFonts w:ascii="Arial" w:hAnsi="Arial" w:cs="Arial"/>
          <w:color w:val="403F41"/>
          <w:sz w:val="22"/>
          <w:szCs w:val="18"/>
          <w:lang w:val="en"/>
        </w:rPr>
        <w:t>accotements</w:t>
      </w:r>
      <w:proofErr w:type="spellEnd"/>
      <w:r w:rsidR="006779AA">
        <w:rPr>
          <w:rFonts w:ascii="Arial" w:hAnsi="Arial" w:cs="Arial"/>
          <w:color w:val="403F41"/>
          <w:sz w:val="22"/>
          <w:szCs w:val="18"/>
          <w:lang w:val="en"/>
        </w:rPr>
        <w:t xml:space="preserve"> </w:t>
      </w:r>
      <w:r>
        <w:rPr>
          <w:rFonts w:ascii="Arial" w:hAnsi="Arial" w:cs="Arial"/>
          <w:color w:val="403F41"/>
          <w:sz w:val="22"/>
          <w:szCs w:val="18"/>
          <w:lang w:val="en"/>
        </w:rPr>
        <w:t xml:space="preserve">et les </w:t>
      </w:r>
      <w:proofErr w:type="spellStart"/>
      <w:r w:rsidR="006779AA">
        <w:rPr>
          <w:rFonts w:ascii="Arial" w:hAnsi="Arial" w:cs="Arial"/>
          <w:color w:val="403F41"/>
          <w:sz w:val="22"/>
          <w:szCs w:val="18"/>
          <w:lang w:val="en"/>
        </w:rPr>
        <w:t>collectivités</w:t>
      </w:r>
      <w:proofErr w:type="spellEnd"/>
      <w:r w:rsidR="006779AA">
        <w:rPr>
          <w:rFonts w:ascii="Arial" w:hAnsi="Arial" w:cs="Arial"/>
          <w:color w:val="403F41"/>
          <w:sz w:val="22"/>
          <w:szCs w:val="18"/>
          <w:lang w:val="en"/>
        </w:rPr>
        <w:t xml:space="preserve"> </w:t>
      </w:r>
      <w:proofErr w:type="spellStart"/>
      <w:r>
        <w:rPr>
          <w:rFonts w:ascii="Arial" w:hAnsi="Arial" w:cs="Arial"/>
          <w:color w:val="403F41"/>
          <w:sz w:val="22"/>
          <w:szCs w:val="18"/>
          <w:lang w:val="en"/>
        </w:rPr>
        <w:t>dans</w:t>
      </w:r>
      <w:proofErr w:type="spellEnd"/>
      <w:r>
        <w:rPr>
          <w:rFonts w:ascii="Arial" w:hAnsi="Arial" w:cs="Arial"/>
          <w:color w:val="403F41"/>
          <w:sz w:val="22"/>
          <w:szCs w:val="18"/>
          <w:lang w:val="en"/>
        </w:rPr>
        <w:t xml:space="preserve"> le cadre du changement climatique et les </w:t>
      </w:r>
      <w:proofErr w:type="spellStart"/>
      <w:r>
        <w:rPr>
          <w:rFonts w:ascii="Arial" w:hAnsi="Arial" w:cs="Arial"/>
          <w:color w:val="403F41"/>
          <w:sz w:val="22"/>
          <w:szCs w:val="18"/>
          <w:lang w:val="en"/>
        </w:rPr>
        <w:t>nouvelles</w:t>
      </w:r>
      <w:proofErr w:type="spellEnd"/>
      <w:r>
        <w:rPr>
          <w:rFonts w:ascii="Arial" w:hAnsi="Arial" w:cs="Arial"/>
          <w:color w:val="403F41"/>
          <w:sz w:val="22"/>
          <w:szCs w:val="18"/>
          <w:lang w:val="en"/>
        </w:rPr>
        <w:t xml:space="preserve"> solutions </w:t>
      </w:r>
      <w:proofErr w:type="spellStart"/>
      <w:r>
        <w:rPr>
          <w:rFonts w:ascii="Arial" w:hAnsi="Arial" w:cs="Arial"/>
          <w:color w:val="403F41"/>
          <w:sz w:val="22"/>
          <w:szCs w:val="18"/>
          <w:lang w:val="en"/>
        </w:rPr>
        <w:t>en</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matière</w:t>
      </w:r>
      <w:proofErr w:type="spellEnd"/>
      <w:r>
        <w:rPr>
          <w:rFonts w:ascii="Arial" w:hAnsi="Arial" w:cs="Arial"/>
          <w:color w:val="403F41"/>
          <w:sz w:val="22"/>
          <w:szCs w:val="18"/>
          <w:lang w:val="en"/>
        </w:rPr>
        <w:t xml:space="preserve"> </w:t>
      </w:r>
      <w:proofErr w:type="spellStart"/>
      <w:r>
        <w:rPr>
          <w:rFonts w:ascii="Arial" w:hAnsi="Arial" w:cs="Arial"/>
          <w:color w:val="403F41"/>
          <w:sz w:val="22"/>
          <w:szCs w:val="18"/>
          <w:lang w:val="en"/>
        </w:rPr>
        <w:t>d’entretien</w:t>
      </w:r>
      <w:proofErr w:type="spellEnd"/>
      <w:r>
        <w:rPr>
          <w:rFonts w:ascii="Arial" w:hAnsi="Arial" w:cs="Arial"/>
          <w:color w:val="403F41"/>
          <w:sz w:val="22"/>
          <w:szCs w:val="18"/>
          <w:lang w:val="en"/>
        </w:rPr>
        <w:t xml:space="preserve"> des </w:t>
      </w:r>
      <w:proofErr w:type="spellStart"/>
      <w:r w:rsidR="006779AA">
        <w:rPr>
          <w:rFonts w:ascii="Arial" w:hAnsi="Arial" w:cs="Arial"/>
          <w:color w:val="403F41"/>
          <w:sz w:val="22"/>
          <w:szCs w:val="18"/>
          <w:lang w:val="en"/>
        </w:rPr>
        <w:t>espaces</w:t>
      </w:r>
      <w:proofErr w:type="spellEnd"/>
      <w:r w:rsidR="006779AA">
        <w:rPr>
          <w:rFonts w:ascii="Arial" w:hAnsi="Arial" w:cs="Arial"/>
          <w:color w:val="403F41"/>
          <w:sz w:val="22"/>
          <w:szCs w:val="18"/>
          <w:lang w:val="en"/>
        </w:rPr>
        <w:t xml:space="preserve"> </w:t>
      </w:r>
      <w:proofErr w:type="spellStart"/>
      <w:r w:rsidR="006779AA">
        <w:rPr>
          <w:rFonts w:ascii="Arial" w:hAnsi="Arial" w:cs="Arial"/>
          <w:color w:val="403F41"/>
          <w:sz w:val="22"/>
          <w:szCs w:val="18"/>
          <w:lang w:val="en"/>
        </w:rPr>
        <w:t>boisés</w:t>
      </w:r>
      <w:proofErr w:type="spellEnd"/>
      <w:r w:rsidR="006779AA">
        <w:rPr>
          <w:rFonts w:ascii="Arial" w:hAnsi="Arial" w:cs="Arial"/>
          <w:color w:val="403F41"/>
          <w:sz w:val="22"/>
          <w:szCs w:val="18"/>
          <w:lang w:val="en"/>
        </w:rPr>
        <w:t> </w:t>
      </w:r>
      <w:r>
        <w:rPr>
          <w:rFonts w:ascii="Arial" w:hAnsi="Arial" w:cs="Arial"/>
          <w:color w:val="403F41"/>
          <w:sz w:val="22"/>
          <w:szCs w:val="18"/>
          <w:lang w:val="en"/>
        </w:rPr>
        <w:t xml:space="preserve">: </w:t>
      </w:r>
    </w:p>
    <w:p w:rsidR="00B51EBE" w:rsidRPr="000F659A" w:rsidRDefault="00B51EBE" w:rsidP="00B51EBE">
      <w:pPr>
        <w:ind w:left="-567"/>
        <w:rPr>
          <w:lang w:val="en"/>
        </w:rPr>
      </w:pPr>
    </w:p>
    <w:p w:rsidR="00B51EBE" w:rsidRPr="000F659A" w:rsidRDefault="00CA5224"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t xml:space="preserve">Grille de protection intégrale pour la </w:t>
      </w:r>
      <w:proofErr w:type="gramStart"/>
      <w:r>
        <w:rPr>
          <w:rFonts w:ascii="Arial" w:hAnsi="Arial" w:cs="Arial"/>
          <w:b/>
          <w:bCs/>
          <w:lang w:val="en"/>
        </w:rPr>
        <w:t>cabine</w:t>
      </w:r>
      <w:r>
        <w:rPr>
          <w:rFonts w:ascii="Arial" w:hAnsi="Arial" w:cs="Arial"/>
          <w:lang w:val="en"/>
        </w:rPr>
        <w:t> </w:t>
      </w:r>
      <w:r>
        <w:rPr>
          <w:rFonts w:ascii="Arial" w:hAnsi="Arial" w:cs="Arial"/>
          <w:b/>
          <w:bCs/>
          <w:lang w:val="en"/>
        </w:rPr>
        <w:t>:</w:t>
      </w:r>
      <w:proofErr w:type="gramEnd"/>
      <w:r>
        <w:rPr>
          <w:rFonts w:ascii="Arial" w:hAnsi="Arial" w:cs="Arial"/>
          <w:lang w:val="en"/>
        </w:rPr>
        <w:t xml:space="preserve"> sécurité supplémentaire grâce à une grille de protection intégrale robuste spécialement conçue pour les applications </w:t>
      </w:r>
      <w:proofErr w:type="spellStart"/>
      <w:r w:rsidR="006779AA">
        <w:rPr>
          <w:rFonts w:ascii="Arial" w:hAnsi="Arial" w:cs="Arial"/>
          <w:lang w:val="en"/>
        </w:rPr>
        <w:t>dans</w:t>
      </w:r>
      <w:proofErr w:type="spellEnd"/>
      <w:r w:rsidR="006779AA">
        <w:rPr>
          <w:rFonts w:ascii="Arial" w:hAnsi="Arial" w:cs="Arial"/>
          <w:lang w:val="en"/>
        </w:rPr>
        <w:t xml:space="preserve"> </w:t>
      </w:r>
      <w:proofErr w:type="spellStart"/>
      <w:r w:rsidR="006779AA">
        <w:rPr>
          <w:rFonts w:ascii="Arial" w:hAnsi="Arial" w:cs="Arial"/>
          <w:lang w:val="en"/>
        </w:rPr>
        <w:t>l’industrie</w:t>
      </w:r>
      <w:proofErr w:type="spellEnd"/>
      <w:r w:rsidR="006779AA">
        <w:rPr>
          <w:rFonts w:ascii="Arial" w:hAnsi="Arial" w:cs="Arial"/>
          <w:lang w:val="en"/>
        </w:rPr>
        <w:t xml:space="preserve"> du </w:t>
      </w:r>
      <w:r>
        <w:rPr>
          <w:rFonts w:ascii="Arial" w:hAnsi="Arial" w:cs="Arial"/>
          <w:lang w:val="en"/>
        </w:rPr>
        <w:t xml:space="preserve">bois </w:t>
      </w:r>
    </w:p>
    <w:p w:rsidR="00CA5224" w:rsidRPr="000F659A" w:rsidRDefault="00CA5224" w:rsidP="00B51EBE">
      <w:pPr>
        <w:autoSpaceDE w:val="0"/>
        <w:autoSpaceDN w:val="0"/>
        <w:adjustRightInd w:val="0"/>
        <w:spacing w:after="0" w:line="360" w:lineRule="auto"/>
        <w:ind w:left="-567"/>
        <w:contextualSpacing/>
        <w:jc w:val="both"/>
        <w:outlineLvl w:val="0"/>
        <w:rPr>
          <w:rFonts w:ascii="Arial" w:hAnsi="Arial" w:cs="Arial"/>
          <w:b/>
          <w:lang w:val="en-GB"/>
        </w:rPr>
      </w:pPr>
      <w:r>
        <w:rPr>
          <w:rFonts w:ascii="Arial" w:hAnsi="Arial" w:cs="Arial"/>
          <w:b/>
          <w:bCs/>
          <w:lang w:val="en"/>
        </w:rPr>
        <w:t xml:space="preserve">Surveillance </w:t>
      </w:r>
      <w:proofErr w:type="spellStart"/>
      <w:r>
        <w:rPr>
          <w:rFonts w:ascii="Arial" w:hAnsi="Arial" w:cs="Arial"/>
          <w:b/>
          <w:bCs/>
          <w:lang w:val="en"/>
        </w:rPr>
        <w:t>optimale</w:t>
      </w:r>
      <w:proofErr w:type="spellEnd"/>
      <w:r>
        <w:rPr>
          <w:rFonts w:ascii="Arial" w:hAnsi="Arial" w:cs="Arial"/>
          <w:b/>
          <w:bCs/>
          <w:lang w:val="en"/>
        </w:rPr>
        <w:t xml:space="preserve"> par </w:t>
      </w:r>
      <w:proofErr w:type="spellStart"/>
      <w:r>
        <w:rPr>
          <w:rFonts w:ascii="Arial" w:hAnsi="Arial" w:cs="Arial"/>
          <w:b/>
          <w:bCs/>
          <w:lang w:val="en"/>
        </w:rPr>
        <w:t>caméra</w:t>
      </w:r>
      <w:proofErr w:type="spellEnd"/>
      <w:r>
        <w:rPr>
          <w:rFonts w:ascii="Arial" w:hAnsi="Arial" w:cs="Arial"/>
          <w:lang w:val="en"/>
        </w:rPr>
        <w:t xml:space="preserve"> de tous les espaces sensibles</w:t>
      </w:r>
    </w:p>
    <w:p w:rsidR="00B51EBE" w:rsidRPr="000F659A" w:rsidRDefault="00CA5224"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lastRenderedPageBreak/>
        <w:t>Accès sûr et poignées robustes</w:t>
      </w:r>
      <w:r>
        <w:rPr>
          <w:rFonts w:ascii="Arial" w:hAnsi="Arial" w:cs="Arial"/>
          <w:lang w:val="en"/>
        </w:rPr>
        <w:t> </w:t>
      </w:r>
      <w:r>
        <w:rPr>
          <w:rFonts w:ascii="Arial" w:hAnsi="Arial" w:cs="Arial"/>
          <w:b/>
          <w:bCs/>
          <w:lang w:val="en"/>
        </w:rPr>
        <w:t>:</w:t>
      </w:r>
      <w:r>
        <w:rPr>
          <w:rFonts w:ascii="Arial" w:hAnsi="Arial" w:cs="Arial"/>
          <w:lang w:val="en"/>
        </w:rPr>
        <w:t xml:space="preserve"> garde-corps robuste sur la structure supérieure pour un degré de sécurité élevé lors des travaux d’entretien</w:t>
      </w:r>
    </w:p>
    <w:p w:rsidR="00B51EBE" w:rsidRPr="000F659A" w:rsidRDefault="00CA5224"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t>Puissants projecteurs à LED</w:t>
      </w:r>
      <w:r>
        <w:rPr>
          <w:rFonts w:ascii="Arial" w:hAnsi="Arial" w:cs="Arial"/>
          <w:lang w:val="en"/>
        </w:rPr>
        <w:t xml:space="preserve"> pour un éclairage optimal de la zone de travail</w:t>
      </w:r>
    </w:p>
    <w:p w:rsidR="00CA5224" w:rsidRPr="000F659A" w:rsidRDefault="00CA5224"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t xml:space="preserve">Porte coulissante </w:t>
      </w:r>
      <w:r>
        <w:rPr>
          <w:rFonts w:ascii="Arial" w:hAnsi="Arial" w:cs="Arial"/>
          <w:lang w:val="en"/>
        </w:rPr>
        <w:t>pour faciliter l’accès et marchepied sur le côté de la cabine</w:t>
      </w:r>
    </w:p>
    <w:p w:rsidR="00CA5224" w:rsidRPr="000F659A" w:rsidRDefault="00CA5224" w:rsidP="00B51EBE">
      <w:pPr>
        <w:autoSpaceDE w:val="0"/>
        <w:autoSpaceDN w:val="0"/>
        <w:adjustRightInd w:val="0"/>
        <w:spacing w:after="0" w:line="360" w:lineRule="auto"/>
        <w:ind w:left="-567"/>
        <w:contextualSpacing/>
        <w:jc w:val="both"/>
        <w:outlineLvl w:val="0"/>
        <w:rPr>
          <w:rFonts w:ascii="Arial" w:hAnsi="Arial" w:cs="Arial"/>
          <w:lang w:val="en-GB"/>
        </w:rPr>
      </w:pPr>
      <w:r>
        <w:rPr>
          <w:rFonts w:ascii="Arial" w:hAnsi="Arial" w:cs="Arial"/>
          <w:b/>
          <w:bCs/>
          <w:lang w:val="en"/>
        </w:rPr>
        <w:t>Stabilité optimale</w:t>
      </w:r>
      <w:r>
        <w:rPr>
          <w:rFonts w:ascii="Arial" w:hAnsi="Arial" w:cs="Arial"/>
          <w:lang w:val="en"/>
        </w:rPr>
        <w:t> </w:t>
      </w:r>
      <w:r>
        <w:rPr>
          <w:rFonts w:ascii="Arial" w:hAnsi="Arial" w:cs="Arial"/>
          <w:b/>
          <w:bCs/>
          <w:lang w:val="en"/>
        </w:rPr>
        <w:t xml:space="preserve">: </w:t>
      </w:r>
      <w:r>
        <w:rPr>
          <w:rFonts w:ascii="Arial" w:hAnsi="Arial" w:cs="Arial"/>
          <w:lang w:val="en"/>
        </w:rPr>
        <w:t>larges pneumatiques simples et appui 4 points pour une grande stabilité</w:t>
      </w:r>
    </w:p>
    <w:p w:rsidR="00E51985" w:rsidRPr="000F659A" w:rsidRDefault="00E51985" w:rsidP="00B51EBE">
      <w:pPr>
        <w:autoSpaceDE w:val="0"/>
        <w:autoSpaceDN w:val="0"/>
        <w:adjustRightInd w:val="0"/>
        <w:spacing w:after="0" w:line="360" w:lineRule="auto"/>
        <w:ind w:left="-567"/>
        <w:contextualSpacing/>
        <w:jc w:val="both"/>
        <w:outlineLvl w:val="0"/>
        <w:rPr>
          <w:rFonts w:ascii="Arial" w:hAnsi="Arial" w:cs="Arial"/>
          <w:lang w:val="en-GB"/>
        </w:rPr>
      </w:pPr>
    </w:p>
    <w:p w:rsidR="00E51985" w:rsidRPr="000F659A" w:rsidRDefault="00E51985" w:rsidP="00B51EBE">
      <w:pPr>
        <w:autoSpaceDE w:val="0"/>
        <w:autoSpaceDN w:val="0"/>
        <w:adjustRightInd w:val="0"/>
        <w:spacing w:after="0" w:line="360" w:lineRule="auto"/>
        <w:ind w:left="-567"/>
        <w:contextualSpacing/>
        <w:jc w:val="both"/>
        <w:outlineLvl w:val="0"/>
        <w:rPr>
          <w:rFonts w:ascii="Arial" w:hAnsi="Arial" w:cs="Arial"/>
          <w:lang w:val="en-GB"/>
        </w:rPr>
      </w:pPr>
    </w:p>
    <w:p w:rsidR="00E51985" w:rsidRPr="00E834AE" w:rsidRDefault="00E51985" w:rsidP="00B51EBE">
      <w:pPr>
        <w:autoSpaceDE w:val="0"/>
        <w:autoSpaceDN w:val="0"/>
        <w:adjustRightInd w:val="0"/>
        <w:spacing w:after="0" w:line="360" w:lineRule="auto"/>
        <w:ind w:left="-567"/>
        <w:contextualSpacing/>
        <w:jc w:val="both"/>
        <w:outlineLvl w:val="0"/>
        <w:rPr>
          <w:rFonts w:ascii="Arial" w:hAnsi="Arial" w:cs="Arial"/>
          <w:b/>
          <w:i/>
        </w:rPr>
      </w:pPr>
      <w:r>
        <w:rPr>
          <w:rFonts w:ascii="Arial" w:hAnsi="Arial" w:cs="Arial"/>
          <w:b/>
          <w:bCs/>
          <w:i/>
          <w:iCs/>
          <w:lang w:val="en"/>
        </w:rPr>
        <w:t>Légendes</w:t>
      </w:r>
      <w:r>
        <w:rPr>
          <w:rFonts w:ascii="Arial" w:hAnsi="Arial" w:cs="Arial"/>
          <w:lang w:val="en"/>
        </w:rPr>
        <w:t> </w:t>
      </w:r>
      <w:r>
        <w:rPr>
          <w:rFonts w:ascii="Arial" w:hAnsi="Arial" w:cs="Arial"/>
          <w:b/>
          <w:bCs/>
          <w:i/>
          <w:iCs/>
          <w:lang w:val="en"/>
        </w:rPr>
        <w:t>:</w:t>
      </w:r>
    </w:p>
    <w:p w:rsidR="00E51985" w:rsidRDefault="00E51985" w:rsidP="00B51EBE">
      <w:pPr>
        <w:autoSpaceDE w:val="0"/>
        <w:autoSpaceDN w:val="0"/>
        <w:adjustRightInd w:val="0"/>
        <w:spacing w:after="0" w:line="360" w:lineRule="auto"/>
        <w:ind w:left="-567"/>
        <w:contextualSpacing/>
        <w:jc w:val="both"/>
        <w:outlineLvl w:val="0"/>
        <w:rPr>
          <w:rFonts w:ascii="Arial" w:hAnsi="Arial" w:cs="Arial"/>
        </w:rPr>
      </w:pPr>
      <w:r w:rsidRPr="000F659A">
        <w:rPr>
          <w:rFonts w:ascii="Arial" w:hAnsi="Arial" w:cs="Arial"/>
        </w:rPr>
        <w:t xml:space="preserve">Avec une portée allant jusqu’à 21 m et les </w:t>
      </w:r>
      <w:r w:rsidR="006779AA" w:rsidRPr="000F659A">
        <w:rPr>
          <w:rFonts w:ascii="Arial" w:hAnsi="Arial" w:cs="Arial"/>
        </w:rPr>
        <w:t xml:space="preserve">équipements </w:t>
      </w:r>
      <w:r w:rsidRPr="000F659A">
        <w:rPr>
          <w:rFonts w:ascii="Arial" w:hAnsi="Arial" w:cs="Arial"/>
        </w:rPr>
        <w:t xml:space="preserve">annexes les plus divers, la pelle </w:t>
      </w:r>
      <w:r w:rsidR="006779AA" w:rsidRPr="000F659A">
        <w:rPr>
          <w:rFonts w:ascii="Arial" w:hAnsi="Arial" w:cs="Arial"/>
        </w:rPr>
        <w:t xml:space="preserve">hydraulique </w:t>
      </w:r>
      <w:r w:rsidRPr="000F659A">
        <w:rPr>
          <w:rFonts w:ascii="Arial" w:hAnsi="Arial" w:cs="Arial"/>
        </w:rPr>
        <w:t xml:space="preserve">d’abattage SENNEBOGEN 728 E est particulièrement adaptée à l’entretien des </w:t>
      </w:r>
      <w:r w:rsidR="006779AA" w:rsidRPr="000F659A">
        <w:rPr>
          <w:rFonts w:ascii="Arial" w:hAnsi="Arial" w:cs="Arial"/>
        </w:rPr>
        <w:t xml:space="preserve">espaces boisés </w:t>
      </w:r>
      <w:r w:rsidRPr="000F659A">
        <w:rPr>
          <w:rFonts w:ascii="Arial" w:hAnsi="Arial" w:cs="Arial"/>
        </w:rPr>
        <w:t xml:space="preserve">le long des routes et des chemins. </w:t>
      </w:r>
    </w:p>
    <w:p w:rsidR="00E834AE" w:rsidRDefault="00E834AE" w:rsidP="00B51EBE">
      <w:pPr>
        <w:autoSpaceDE w:val="0"/>
        <w:autoSpaceDN w:val="0"/>
        <w:adjustRightInd w:val="0"/>
        <w:spacing w:after="0" w:line="360" w:lineRule="auto"/>
        <w:ind w:left="-567"/>
        <w:contextualSpacing/>
        <w:jc w:val="both"/>
        <w:outlineLvl w:val="0"/>
        <w:rPr>
          <w:rFonts w:ascii="Arial" w:hAnsi="Arial" w:cs="Arial"/>
        </w:rPr>
      </w:pPr>
    </w:p>
    <w:p w:rsidR="00E834AE" w:rsidRPr="000F659A" w:rsidRDefault="00E834AE" w:rsidP="00B51EBE">
      <w:pPr>
        <w:autoSpaceDE w:val="0"/>
        <w:autoSpaceDN w:val="0"/>
        <w:adjustRightInd w:val="0"/>
        <w:spacing w:after="0" w:line="360" w:lineRule="auto"/>
        <w:ind w:left="-567"/>
        <w:contextualSpacing/>
        <w:jc w:val="both"/>
        <w:outlineLvl w:val="0"/>
        <w:rPr>
          <w:rFonts w:ascii="Arial" w:hAnsi="Arial" w:cs="Arial"/>
          <w:lang w:val="en"/>
        </w:rPr>
      </w:pPr>
      <w:r>
        <w:rPr>
          <w:rFonts w:ascii="Arial" w:hAnsi="Arial" w:cs="Arial"/>
          <w:lang w:val="en"/>
        </w:rPr>
        <w:t>Un travail sûr et précis sur le lieu d’abattage pour prévenir la coupe dangereuse d’arbres qui nécessitent d’importantes ressources en personnel. La pelle SENNEBOGEN 728 E est une alternative efficace et sans danger à l’entretien manuel des arbres le long des voies de circulation et pour l’abattage des arbres problématiques.</w:t>
      </w:r>
    </w:p>
    <w:p w:rsidR="00B93D91" w:rsidRPr="000F659A" w:rsidRDefault="00B93D91" w:rsidP="00E149FB">
      <w:pPr>
        <w:autoSpaceDE w:val="0"/>
        <w:autoSpaceDN w:val="0"/>
        <w:adjustRightInd w:val="0"/>
        <w:spacing w:after="0" w:line="360" w:lineRule="auto"/>
        <w:ind w:left="-567"/>
        <w:contextualSpacing/>
        <w:jc w:val="both"/>
        <w:outlineLvl w:val="0"/>
        <w:rPr>
          <w:rFonts w:ascii="Arial" w:hAnsi="Arial" w:cs="Arial"/>
          <w:lang w:val="en"/>
        </w:rPr>
      </w:pPr>
    </w:p>
    <w:sectPr w:rsidR="00B93D91" w:rsidRPr="000F659A"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C0" w:rsidRDefault="00DC1FC0" w:rsidP="00EF7F84">
      <w:pPr>
        <w:spacing w:after="0" w:line="240" w:lineRule="auto"/>
      </w:pPr>
      <w:r>
        <w:separator/>
      </w:r>
    </w:p>
  </w:endnote>
  <w:endnote w:type="continuationSeparator" w:id="0">
    <w:p w:rsidR="00DC1FC0" w:rsidRDefault="00DC1FC0"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Klavika Basic">
    <w:altName w:val="Klavika Regular"/>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0F659A"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CONTACT DE PRESSE</w:t>
    </w:r>
  </w:p>
  <w:p w:rsidR="00BD4763" w:rsidRPr="000F659A" w:rsidRDefault="00BD4763" w:rsidP="00BD4763">
    <w:pPr>
      <w:pStyle w:val="Fuzeile"/>
      <w:ind w:left="-567" w:right="-567"/>
      <w:rPr>
        <w:rFonts w:ascii="Arial" w:hAnsi="Arial" w:cs="Arial"/>
        <w:sz w:val="16"/>
        <w:szCs w:val="16"/>
        <w:lang w:val="en-GB"/>
      </w:rPr>
    </w:pPr>
  </w:p>
  <w:p w:rsidR="00BD4763" w:rsidRPr="000F659A"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B51EBE" w:rsidRDefault="008F098B" w:rsidP="00BD4763">
    <w:pPr>
      <w:pStyle w:val="Fuzeile"/>
      <w:ind w:left="-567"/>
      <w:rPr>
        <w:rFonts w:ascii="Arial" w:hAnsi="Arial" w:cs="Arial"/>
        <w:color w:val="7F7F7F" w:themeColor="text1" w:themeTint="80"/>
        <w:sz w:val="16"/>
        <w:szCs w:val="16"/>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49ED">
      <w:rPr>
        <w:rFonts w:ascii="Arial" w:hAnsi="Arial"/>
        <w:sz w:val="16"/>
        <w:szCs w:val="16"/>
      </w:rPr>
      <w:t xml:space="preserve">E-mail : </w:t>
    </w:r>
    <w:hyperlink r:id="rId2" w:history="1">
      <w:r w:rsidRPr="001A49ED">
        <w:rPr>
          <w:rStyle w:val="Hyperlink"/>
          <w:rFonts w:ascii="Arial" w:hAnsi="Arial" w:cs="Arial"/>
          <w:color w:val="auto"/>
          <w:sz w:val="16"/>
          <w:szCs w:val="16"/>
          <w:u w:val="none"/>
        </w:rPr>
        <w:t>presse@sennebogen.com</w:t>
      </w:r>
    </w:hyperlink>
    <w:r w:rsidRPr="001A49ED">
      <w:rPr>
        <w:rFonts w:ascii="Arial" w:hAnsi="Arial"/>
        <w:sz w:val="16"/>
        <w:szCs w:val="16"/>
      </w:rPr>
      <w:br/>
      <w:t>Tél. : +49 (0)9421 / 540-354</w:t>
    </w:r>
    <w:r w:rsidRPr="001A49ED">
      <w:rPr>
        <w:sz w:val="16"/>
        <w:szCs w:val="16"/>
      </w:rPr>
      <w:br/>
    </w:r>
    <w:r w:rsidRPr="001A49ED">
      <w:rPr>
        <w:rFonts w:ascii="Arial" w:hAnsi="Arial"/>
        <w:b/>
        <w:bCs/>
        <w:sz w:val="16"/>
        <w:szCs w:val="16"/>
      </w:rPr>
      <w:t>www.sennebogen.com</w:t>
    </w:r>
    <w:r w:rsidRPr="001A49ED">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C0" w:rsidRDefault="00DC1FC0" w:rsidP="00EF7F84">
      <w:pPr>
        <w:spacing w:after="0" w:line="240" w:lineRule="auto"/>
      </w:pPr>
      <w:r>
        <w:separator/>
      </w:r>
    </w:p>
  </w:footnote>
  <w:footnote w:type="continuationSeparator" w:id="0">
    <w:p w:rsidR="00DC1FC0" w:rsidRDefault="00DC1FC0"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Pr="000F659A" w:rsidRDefault="002E4D79" w:rsidP="002E4D79">
                          <w:pPr>
                            <w:spacing w:after="0"/>
                            <w:rPr>
                              <w:rFonts w:ascii="Arial" w:hAnsi="Arial" w:cs="Arial"/>
                              <w:lang w:val="en-GB"/>
                            </w:rPr>
                          </w:pPr>
                          <w:r>
                            <w:rPr>
                              <w:rFonts w:ascii="Arial" w:hAnsi="Arial" w:cs="Arial"/>
                              <w:b/>
                              <w:bCs/>
                              <w:color w:val="4BA829"/>
                              <w:sz w:val="46"/>
                              <w:szCs w:val="46"/>
                              <w:lang w:val="en"/>
                            </w:rPr>
                            <w:t xml:space="preserve">PRESS RELEASE / </w:t>
                          </w:r>
                          <w:r>
                            <w:rPr>
                              <w:rFonts w:ascii="Arial" w:hAnsi="Arial" w:cs="Arial"/>
                              <w:color w:val="4BA829"/>
                              <w:sz w:val="46"/>
                              <w:szCs w:val="46"/>
                              <w:lang w:val="en"/>
                            </w:rPr>
                            <w:t>COMMUNIQUÉ DE PRESSE</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0F659A" w:rsidRDefault="002E4D79" w:rsidP="002E4D79">
                          <w:pPr>
                            <w:rPr>
                              <w:rFonts w:ascii="Arial" w:hAnsi="Arial" w:cs="Arial"/>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852F6"/>
    <w:rsid w:val="000F659A"/>
    <w:rsid w:val="00121042"/>
    <w:rsid w:val="001A49ED"/>
    <w:rsid w:val="001B2DAD"/>
    <w:rsid w:val="001D29C9"/>
    <w:rsid w:val="001F2485"/>
    <w:rsid w:val="00247536"/>
    <w:rsid w:val="00255D69"/>
    <w:rsid w:val="002C17F6"/>
    <w:rsid w:val="002E4D79"/>
    <w:rsid w:val="00316692"/>
    <w:rsid w:val="00326427"/>
    <w:rsid w:val="0035788B"/>
    <w:rsid w:val="003601FC"/>
    <w:rsid w:val="003B3CAD"/>
    <w:rsid w:val="00443892"/>
    <w:rsid w:val="004718BB"/>
    <w:rsid w:val="0050193E"/>
    <w:rsid w:val="005D23A2"/>
    <w:rsid w:val="00602CD7"/>
    <w:rsid w:val="006166FF"/>
    <w:rsid w:val="00630BAC"/>
    <w:rsid w:val="00642719"/>
    <w:rsid w:val="006779AA"/>
    <w:rsid w:val="00690C14"/>
    <w:rsid w:val="006B10EF"/>
    <w:rsid w:val="006E4F95"/>
    <w:rsid w:val="007877BD"/>
    <w:rsid w:val="007A5398"/>
    <w:rsid w:val="007D4FD8"/>
    <w:rsid w:val="00803A4C"/>
    <w:rsid w:val="008A1FCC"/>
    <w:rsid w:val="008A7986"/>
    <w:rsid w:val="008D7B4C"/>
    <w:rsid w:val="008F098B"/>
    <w:rsid w:val="00937041"/>
    <w:rsid w:val="00940F3C"/>
    <w:rsid w:val="00A056E9"/>
    <w:rsid w:val="00A063A9"/>
    <w:rsid w:val="00A1016D"/>
    <w:rsid w:val="00A858C8"/>
    <w:rsid w:val="00B061B0"/>
    <w:rsid w:val="00B51EBE"/>
    <w:rsid w:val="00B72511"/>
    <w:rsid w:val="00B93D91"/>
    <w:rsid w:val="00BB3334"/>
    <w:rsid w:val="00BC0D18"/>
    <w:rsid w:val="00BD4763"/>
    <w:rsid w:val="00C47C63"/>
    <w:rsid w:val="00C63DD4"/>
    <w:rsid w:val="00CA5224"/>
    <w:rsid w:val="00CD41D2"/>
    <w:rsid w:val="00D03A63"/>
    <w:rsid w:val="00D03E2D"/>
    <w:rsid w:val="00D12EE6"/>
    <w:rsid w:val="00D402DD"/>
    <w:rsid w:val="00D701A0"/>
    <w:rsid w:val="00D97A64"/>
    <w:rsid w:val="00DC1FC0"/>
    <w:rsid w:val="00DD6575"/>
    <w:rsid w:val="00E149FB"/>
    <w:rsid w:val="00E36AA6"/>
    <w:rsid w:val="00E478A4"/>
    <w:rsid w:val="00E51985"/>
    <w:rsid w:val="00E834AE"/>
    <w:rsid w:val="00EF15F6"/>
    <w:rsid w:val="00EF7F84"/>
    <w:rsid w:val="00F10911"/>
    <w:rsid w:val="00F11371"/>
    <w:rsid w:val="00F556BE"/>
    <w:rsid w:val="00F71258"/>
    <w:rsid w:val="00F86849"/>
    <w:rsid w:val="00FB3621"/>
    <w:rsid w:val="00FD5480"/>
    <w:rsid w:val="00FE2FC5"/>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paragraph" w:styleId="Sprechblasentext">
    <w:name w:val="Balloon Text"/>
    <w:basedOn w:val="Standard"/>
    <w:link w:val="SprechblasentextZchn"/>
    <w:uiPriority w:val="99"/>
    <w:semiHidden/>
    <w:unhideWhenUsed/>
    <w:rsid w:val="006427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7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7825-3EB9-4857-B33C-75547CBB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5357</Characters>
  <Application>Microsoft Office Word</Application>
  <DocSecurity>4</DocSecurity>
  <Lines>44</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SENNEBOGEN Maschinenfabrik GmbH</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2</cp:revision>
  <cp:lastPrinted>2021-08-25T06:03:00Z</cp:lastPrinted>
  <dcterms:created xsi:type="dcterms:W3CDTF">2021-09-06T05:14:00Z</dcterms:created>
  <dcterms:modified xsi:type="dcterms:W3CDTF">2021-09-06T05:14:00Z</dcterms:modified>
</cp:coreProperties>
</file>