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33900" w14:textId="32E1E9DF" w:rsidR="00B63835" w:rsidRPr="00B63835" w:rsidRDefault="00FA4A60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53213D" wp14:editId="1B8B9235">
                <wp:simplePos x="0" y="0"/>
                <wp:positionH relativeFrom="column">
                  <wp:posOffset>1913255</wp:posOffset>
                </wp:positionH>
                <wp:positionV relativeFrom="paragraph">
                  <wp:posOffset>73660</wp:posOffset>
                </wp:positionV>
                <wp:extent cx="1875790" cy="471170"/>
                <wp:effectExtent l="0" t="0" r="0" b="508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790" cy="471170"/>
                          <a:chOff x="219096" y="-7951"/>
                          <a:chExt cx="2086518" cy="471976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673" y="-7951"/>
                            <a:ext cx="1906941" cy="4719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CE528E" w14:textId="44E5620A" w:rsidR="00FA4A60" w:rsidRPr="00FA4A60" w:rsidRDefault="00BF45C7" w:rsidP="00782312">
                              <w:pPr>
                                <w:rPr>
                                  <w:i/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FA4A60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06E5E" w:rsidRPr="00F06E5E">
                                <w:rPr>
                                  <w:i/>
                                  <w:color w:val="7F7F7F" w:themeColor="text1" w:themeTint="80"/>
                                  <w:lang w:val="nl-NL"/>
                                </w:rPr>
                                <w:t>Léon Huizinga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213D" id="Gruppieren 10" o:spid="_x0000_s1026" style="position:absolute;left:0;text-align:left;margin-left:150.65pt;margin-top:5.8pt;width:147.7pt;height:37.1pt;z-index:251681792;mso-width-relative:margin;mso-height-relative:margin" coordorigin="2190,-79" coordsize="20865,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">
                <v:shape id="Freeform 15" o:spid="_x0000_s1027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0" o:spid="_x0000_s1028" type="#_x0000_t202" style="position:absolute;left:3986;top:-79;width:19070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03CE528E" w14:textId="44E5620A" w:rsidR="00FA4A60" w:rsidRPr="00FA4A60" w:rsidRDefault="00BF45C7" w:rsidP="00782312">
                        <w:pPr>
                          <w:rPr>
                            <w:i/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FA4A60">
                          <w:rPr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F06E5E" w:rsidRPr="00F06E5E">
                          <w:rPr>
                            <w:i/>
                            <w:color w:val="7F7F7F" w:themeColor="text1" w:themeTint="80"/>
                            <w:lang w:val="nl-NL"/>
                          </w:rPr>
                          <w:t>Léon Huizinga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571B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D8BB3E" wp14:editId="606CE395">
                <wp:simplePos x="0" y="0"/>
                <wp:positionH relativeFrom="column">
                  <wp:posOffset>76200</wp:posOffset>
                </wp:positionH>
                <wp:positionV relativeFrom="paragraph">
                  <wp:posOffset>75565</wp:posOffset>
                </wp:positionV>
                <wp:extent cx="2514600" cy="457200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457200"/>
                          <a:chOff x="0" y="0"/>
                          <a:chExt cx="2514817" cy="457200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3A6DCC" w14:textId="78D118DB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782312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Lisa-Maria Heigl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BB3E" id="Gruppieren 9" o:spid="_x0000_s1029" style="position:absolute;left:0;text-align:left;margin-left:6pt;margin-top:5.95pt;width:198pt;height:36pt;z-index:251679744;mso-width-relative:margin;mso-height-relative:margin" coordsize="2514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">
                <v:shape id="Freeform 15" o:spid="_x0000_s1030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1" type="#_x0000_t202" style="position:absolute;left:1510;width:2363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7B3A6DCC" w14:textId="78D118DB"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782312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Lisa-Maria Heigl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2FB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A7B7F2" wp14:editId="19666677">
                <wp:simplePos x="0" y="0"/>
                <wp:positionH relativeFrom="column">
                  <wp:posOffset>3683221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16A52" w14:textId="4D6F3DBB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3C2FB5">
                                <w:rPr>
                                  <w:rFonts w:cs="Arial"/>
                                  <w:bCs/>
                                  <w:color w:val="7F7F7F" w:themeColor="text1" w:themeTint="80"/>
                                </w:rPr>
                                <w:t xml:space="preserve"> Ort: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995A1E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Niederlande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B7F2" id="Gruppieren 21" o:spid="_x0000_s1032" style="position:absolute;left:0;text-align:left;margin-left:290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">
                <v:shape id="Freeform 15" o:spid="_x0000_s1033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4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72B16A52" w14:textId="4D6F3DBB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3C2FB5">
                          <w:rPr>
                            <w:rFonts w:cs="Arial"/>
                            <w:bCs/>
                            <w:color w:val="7F7F7F" w:themeColor="text1" w:themeTint="80"/>
                          </w:rPr>
                          <w:t xml:space="preserve"> Ort: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995A1E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Niederlande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4B1E" wp14:editId="3F39EABD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37A5C" w14:textId="50EE945A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995A1E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03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</w:t>
                              </w:r>
                              <w:r w:rsidR="00995A1E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54B1E" id="Gruppieren 24" o:spid="_x0000_s1035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0mQkQ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9A37A5C" w14:textId="50EE945A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995A1E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03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</w:t>
                        </w:r>
                        <w:r w:rsidR="00995A1E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  <w:r w:rsidR="000D51D6">
        <w:rPr>
          <w:color w:val="323031"/>
        </w:rPr>
        <w:t xml:space="preserve"> </w:t>
      </w:r>
    </w:p>
    <w:p w14:paraId="7DEE6EEB" w14:textId="64A5040A"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5E1DB6AB" w14:textId="1E31EEB3" w:rsidR="00995A1E" w:rsidRDefault="00160DC5" w:rsidP="00862D9C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r w:rsidRPr="00160DC5">
        <w:rPr>
          <w:rFonts w:ascii="Arial" w:hAnsi="Arial" w:cs="Arial"/>
          <w:b/>
          <w:bCs/>
          <w:sz w:val="32"/>
          <w:szCs w:val="32"/>
          <w:u w:val="single"/>
        </w:rPr>
        <w:t>Hybrid-System macht den 830 G fit für den Hafeneinsatz</w:t>
      </w:r>
    </w:p>
    <w:p w14:paraId="18DBBD21" w14:textId="77777777" w:rsidR="00160DC5" w:rsidRDefault="00160DC5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A9097C1" w14:textId="7C9F1AEC" w:rsidR="00995A1E" w:rsidRPr="00995A1E" w:rsidRDefault="00995A1E" w:rsidP="00995A1E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995A1E">
        <w:rPr>
          <w:rFonts w:ascii="Arial" w:hAnsi="Arial" w:cs="Arial"/>
          <w:b/>
          <w:bCs/>
          <w:color w:val="000000"/>
          <w:sz w:val="24"/>
          <w:szCs w:val="24"/>
        </w:rPr>
        <w:t xml:space="preserve">Im Hafen von Amsterdam gehört das Be- und Entladen von Binnenschiffen zum festen Bestandteil des Arbeitsalltags bei Verhoeks </w:t>
      </w:r>
      <w:proofErr w:type="spellStart"/>
      <w:r w:rsidRPr="00995A1E">
        <w:rPr>
          <w:rFonts w:ascii="Arial" w:hAnsi="Arial" w:cs="Arial"/>
          <w:b/>
          <w:bCs/>
          <w:color w:val="000000"/>
          <w:sz w:val="24"/>
          <w:szCs w:val="24"/>
        </w:rPr>
        <w:t>Overslag</w:t>
      </w:r>
      <w:proofErr w:type="spellEnd"/>
      <w:r w:rsidRPr="00995A1E">
        <w:rPr>
          <w:rFonts w:ascii="Arial" w:hAnsi="Arial" w:cs="Arial"/>
          <w:b/>
          <w:bCs/>
          <w:color w:val="000000"/>
          <w:sz w:val="24"/>
          <w:szCs w:val="24"/>
        </w:rPr>
        <w:t>. Das Unternehmen organisiert komplette Umschlag- und Transportlösungen für Schütt- und Stückgüter wie Sand, Kies oder Zellulose – immer mit dem Anspruch, für den Kunden eine durchgängige und verlässliche Lösung bereitzustellen</w:t>
      </w:r>
      <w:r w:rsidR="00DD2D5A" w:rsidRPr="00DD2D5A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 w:rsidRPr="00995A1E">
        <w:rPr>
          <w:rFonts w:ascii="Arial" w:hAnsi="Arial" w:cs="Arial"/>
          <w:b/>
          <w:bCs/>
          <w:color w:val="000000"/>
          <w:sz w:val="24"/>
          <w:szCs w:val="24"/>
        </w:rPr>
        <w:t xml:space="preserve">Um diesen Anforderungen gerecht zu werden, setzt Verhoeks </w:t>
      </w:r>
      <w:proofErr w:type="spellStart"/>
      <w:r w:rsidRPr="00995A1E">
        <w:rPr>
          <w:rFonts w:ascii="Arial" w:hAnsi="Arial" w:cs="Arial"/>
          <w:b/>
          <w:bCs/>
          <w:color w:val="000000"/>
          <w:sz w:val="24"/>
          <w:szCs w:val="24"/>
        </w:rPr>
        <w:t>Overslag</w:t>
      </w:r>
      <w:proofErr w:type="spellEnd"/>
      <w:r w:rsidRPr="00995A1E">
        <w:rPr>
          <w:rFonts w:ascii="Arial" w:hAnsi="Arial" w:cs="Arial"/>
          <w:b/>
          <w:bCs/>
          <w:color w:val="000000"/>
          <w:sz w:val="24"/>
          <w:szCs w:val="24"/>
        </w:rPr>
        <w:t xml:space="preserve"> auf den SENNEBOGEN 830 G mit Hybrid-System – ausgelegt für leistungsintensive Hafeneinsätze.</w:t>
      </w:r>
    </w:p>
    <w:p w14:paraId="2DD5B59C" w14:textId="77777777" w:rsidR="00177F84" w:rsidRPr="009F68DF" w:rsidRDefault="00177F84" w:rsidP="008E113C">
      <w:pPr>
        <w:spacing w:line="360" w:lineRule="auto"/>
        <w:rPr>
          <w:rFonts w:ascii="Arial" w:hAnsi="Arial" w:cs="Arial"/>
          <w:sz w:val="24"/>
          <w:szCs w:val="24"/>
        </w:rPr>
      </w:pPr>
    </w:p>
    <w:p w14:paraId="7BFBF041" w14:textId="49A52111" w:rsidR="00177F84" w:rsidRDefault="00995A1E" w:rsidP="00B02A9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95A1E">
        <w:rPr>
          <w:rFonts w:ascii="Arial" w:hAnsi="Arial" w:cs="Arial"/>
          <w:b/>
          <w:bCs/>
          <w:sz w:val="24"/>
          <w:szCs w:val="24"/>
        </w:rPr>
        <w:t>Effizienter Materialumschlag mit 17 Metern Reichweite</w:t>
      </w:r>
    </w:p>
    <w:p w14:paraId="0EBA534D" w14:textId="77777777" w:rsidR="00995A1E" w:rsidRDefault="00995A1E" w:rsidP="00B02A98">
      <w:pPr>
        <w:spacing w:line="360" w:lineRule="auto"/>
        <w:rPr>
          <w:rFonts w:ascii="Arial" w:hAnsi="Arial" w:cs="Arial"/>
          <w:sz w:val="24"/>
          <w:szCs w:val="24"/>
        </w:rPr>
      </w:pPr>
    </w:p>
    <w:p w14:paraId="3F96D6BC" w14:textId="3737D72D" w:rsidR="00995A1E" w:rsidRPr="00995A1E" w:rsidRDefault="00995A1E" w:rsidP="00995A1E">
      <w:pPr>
        <w:spacing w:line="360" w:lineRule="auto"/>
        <w:rPr>
          <w:rFonts w:ascii="Arial" w:hAnsi="Arial" w:cs="Arial"/>
          <w:sz w:val="24"/>
          <w:szCs w:val="24"/>
        </w:rPr>
      </w:pPr>
      <w:r w:rsidRPr="00995A1E">
        <w:rPr>
          <w:rFonts w:ascii="Arial" w:hAnsi="Arial" w:cs="Arial"/>
          <w:sz w:val="24"/>
          <w:szCs w:val="24"/>
        </w:rPr>
        <w:t xml:space="preserve">Zwei bis drei Schiffe pro Woche </w:t>
      </w:r>
      <w:r w:rsidR="0010360E">
        <w:rPr>
          <w:rFonts w:ascii="Arial" w:hAnsi="Arial" w:cs="Arial"/>
          <w:sz w:val="24"/>
          <w:szCs w:val="24"/>
        </w:rPr>
        <w:t>müssen</w:t>
      </w:r>
      <w:r w:rsidRPr="00995A1E">
        <w:rPr>
          <w:rFonts w:ascii="Arial" w:hAnsi="Arial" w:cs="Arial"/>
          <w:sz w:val="24"/>
          <w:szCs w:val="24"/>
        </w:rPr>
        <w:t xml:space="preserve"> a</w:t>
      </w:r>
      <w:r w:rsidR="0010360E">
        <w:rPr>
          <w:rFonts w:ascii="Arial" w:hAnsi="Arial" w:cs="Arial"/>
          <w:sz w:val="24"/>
          <w:szCs w:val="24"/>
        </w:rPr>
        <w:t>n diesem</w:t>
      </w:r>
      <w:r w:rsidRPr="00995A1E">
        <w:rPr>
          <w:rFonts w:ascii="Arial" w:hAnsi="Arial" w:cs="Arial"/>
          <w:sz w:val="24"/>
          <w:szCs w:val="24"/>
        </w:rPr>
        <w:t xml:space="preserve"> Standort entladen</w:t>
      </w:r>
      <w:r w:rsidR="0010360E">
        <w:rPr>
          <w:rFonts w:ascii="Arial" w:hAnsi="Arial" w:cs="Arial"/>
          <w:sz w:val="24"/>
          <w:szCs w:val="24"/>
        </w:rPr>
        <w:t xml:space="preserve"> werden</w:t>
      </w:r>
      <w:r w:rsidRPr="00995A1E">
        <w:rPr>
          <w:rFonts w:ascii="Arial" w:hAnsi="Arial" w:cs="Arial"/>
          <w:sz w:val="24"/>
          <w:szCs w:val="24"/>
        </w:rPr>
        <w:t xml:space="preserve">. Dabei kommt es auf schnelle, gleichmäßige Arbeitsabläufe an. Mit einer Reichweite von 17 Metern und einem Arbeitszyklus von nur 17 Sekunden sorgt </w:t>
      </w:r>
      <w:r w:rsidR="00DD2D5A">
        <w:rPr>
          <w:rFonts w:ascii="Arial" w:hAnsi="Arial" w:cs="Arial"/>
          <w:sz w:val="24"/>
          <w:szCs w:val="24"/>
        </w:rPr>
        <w:t>die Umschlagmaschine</w:t>
      </w:r>
      <w:r w:rsidRPr="00995A1E">
        <w:rPr>
          <w:rFonts w:ascii="Arial" w:hAnsi="Arial" w:cs="Arial"/>
          <w:sz w:val="24"/>
          <w:szCs w:val="24"/>
        </w:rPr>
        <w:t xml:space="preserve"> für einen konstanten Materialfluss.</w:t>
      </w:r>
    </w:p>
    <w:p w14:paraId="397DF88F" w14:textId="23696A8F" w:rsidR="00C4422D" w:rsidRDefault="00995A1E" w:rsidP="00B02A98">
      <w:pPr>
        <w:spacing w:line="360" w:lineRule="auto"/>
        <w:rPr>
          <w:rFonts w:ascii="Arial" w:hAnsi="Arial" w:cs="Arial"/>
          <w:sz w:val="24"/>
          <w:szCs w:val="24"/>
        </w:rPr>
      </w:pPr>
      <w:r w:rsidRPr="00995A1E">
        <w:rPr>
          <w:rFonts w:ascii="Arial" w:hAnsi="Arial" w:cs="Arial"/>
          <w:sz w:val="24"/>
          <w:szCs w:val="24"/>
        </w:rPr>
        <w:t>Gerade beim Entladen von Binnenschiffen zeigt sich, wie entscheidend Reichweite und Kraft im Zusammenspiel sind. Der Ausleger muss tief in den Schiffsrumpf eintauchen, um das Material vollständig zu erreichen</w:t>
      </w:r>
      <w:r w:rsidR="00963290">
        <w:rPr>
          <w:rFonts w:ascii="Arial" w:hAnsi="Arial" w:cs="Arial"/>
          <w:sz w:val="24"/>
          <w:szCs w:val="24"/>
        </w:rPr>
        <w:t>,</w:t>
      </w:r>
      <w:r w:rsidRPr="00995A1E">
        <w:rPr>
          <w:rFonts w:ascii="Arial" w:hAnsi="Arial" w:cs="Arial"/>
          <w:sz w:val="24"/>
          <w:szCs w:val="24"/>
        </w:rPr>
        <w:t xml:space="preserve"> ohne dabei an Leistung zu verlieren.</w:t>
      </w:r>
    </w:p>
    <w:p w14:paraId="394B1881" w14:textId="77777777" w:rsidR="00C4422D" w:rsidRDefault="00C4422D" w:rsidP="00B02A98">
      <w:pPr>
        <w:spacing w:line="360" w:lineRule="auto"/>
        <w:rPr>
          <w:rFonts w:ascii="Arial" w:hAnsi="Arial" w:cs="Arial"/>
          <w:sz w:val="24"/>
          <w:szCs w:val="24"/>
        </w:rPr>
      </w:pPr>
    </w:p>
    <w:p w14:paraId="53ED1516" w14:textId="284262B3" w:rsidR="00177F84" w:rsidRDefault="00995A1E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95A1E">
        <w:rPr>
          <w:rFonts w:ascii="Arial" w:hAnsi="Arial" w:cs="Arial"/>
          <w:b/>
          <w:bCs/>
          <w:sz w:val="24"/>
          <w:szCs w:val="24"/>
        </w:rPr>
        <w:t xml:space="preserve">Hybrid-System für </w:t>
      </w:r>
      <w:r w:rsidR="0010360E">
        <w:rPr>
          <w:rFonts w:ascii="Arial" w:hAnsi="Arial" w:cs="Arial"/>
          <w:b/>
          <w:bCs/>
          <w:sz w:val="24"/>
          <w:szCs w:val="24"/>
        </w:rPr>
        <w:t>eine höhere</w:t>
      </w:r>
      <w:r w:rsidR="0010360E" w:rsidRPr="0010360E">
        <w:rPr>
          <w:rFonts w:ascii="Arial" w:hAnsi="Arial" w:cs="Arial"/>
          <w:b/>
          <w:bCs/>
          <w:sz w:val="24"/>
          <w:szCs w:val="24"/>
        </w:rPr>
        <w:t xml:space="preserve"> Hubkraft</w:t>
      </w:r>
    </w:p>
    <w:p w14:paraId="2F9C4F21" w14:textId="77777777" w:rsidR="00995A1E" w:rsidRPr="009F68DF" w:rsidRDefault="00995A1E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84E89A9" w14:textId="4A956CE6" w:rsidR="00995A1E" w:rsidRPr="00DD2D5A" w:rsidRDefault="00995A1E" w:rsidP="00995A1E">
      <w:pPr>
        <w:spacing w:line="360" w:lineRule="auto"/>
        <w:rPr>
          <w:rFonts w:ascii="Arial" w:hAnsi="Arial" w:cs="Arial"/>
          <w:sz w:val="24"/>
          <w:szCs w:val="24"/>
        </w:rPr>
      </w:pPr>
      <w:r w:rsidRPr="00995A1E">
        <w:rPr>
          <w:rFonts w:ascii="Arial" w:hAnsi="Arial" w:cs="Arial"/>
          <w:sz w:val="24"/>
          <w:szCs w:val="24"/>
        </w:rPr>
        <w:t xml:space="preserve">Ein zentrales Ausstattungsmerkmal ist der dritte Hybridzylinder. Das System speichert Energie beim Absenken des Auslegers und </w:t>
      </w:r>
      <w:r w:rsidR="00F3728C">
        <w:rPr>
          <w:rFonts w:ascii="Arial" w:hAnsi="Arial" w:cs="Arial"/>
          <w:sz w:val="24"/>
          <w:szCs w:val="24"/>
        </w:rPr>
        <w:t>nutzt</w:t>
      </w:r>
      <w:r w:rsidRPr="00995A1E">
        <w:rPr>
          <w:rFonts w:ascii="Arial" w:hAnsi="Arial" w:cs="Arial"/>
          <w:sz w:val="24"/>
          <w:szCs w:val="24"/>
        </w:rPr>
        <w:t xml:space="preserve"> sie beim Anheben </w:t>
      </w:r>
      <w:r w:rsidR="00F3728C">
        <w:rPr>
          <w:rFonts w:ascii="Arial" w:hAnsi="Arial" w:cs="Arial"/>
          <w:sz w:val="24"/>
          <w:szCs w:val="24"/>
        </w:rPr>
        <w:t>für den Hub der Ausrüstung</w:t>
      </w:r>
      <w:r w:rsidRPr="00995A1E">
        <w:rPr>
          <w:rFonts w:ascii="Arial" w:hAnsi="Arial" w:cs="Arial"/>
          <w:sz w:val="24"/>
          <w:szCs w:val="24"/>
        </w:rPr>
        <w:t>.</w:t>
      </w:r>
      <w:r w:rsidR="00F3728C">
        <w:rPr>
          <w:rFonts w:ascii="Arial" w:hAnsi="Arial" w:cs="Arial"/>
          <w:sz w:val="24"/>
          <w:szCs w:val="24"/>
        </w:rPr>
        <w:t xml:space="preserve"> In dieser Maschinenklasse ist das moderne Energierückgewinnungssystem Green Hybrid neu und kann nun auch beim 830 G optional als Ausstattungsmerkmal gewählt werden. </w:t>
      </w:r>
      <w:r w:rsidRPr="00995A1E">
        <w:rPr>
          <w:rFonts w:ascii="Arial" w:hAnsi="Arial" w:cs="Arial"/>
          <w:sz w:val="24"/>
          <w:szCs w:val="24"/>
        </w:rPr>
        <w:t>Dadurch bleibt die Leistung auch bei großen Tiefen konstant – ein klarer Vorteil im Hafenbetrieb.</w:t>
      </w:r>
      <w:r w:rsidRPr="00995A1E">
        <w:rPr>
          <w:rFonts w:ascii="Arial" w:hAnsi="Arial" w:cs="Arial"/>
          <w:sz w:val="24"/>
          <w:szCs w:val="24"/>
        </w:rPr>
        <w:br/>
      </w:r>
      <w:r w:rsidRPr="00995A1E">
        <w:rPr>
          <w:rFonts w:ascii="Arial" w:hAnsi="Arial" w:cs="Arial"/>
          <w:i/>
          <w:iCs/>
          <w:sz w:val="24"/>
          <w:szCs w:val="24"/>
        </w:rPr>
        <w:t>„Wir haben uns für diese Maschine wegen des dritten Hybridzylinders entschieden. Das System sorgt dafür, dass wir problemlos bis auf den Schiffsboden kommen</w:t>
      </w:r>
      <w:r w:rsidR="00963290">
        <w:rPr>
          <w:rFonts w:ascii="Arial" w:hAnsi="Arial" w:cs="Arial"/>
          <w:i/>
          <w:iCs/>
          <w:sz w:val="24"/>
          <w:szCs w:val="24"/>
        </w:rPr>
        <w:t>,</w:t>
      </w:r>
      <w:r w:rsidRPr="00995A1E">
        <w:rPr>
          <w:rFonts w:ascii="Arial" w:hAnsi="Arial" w:cs="Arial"/>
          <w:i/>
          <w:iCs/>
          <w:sz w:val="24"/>
          <w:szCs w:val="24"/>
        </w:rPr>
        <w:t xml:space="preserve"> auch mit </w:t>
      </w:r>
      <w:r w:rsidR="0010360E" w:rsidRPr="00995A1E">
        <w:rPr>
          <w:rFonts w:ascii="Arial" w:hAnsi="Arial" w:cs="Arial"/>
          <w:i/>
          <w:iCs/>
          <w:sz w:val="24"/>
          <w:szCs w:val="24"/>
        </w:rPr>
        <w:t>vollgefüllter</w:t>
      </w:r>
      <w:r w:rsidR="00DD2D5A">
        <w:rPr>
          <w:rFonts w:ascii="Arial" w:hAnsi="Arial" w:cs="Arial"/>
          <w:i/>
          <w:iCs/>
          <w:sz w:val="24"/>
          <w:szCs w:val="24"/>
        </w:rPr>
        <w:t xml:space="preserve"> Schaufel</w:t>
      </w:r>
      <w:r w:rsidRPr="00995A1E">
        <w:rPr>
          <w:rFonts w:ascii="Arial" w:hAnsi="Arial" w:cs="Arial"/>
          <w:i/>
          <w:iCs/>
          <w:sz w:val="24"/>
          <w:szCs w:val="24"/>
        </w:rPr>
        <w:t>.</w:t>
      </w:r>
      <w:r w:rsidR="00AF78BD" w:rsidRPr="00AF78BD">
        <w:t xml:space="preserve"> </w:t>
      </w:r>
      <w:r w:rsidR="00AF78BD" w:rsidRPr="00AF78BD">
        <w:rPr>
          <w:rFonts w:ascii="Arial" w:hAnsi="Arial" w:cs="Arial"/>
          <w:i/>
          <w:iCs/>
          <w:sz w:val="24"/>
          <w:szCs w:val="24"/>
        </w:rPr>
        <w:t>Beim Heben verfügen wir über zusätzliche Hubkraft.</w:t>
      </w:r>
      <w:r w:rsidRPr="00995A1E">
        <w:rPr>
          <w:rFonts w:ascii="Arial" w:hAnsi="Arial" w:cs="Arial"/>
          <w:i/>
          <w:iCs/>
          <w:sz w:val="24"/>
          <w:szCs w:val="24"/>
        </w:rPr>
        <w:t xml:space="preserve"> Dadurch erreichen wir eine hohe Umschlagleistung pro Stunde.“</w:t>
      </w:r>
      <w:r w:rsidR="00DD2D5A">
        <w:rPr>
          <w:rFonts w:ascii="Arial" w:hAnsi="Arial" w:cs="Arial"/>
          <w:i/>
          <w:iCs/>
          <w:sz w:val="24"/>
          <w:szCs w:val="24"/>
        </w:rPr>
        <w:t xml:space="preserve"> </w:t>
      </w:r>
      <w:r w:rsidR="00DD2D5A" w:rsidRPr="00DD2D5A">
        <w:rPr>
          <w:rFonts w:ascii="Arial" w:hAnsi="Arial" w:cs="Arial"/>
          <w:sz w:val="24"/>
          <w:szCs w:val="24"/>
        </w:rPr>
        <w:t>– so</w:t>
      </w:r>
      <w:r w:rsidR="00DD2D5A">
        <w:rPr>
          <w:rFonts w:ascii="Arial" w:hAnsi="Arial" w:cs="Arial"/>
          <w:i/>
          <w:iCs/>
          <w:sz w:val="24"/>
          <w:szCs w:val="24"/>
        </w:rPr>
        <w:t xml:space="preserve"> </w:t>
      </w:r>
      <w:r w:rsidR="00DD2D5A" w:rsidRPr="00995A1E">
        <w:rPr>
          <w:rFonts w:ascii="Arial" w:hAnsi="Arial" w:cs="Arial"/>
          <w:sz w:val="24"/>
          <w:szCs w:val="24"/>
        </w:rPr>
        <w:t xml:space="preserve">André Verhoeks, Inhaber von Verhoeks </w:t>
      </w:r>
      <w:proofErr w:type="spellStart"/>
      <w:r w:rsidR="00DD2D5A" w:rsidRPr="00995A1E">
        <w:rPr>
          <w:rFonts w:ascii="Arial" w:hAnsi="Arial" w:cs="Arial"/>
          <w:sz w:val="24"/>
          <w:szCs w:val="24"/>
        </w:rPr>
        <w:t>Overslag</w:t>
      </w:r>
      <w:proofErr w:type="spellEnd"/>
      <w:r w:rsidR="00DD2D5A">
        <w:rPr>
          <w:rFonts w:ascii="Arial" w:hAnsi="Arial" w:cs="Arial"/>
          <w:sz w:val="24"/>
          <w:szCs w:val="24"/>
        </w:rPr>
        <w:t>.</w:t>
      </w:r>
    </w:p>
    <w:p w14:paraId="0B885684" w14:textId="77777777" w:rsidR="00995A1E" w:rsidRPr="00995A1E" w:rsidRDefault="00995A1E" w:rsidP="00995A1E">
      <w:pPr>
        <w:spacing w:line="360" w:lineRule="auto"/>
        <w:rPr>
          <w:rFonts w:ascii="Arial" w:hAnsi="Arial" w:cs="Arial"/>
          <w:sz w:val="24"/>
          <w:szCs w:val="24"/>
        </w:rPr>
      </w:pPr>
      <w:r w:rsidRPr="00995A1E">
        <w:rPr>
          <w:rFonts w:ascii="Arial" w:hAnsi="Arial" w:cs="Arial"/>
          <w:sz w:val="24"/>
          <w:szCs w:val="24"/>
        </w:rPr>
        <w:lastRenderedPageBreak/>
        <w:t>Gerade bei Materialien wie Sand und Kies, die dicht im Schiffsbauch liegen, ermöglicht das System einen durchgehend effizienten Umschlag.</w:t>
      </w:r>
    </w:p>
    <w:p w14:paraId="5B1FABCB" w14:textId="77777777" w:rsidR="0066503D" w:rsidRPr="009F68DF" w:rsidRDefault="0066503D" w:rsidP="0066503D">
      <w:pPr>
        <w:spacing w:line="360" w:lineRule="auto"/>
        <w:rPr>
          <w:rFonts w:ascii="Arial" w:hAnsi="Arial" w:cs="Arial"/>
          <w:sz w:val="24"/>
          <w:szCs w:val="24"/>
        </w:rPr>
      </w:pPr>
    </w:p>
    <w:p w14:paraId="68DEC5A8" w14:textId="175710CF" w:rsidR="00177F84" w:rsidRDefault="00995A1E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95A1E">
        <w:rPr>
          <w:rFonts w:ascii="Arial" w:hAnsi="Arial" w:cs="Arial"/>
          <w:b/>
          <w:bCs/>
          <w:sz w:val="24"/>
          <w:szCs w:val="24"/>
        </w:rPr>
        <w:t>Spürbare Einsparungen im täglichen Betrieb</w:t>
      </w:r>
    </w:p>
    <w:p w14:paraId="530301E7" w14:textId="77777777" w:rsidR="00995A1E" w:rsidRDefault="00995A1E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8BC0B08" w14:textId="599A69EF" w:rsidR="00995A1E" w:rsidRPr="00995A1E" w:rsidRDefault="00995A1E" w:rsidP="00995A1E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995A1E">
        <w:rPr>
          <w:rFonts w:ascii="Arial" w:hAnsi="Arial" w:cs="Arial"/>
          <w:sz w:val="24"/>
          <w:szCs w:val="24"/>
        </w:rPr>
        <w:t>Neben der Leistungsfähigkeit spielt auch die Wirtschaftlichkeit eine wichtige Rolle. Im Vergleich zu bestehenden Maschinen zeigt sich ein klarer Unterschied im Verbrauch:</w:t>
      </w:r>
    </w:p>
    <w:p w14:paraId="60AEA0FC" w14:textId="53F0D7FA" w:rsidR="00995A1E" w:rsidRPr="00995A1E" w:rsidRDefault="00995A1E" w:rsidP="00995A1E">
      <w:pPr>
        <w:adjustRightInd w:val="0"/>
        <w:spacing w:line="360" w:lineRule="auto"/>
        <w:rPr>
          <w:rFonts w:ascii="Arial" w:hAnsi="Arial" w:cs="Arial"/>
          <w:i/>
          <w:iCs/>
          <w:sz w:val="24"/>
          <w:szCs w:val="24"/>
        </w:rPr>
      </w:pPr>
      <w:r w:rsidRPr="00995A1E">
        <w:rPr>
          <w:rFonts w:ascii="Arial" w:hAnsi="Arial" w:cs="Arial"/>
          <w:i/>
          <w:iCs/>
          <w:sz w:val="24"/>
          <w:szCs w:val="24"/>
        </w:rPr>
        <w:t>„Wir liegen etwa 10 Prozent unter dem Kraftstoffverbrauch pro Tonne im Vergleich zu unseren bisherigen Maschinen.“</w:t>
      </w:r>
    </w:p>
    <w:p w14:paraId="29B581F7" w14:textId="14B3E397" w:rsidR="00995A1E" w:rsidRPr="00995A1E" w:rsidRDefault="00995A1E" w:rsidP="00995A1E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995A1E">
        <w:rPr>
          <w:rFonts w:ascii="Arial" w:hAnsi="Arial" w:cs="Arial"/>
          <w:sz w:val="24"/>
          <w:szCs w:val="24"/>
        </w:rPr>
        <w:t>Diese Einsparung wirkt sich direkt auf die Betriebskosten aus</w:t>
      </w:r>
      <w:r w:rsidR="00963290">
        <w:rPr>
          <w:rFonts w:ascii="Arial" w:hAnsi="Arial" w:cs="Arial"/>
          <w:sz w:val="24"/>
          <w:szCs w:val="24"/>
        </w:rPr>
        <w:t>,</w:t>
      </w:r>
      <w:r w:rsidRPr="00995A1E">
        <w:rPr>
          <w:rFonts w:ascii="Arial" w:hAnsi="Arial" w:cs="Arial"/>
          <w:sz w:val="24"/>
          <w:szCs w:val="24"/>
        </w:rPr>
        <w:t xml:space="preserve"> besonders bei regelmäßig wiederkehrenden Umschlagprozessen wie in Amsterdam.</w:t>
      </w:r>
    </w:p>
    <w:p w14:paraId="6C0D6D91" w14:textId="77777777" w:rsidR="00995A1E" w:rsidRDefault="00995A1E" w:rsidP="004436C5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14:paraId="2CA047A2" w14:textId="011E2F54" w:rsidR="00995A1E" w:rsidRDefault="00995A1E" w:rsidP="00995A1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95A1E">
        <w:rPr>
          <w:rFonts w:ascii="Arial" w:hAnsi="Arial" w:cs="Arial"/>
          <w:b/>
          <w:bCs/>
          <w:sz w:val="24"/>
          <w:szCs w:val="24"/>
        </w:rPr>
        <w:t>Kabine mit freier Sicht auf den Arbeitsbereich</w:t>
      </w:r>
    </w:p>
    <w:p w14:paraId="01CF5F7A" w14:textId="77777777" w:rsidR="00995A1E" w:rsidRDefault="00995A1E" w:rsidP="00995A1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FFC4D3F" w14:textId="77777777" w:rsidR="00995A1E" w:rsidRPr="00995A1E" w:rsidRDefault="00995A1E" w:rsidP="00995A1E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995A1E">
        <w:rPr>
          <w:rFonts w:ascii="Arial" w:hAnsi="Arial" w:cs="Arial"/>
          <w:sz w:val="24"/>
          <w:szCs w:val="24"/>
        </w:rPr>
        <w:t>Ein weiterer Fokus liegt auf dem Fahrerarbeitsplatz. Die Kabine des 830 G bietet viel Platz und eine deutlich verbesserte Sicht auf den Arbeitsbereich.</w:t>
      </w:r>
    </w:p>
    <w:p w14:paraId="1D2C4168" w14:textId="48BC9858" w:rsidR="00995A1E" w:rsidRPr="00995A1E" w:rsidRDefault="00995A1E" w:rsidP="00995A1E">
      <w:pPr>
        <w:adjustRightInd w:val="0"/>
        <w:spacing w:line="360" w:lineRule="auto"/>
        <w:rPr>
          <w:rFonts w:ascii="Arial" w:hAnsi="Arial" w:cs="Arial"/>
          <w:i/>
          <w:iCs/>
          <w:sz w:val="24"/>
          <w:szCs w:val="24"/>
        </w:rPr>
      </w:pPr>
      <w:r w:rsidRPr="00995A1E">
        <w:rPr>
          <w:rFonts w:ascii="Arial" w:hAnsi="Arial" w:cs="Arial"/>
          <w:i/>
          <w:iCs/>
          <w:sz w:val="24"/>
          <w:szCs w:val="24"/>
        </w:rPr>
        <w:t>„Der Bagger ist sehr komfortabel. Die Kabine ist großzügig und die Sicht ist wirklich gut</w:t>
      </w:r>
      <w:r w:rsidR="00963290">
        <w:rPr>
          <w:rFonts w:ascii="Arial" w:hAnsi="Arial" w:cs="Arial"/>
          <w:i/>
          <w:iCs/>
          <w:sz w:val="24"/>
          <w:szCs w:val="24"/>
        </w:rPr>
        <w:t>.</w:t>
      </w:r>
      <w:r w:rsidRPr="00995A1E">
        <w:rPr>
          <w:rFonts w:ascii="Arial" w:hAnsi="Arial" w:cs="Arial"/>
          <w:i/>
          <w:iCs/>
          <w:sz w:val="24"/>
          <w:szCs w:val="24"/>
        </w:rPr>
        <w:t xml:space="preserve"> </w:t>
      </w:r>
      <w:r w:rsidR="00963290">
        <w:rPr>
          <w:rFonts w:ascii="Arial" w:hAnsi="Arial" w:cs="Arial"/>
          <w:i/>
          <w:iCs/>
          <w:sz w:val="24"/>
          <w:szCs w:val="24"/>
        </w:rPr>
        <w:t>D</w:t>
      </w:r>
      <w:r w:rsidRPr="00995A1E">
        <w:rPr>
          <w:rFonts w:ascii="Arial" w:hAnsi="Arial" w:cs="Arial"/>
          <w:i/>
          <w:iCs/>
          <w:sz w:val="24"/>
          <w:szCs w:val="24"/>
        </w:rPr>
        <w:t>as ist uns wichtig.“</w:t>
      </w:r>
    </w:p>
    <w:p w14:paraId="3AD5394E" w14:textId="6228BCDB" w:rsidR="00995A1E" w:rsidRPr="00F3728C" w:rsidRDefault="00995A1E" w:rsidP="00995A1E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995A1E">
        <w:rPr>
          <w:rFonts w:ascii="Arial" w:hAnsi="Arial" w:cs="Arial"/>
          <w:sz w:val="24"/>
          <w:szCs w:val="24"/>
        </w:rPr>
        <w:t xml:space="preserve">Durch den Wegfall von Stahlstreben im Sichtfeld sowie größere Front- und Seitenfenster wird die Übersicht zusätzlich verbessert. Auch das Display </w:t>
      </w:r>
      <w:r w:rsidR="00F3728C">
        <w:rPr>
          <w:rFonts w:ascii="Arial" w:hAnsi="Arial" w:cs="Arial"/>
          <w:sz w:val="24"/>
          <w:szCs w:val="24"/>
        </w:rPr>
        <w:t xml:space="preserve">des 830 in der G-Serie </w:t>
      </w:r>
      <w:r w:rsidRPr="00995A1E">
        <w:rPr>
          <w:rFonts w:ascii="Arial" w:hAnsi="Arial" w:cs="Arial"/>
          <w:sz w:val="24"/>
          <w:szCs w:val="24"/>
        </w:rPr>
        <w:t>lässt sich individuell anpassen:</w:t>
      </w:r>
      <w:r w:rsidR="00F3728C">
        <w:rPr>
          <w:rFonts w:ascii="Arial" w:hAnsi="Arial" w:cs="Arial"/>
          <w:sz w:val="24"/>
          <w:szCs w:val="24"/>
        </w:rPr>
        <w:t xml:space="preserve"> </w:t>
      </w:r>
      <w:r w:rsidRPr="00995A1E">
        <w:rPr>
          <w:rFonts w:ascii="Arial" w:hAnsi="Arial" w:cs="Arial"/>
          <w:i/>
          <w:iCs/>
          <w:sz w:val="24"/>
          <w:szCs w:val="24"/>
        </w:rPr>
        <w:t>„Das Display lässt sich so positionieren, dass jeder Fahrer seinen optimalen Blickwinkel einstellen kann. Das bringt zusätzlichen Komfort im Arbeitsalltag.“</w:t>
      </w:r>
    </w:p>
    <w:p w14:paraId="67CAC50A" w14:textId="77777777" w:rsidR="00995A1E" w:rsidRDefault="00995A1E" w:rsidP="00995A1E">
      <w:pPr>
        <w:adjustRightInd w:val="0"/>
        <w:spacing w:line="360" w:lineRule="auto"/>
        <w:rPr>
          <w:rFonts w:ascii="Arial" w:hAnsi="Arial" w:cs="Arial"/>
          <w:i/>
          <w:iCs/>
          <w:sz w:val="24"/>
          <w:szCs w:val="24"/>
        </w:rPr>
      </w:pPr>
    </w:p>
    <w:p w14:paraId="10225B3D" w14:textId="2E3A4168" w:rsidR="00995A1E" w:rsidRDefault="00995A1E" w:rsidP="00995A1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95A1E">
        <w:rPr>
          <w:rFonts w:ascii="Arial" w:hAnsi="Arial" w:cs="Arial"/>
          <w:b/>
          <w:bCs/>
          <w:sz w:val="24"/>
          <w:szCs w:val="24"/>
        </w:rPr>
        <w:t>Zuverlässigkeit im Hafeneinsatz</w:t>
      </w:r>
    </w:p>
    <w:p w14:paraId="3ACB9DAC" w14:textId="77777777" w:rsidR="00995A1E" w:rsidRDefault="00995A1E" w:rsidP="00995A1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4EC66B4" w14:textId="77777777" w:rsidR="00995A1E" w:rsidRPr="00995A1E" w:rsidRDefault="00995A1E" w:rsidP="00995A1E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995A1E">
        <w:rPr>
          <w:rFonts w:ascii="Arial" w:hAnsi="Arial" w:cs="Arial"/>
          <w:sz w:val="24"/>
          <w:szCs w:val="24"/>
        </w:rPr>
        <w:t>Im täglichen Betrieb kommt es nicht nur auf einzelne Leistungsdaten an, sondern auf das Gesamtpaket aus Technik, Service und Verlässlichkeit.</w:t>
      </w:r>
    </w:p>
    <w:p w14:paraId="7C2CB52B" w14:textId="1ED08430" w:rsidR="00995A1E" w:rsidRPr="00995A1E" w:rsidRDefault="00995A1E" w:rsidP="00995A1E">
      <w:pPr>
        <w:adjustRightInd w:val="0"/>
        <w:spacing w:line="360" w:lineRule="auto"/>
        <w:rPr>
          <w:rFonts w:ascii="Arial" w:hAnsi="Arial" w:cs="Arial"/>
          <w:i/>
          <w:iCs/>
          <w:sz w:val="24"/>
          <w:szCs w:val="24"/>
        </w:rPr>
      </w:pPr>
      <w:r w:rsidRPr="00995A1E">
        <w:rPr>
          <w:rFonts w:ascii="Arial" w:hAnsi="Arial" w:cs="Arial"/>
          <w:i/>
          <w:iCs/>
          <w:sz w:val="24"/>
          <w:szCs w:val="24"/>
        </w:rPr>
        <w:t>„S</w:t>
      </w:r>
      <w:r w:rsidR="00526301">
        <w:rPr>
          <w:rFonts w:ascii="Arial" w:hAnsi="Arial" w:cs="Arial"/>
          <w:i/>
          <w:iCs/>
          <w:sz w:val="24"/>
          <w:szCs w:val="24"/>
        </w:rPr>
        <w:t>ENNEBOGEN</w:t>
      </w:r>
      <w:r w:rsidRPr="00995A1E">
        <w:rPr>
          <w:rFonts w:ascii="Arial" w:hAnsi="Arial" w:cs="Arial"/>
          <w:i/>
          <w:iCs/>
          <w:sz w:val="24"/>
          <w:szCs w:val="24"/>
        </w:rPr>
        <w:t xml:space="preserve"> </w:t>
      </w:r>
      <w:r w:rsidR="00F3728C">
        <w:rPr>
          <w:rFonts w:ascii="Arial" w:hAnsi="Arial" w:cs="Arial"/>
          <w:i/>
          <w:iCs/>
          <w:sz w:val="24"/>
          <w:szCs w:val="24"/>
        </w:rPr>
        <w:t>liefert eine top Performance.</w:t>
      </w:r>
      <w:r w:rsidRPr="00995A1E">
        <w:rPr>
          <w:rFonts w:ascii="Arial" w:hAnsi="Arial" w:cs="Arial"/>
          <w:i/>
          <w:iCs/>
          <w:sz w:val="24"/>
          <w:szCs w:val="24"/>
        </w:rPr>
        <w:t xml:space="preserve"> Die Bagger sind stabil gebaut, zuverlässig und auch der Service</w:t>
      </w:r>
      <w:r w:rsidR="00F3728C">
        <w:rPr>
          <w:rFonts w:ascii="Arial" w:hAnsi="Arial" w:cs="Arial"/>
          <w:i/>
          <w:iCs/>
          <w:sz w:val="24"/>
          <w:szCs w:val="24"/>
        </w:rPr>
        <w:t>,</w:t>
      </w:r>
      <w:r w:rsidRPr="00995A1E">
        <w:rPr>
          <w:rFonts w:ascii="Arial" w:hAnsi="Arial" w:cs="Arial"/>
          <w:i/>
          <w:iCs/>
          <w:sz w:val="24"/>
          <w:szCs w:val="24"/>
        </w:rPr>
        <w:t xml:space="preserve"> sowohl vom Werk als auch vom Händler</w:t>
      </w:r>
      <w:r w:rsidR="00F3728C">
        <w:rPr>
          <w:rFonts w:ascii="Arial" w:hAnsi="Arial" w:cs="Arial"/>
          <w:i/>
          <w:iCs/>
          <w:sz w:val="24"/>
          <w:szCs w:val="24"/>
        </w:rPr>
        <w:t>,</w:t>
      </w:r>
      <w:r w:rsidRPr="00995A1E">
        <w:rPr>
          <w:rFonts w:ascii="Arial" w:hAnsi="Arial" w:cs="Arial"/>
          <w:i/>
          <w:iCs/>
          <w:sz w:val="24"/>
          <w:szCs w:val="24"/>
        </w:rPr>
        <w:t xml:space="preserve"> funktioniert sehr gut.“</w:t>
      </w:r>
    </w:p>
    <w:p w14:paraId="5A2F3226" w14:textId="39040C24" w:rsidR="00995A1E" w:rsidRPr="00995A1E" w:rsidRDefault="00995A1E" w:rsidP="00995A1E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995A1E">
        <w:rPr>
          <w:rFonts w:ascii="Arial" w:hAnsi="Arial" w:cs="Arial"/>
          <w:sz w:val="24"/>
          <w:szCs w:val="24"/>
        </w:rPr>
        <w:t xml:space="preserve">Für Verhoeks </w:t>
      </w:r>
      <w:proofErr w:type="spellStart"/>
      <w:r w:rsidRPr="00995A1E">
        <w:rPr>
          <w:rFonts w:ascii="Arial" w:hAnsi="Arial" w:cs="Arial"/>
          <w:sz w:val="24"/>
          <w:szCs w:val="24"/>
        </w:rPr>
        <w:t>Overslag</w:t>
      </w:r>
      <w:proofErr w:type="spellEnd"/>
      <w:r w:rsidRPr="00995A1E">
        <w:rPr>
          <w:rFonts w:ascii="Arial" w:hAnsi="Arial" w:cs="Arial"/>
          <w:sz w:val="24"/>
          <w:szCs w:val="24"/>
        </w:rPr>
        <w:t xml:space="preserve"> ist genau das entscheidend – ein</w:t>
      </w:r>
      <w:r w:rsidR="00DD2D5A">
        <w:rPr>
          <w:rFonts w:ascii="Arial" w:hAnsi="Arial" w:cs="Arial"/>
          <w:sz w:val="24"/>
          <w:szCs w:val="24"/>
        </w:rPr>
        <w:t>e Umschlagmaschine</w:t>
      </w:r>
      <w:r w:rsidRPr="00995A1E">
        <w:rPr>
          <w:rFonts w:ascii="Arial" w:hAnsi="Arial" w:cs="Arial"/>
          <w:sz w:val="24"/>
          <w:szCs w:val="24"/>
        </w:rPr>
        <w:t>, d</w:t>
      </w:r>
      <w:r w:rsidR="00DD2D5A">
        <w:rPr>
          <w:rFonts w:ascii="Arial" w:hAnsi="Arial" w:cs="Arial"/>
          <w:sz w:val="24"/>
          <w:szCs w:val="24"/>
        </w:rPr>
        <w:t>ie</w:t>
      </w:r>
      <w:r w:rsidRPr="00995A1E">
        <w:rPr>
          <w:rFonts w:ascii="Arial" w:hAnsi="Arial" w:cs="Arial"/>
          <w:sz w:val="24"/>
          <w:szCs w:val="24"/>
        </w:rPr>
        <w:t xml:space="preserve"> konstant Leistung bringt und sich nahtlos in die Abläufe im Hafen integriert.</w:t>
      </w:r>
    </w:p>
    <w:p w14:paraId="0DAD8345" w14:textId="77777777" w:rsidR="002404D8" w:rsidRDefault="002404D8" w:rsidP="004436C5">
      <w:pPr>
        <w:adjustRightInd w:val="0"/>
        <w:spacing w:line="360" w:lineRule="auto"/>
        <w:rPr>
          <w:rFonts w:ascii="Arial" w:hAnsi="Arial" w:cs="Arial"/>
          <w:i/>
          <w:iCs/>
          <w:sz w:val="24"/>
          <w:szCs w:val="24"/>
        </w:rPr>
      </w:pPr>
    </w:p>
    <w:p w14:paraId="6D987BDA" w14:textId="2CA835ED" w:rsidR="00F06E5E" w:rsidRPr="00F06E5E" w:rsidRDefault="00F06E5E" w:rsidP="004436C5">
      <w:pPr>
        <w:adjustRightInd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06E5E">
        <w:rPr>
          <w:rFonts w:ascii="Arial" w:hAnsi="Arial" w:cs="Arial"/>
          <w:b/>
          <w:bCs/>
          <w:sz w:val="24"/>
          <w:szCs w:val="24"/>
        </w:rPr>
        <w:lastRenderedPageBreak/>
        <w:t>Bildunterschriften:</w:t>
      </w:r>
    </w:p>
    <w:p w14:paraId="72E01913" w14:textId="77777777" w:rsidR="00F06E5E" w:rsidRPr="00F06E5E" w:rsidRDefault="00F06E5E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079537E5" w14:textId="72A2881B" w:rsidR="003941DD" w:rsidRDefault="00F06E5E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FD2050D" wp14:editId="58EF7D97">
            <wp:extent cx="4972050" cy="6216824"/>
            <wp:effectExtent l="0" t="0" r="0" b="0"/>
            <wp:docPr id="40697691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051" cy="62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604D" w14:textId="77777777" w:rsidR="002404D8" w:rsidRPr="002404D8" w:rsidRDefault="002404D8" w:rsidP="002404D8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Headerbild</w:t>
      </w:r>
    </w:p>
    <w:p w14:paraId="5DD9BC81" w14:textId="77777777" w:rsidR="001722FD" w:rsidRDefault="001722FD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74C2AB24" w14:textId="77777777" w:rsidR="001722FD" w:rsidRDefault="001722FD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1A17E1F7" w14:textId="126C166C" w:rsidR="001722FD" w:rsidRDefault="00F06E5E" w:rsidP="002F0C2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7ADEA8F" wp14:editId="277F47BA">
            <wp:extent cx="2847975" cy="3798640"/>
            <wp:effectExtent l="0" t="0" r="0" b="0"/>
            <wp:docPr id="153027255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52" cy="379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435AD" w14:textId="0057BC6E" w:rsidR="001722FD" w:rsidRDefault="00F06E5E" w:rsidP="002404D8">
      <w:pPr>
        <w:spacing w:line="276" w:lineRule="auto"/>
        <w:rPr>
          <w:rFonts w:ascii="Arial" w:hAnsi="Arial" w:cs="Arial"/>
          <w:sz w:val="24"/>
          <w:szCs w:val="24"/>
        </w:rPr>
      </w:pPr>
      <w:r w:rsidRPr="00F06E5E">
        <w:rPr>
          <w:rFonts w:ascii="Arial" w:hAnsi="Arial" w:cs="Arial"/>
          <w:sz w:val="24"/>
          <w:szCs w:val="24"/>
        </w:rPr>
        <w:t xml:space="preserve">Mit 17 Metern Reichweite erreicht der </w:t>
      </w:r>
      <w:r>
        <w:rPr>
          <w:rFonts w:ascii="Arial" w:hAnsi="Arial" w:cs="Arial"/>
          <w:sz w:val="24"/>
          <w:szCs w:val="24"/>
        </w:rPr>
        <w:t xml:space="preserve">830 G Hybrid </w:t>
      </w:r>
      <w:r w:rsidRPr="00F06E5E">
        <w:rPr>
          <w:rFonts w:ascii="Arial" w:hAnsi="Arial" w:cs="Arial"/>
          <w:sz w:val="24"/>
          <w:szCs w:val="24"/>
        </w:rPr>
        <w:t>auch tiefliegendes Material im Schiffsbauch problemlos</w:t>
      </w:r>
      <w:r>
        <w:rPr>
          <w:rFonts w:ascii="Arial" w:hAnsi="Arial" w:cs="Arial"/>
          <w:sz w:val="24"/>
          <w:szCs w:val="24"/>
        </w:rPr>
        <w:t>.</w:t>
      </w:r>
    </w:p>
    <w:p w14:paraId="5E88F8E2" w14:textId="77777777" w:rsidR="00F06E5E" w:rsidRDefault="00F06E5E" w:rsidP="002404D8">
      <w:pPr>
        <w:spacing w:line="276" w:lineRule="auto"/>
        <w:rPr>
          <w:rFonts w:ascii="Arial" w:hAnsi="Arial" w:cs="Arial"/>
          <w:sz w:val="24"/>
          <w:szCs w:val="24"/>
        </w:rPr>
      </w:pPr>
    </w:p>
    <w:p w14:paraId="5B8CE4A6" w14:textId="018088F7" w:rsidR="001722FD" w:rsidRDefault="00F06E5E" w:rsidP="002404D8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1AC363" wp14:editId="58D6120C">
            <wp:extent cx="2847975" cy="3557950"/>
            <wp:effectExtent l="0" t="0" r="0" b="4445"/>
            <wp:docPr id="145007430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49" cy="357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47941" w14:textId="152E4CAB" w:rsidR="002404D8" w:rsidRDefault="00F06E5E" w:rsidP="006F501E">
      <w:pPr>
        <w:spacing w:line="276" w:lineRule="auto"/>
        <w:rPr>
          <w:rFonts w:ascii="Arial" w:hAnsi="Arial" w:cs="Arial"/>
          <w:sz w:val="24"/>
          <w:szCs w:val="24"/>
        </w:rPr>
      </w:pPr>
      <w:r w:rsidRPr="00F06E5E">
        <w:rPr>
          <w:rFonts w:ascii="Arial" w:hAnsi="Arial" w:cs="Arial"/>
          <w:sz w:val="24"/>
          <w:szCs w:val="24"/>
        </w:rPr>
        <w:t>Effizienter Umschlag von Sand und Kies mit konstant kurzen Arbeitszyklen.</w:t>
      </w:r>
    </w:p>
    <w:sectPr w:rsidR="002404D8" w:rsidSect="00D7119D">
      <w:headerReference w:type="default" r:id="rId11"/>
      <w:footerReference w:type="even" r:id="rId12"/>
      <w:footerReference w:type="default" r:id="rId13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6100B" w14:textId="77777777" w:rsidR="002A4AFB" w:rsidRDefault="002A4AFB" w:rsidP="00B50ECB">
      <w:r>
        <w:separator/>
      </w:r>
    </w:p>
  </w:endnote>
  <w:endnote w:type="continuationSeparator" w:id="0">
    <w:p w14:paraId="3AF9204D" w14:textId="77777777"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337B1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CDBF0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81BD62C" wp14:editId="7EF406AF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E5FF4" w14:textId="05709717"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  </w:t>
    </w:r>
    <w:r w:rsidR="00F06E5E">
      <w:rPr>
        <w:rFonts w:ascii="Arial"/>
        <w:b/>
        <w:color w:val="7F7F7F" w:themeColor="text1" w:themeTint="80"/>
        <w:sz w:val="16"/>
        <w:lang w:val="en-US"/>
      </w:rPr>
      <w:t>Franziska Limbrunner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14:paraId="6CF3E9CE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645D7FB1" w14:textId="5C666055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</w:t>
    </w:r>
    <w:r w:rsidR="00BC7E57">
      <w:rPr>
        <w:rFonts w:ascii="Arial"/>
        <w:color w:val="7F7F7F" w:themeColor="text1" w:themeTint="80"/>
        <w:sz w:val="16"/>
        <w:lang w:val="en-US"/>
      </w:rPr>
      <w:t>0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71F88CE1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F284C" w14:textId="77777777" w:rsidR="002A4AFB" w:rsidRDefault="002A4AFB" w:rsidP="00B50ECB">
      <w:r>
        <w:separator/>
      </w:r>
    </w:p>
  </w:footnote>
  <w:footnote w:type="continuationSeparator" w:id="0">
    <w:p w14:paraId="11A6C7E5" w14:textId="77777777"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38D74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29E8A5AA" wp14:editId="5D28390E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B21C72B" wp14:editId="09E2AAD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4E167282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E33CE20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7C0DB70" wp14:editId="1CAF2FA8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C3FCF4" wp14:editId="04CBC39B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347786DB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853213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.25pt;height:14.2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1A5E"/>
    <w:multiLevelType w:val="hybridMultilevel"/>
    <w:tmpl w:val="50AC2A02"/>
    <w:lvl w:ilvl="0" w:tplc="6EA2B57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883119">
    <w:abstractNumId w:val="6"/>
  </w:num>
  <w:num w:numId="2" w16cid:durableId="2107920469">
    <w:abstractNumId w:val="0"/>
  </w:num>
  <w:num w:numId="3" w16cid:durableId="1471628964">
    <w:abstractNumId w:val="7"/>
  </w:num>
  <w:num w:numId="4" w16cid:durableId="2065248170">
    <w:abstractNumId w:val="5"/>
  </w:num>
  <w:num w:numId="5" w16cid:durableId="1038552617">
    <w:abstractNumId w:val="3"/>
  </w:num>
  <w:num w:numId="6" w16cid:durableId="1062287279">
    <w:abstractNumId w:val="8"/>
  </w:num>
  <w:num w:numId="7" w16cid:durableId="837384793">
    <w:abstractNumId w:val="9"/>
  </w:num>
  <w:num w:numId="8" w16cid:durableId="1467702966">
    <w:abstractNumId w:val="4"/>
  </w:num>
  <w:num w:numId="9" w16cid:durableId="1712026003">
    <w:abstractNumId w:val="1"/>
  </w:num>
  <w:num w:numId="10" w16cid:durableId="5061415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1100E"/>
    <w:rsid w:val="00020C72"/>
    <w:rsid w:val="0002208F"/>
    <w:rsid w:val="00023F83"/>
    <w:rsid w:val="00023F95"/>
    <w:rsid w:val="00031E52"/>
    <w:rsid w:val="0004079A"/>
    <w:rsid w:val="00045AC3"/>
    <w:rsid w:val="0005110E"/>
    <w:rsid w:val="000514E6"/>
    <w:rsid w:val="00053A01"/>
    <w:rsid w:val="00060BE6"/>
    <w:rsid w:val="00074244"/>
    <w:rsid w:val="000A0F11"/>
    <w:rsid w:val="000C5FF7"/>
    <w:rsid w:val="000C6638"/>
    <w:rsid w:val="000C7446"/>
    <w:rsid w:val="000D179C"/>
    <w:rsid w:val="000D51D6"/>
    <w:rsid w:val="0010360E"/>
    <w:rsid w:val="00104E49"/>
    <w:rsid w:val="00105CDD"/>
    <w:rsid w:val="00107940"/>
    <w:rsid w:val="0011422A"/>
    <w:rsid w:val="00125480"/>
    <w:rsid w:val="001341B3"/>
    <w:rsid w:val="0014182F"/>
    <w:rsid w:val="00144776"/>
    <w:rsid w:val="00144871"/>
    <w:rsid w:val="00160DC5"/>
    <w:rsid w:val="001722FD"/>
    <w:rsid w:val="00177F84"/>
    <w:rsid w:val="00193A8A"/>
    <w:rsid w:val="001D6602"/>
    <w:rsid w:val="001D6C06"/>
    <w:rsid w:val="001E1843"/>
    <w:rsid w:val="0021628D"/>
    <w:rsid w:val="00233FF4"/>
    <w:rsid w:val="002404D8"/>
    <w:rsid w:val="0024230D"/>
    <w:rsid w:val="0024715D"/>
    <w:rsid w:val="002576D3"/>
    <w:rsid w:val="002639B4"/>
    <w:rsid w:val="002718E7"/>
    <w:rsid w:val="0028004A"/>
    <w:rsid w:val="002937C4"/>
    <w:rsid w:val="002A4AFB"/>
    <w:rsid w:val="002A68D7"/>
    <w:rsid w:val="002B3E93"/>
    <w:rsid w:val="002C3435"/>
    <w:rsid w:val="002D5614"/>
    <w:rsid w:val="002E5A98"/>
    <w:rsid w:val="002E6295"/>
    <w:rsid w:val="002F0C2A"/>
    <w:rsid w:val="00302C9C"/>
    <w:rsid w:val="00330D90"/>
    <w:rsid w:val="00331C1B"/>
    <w:rsid w:val="0034761A"/>
    <w:rsid w:val="003509C3"/>
    <w:rsid w:val="00351038"/>
    <w:rsid w:val="003613FC"/>
    <w:rsid w:val="00373D11"/>
    <w:rsid w:val="00380115"/>
    <w:rsid w:val="00383614"/>
    <w:rsid w:val="003941DD"/>
    <w:rsid w:val="00397886"/>
    <w:rsid w:val="003A38EB"/>
    <w:rsid w:val="003A4BDE"/>
    <w:rsid w:val="003C2FB5"/>
    <w:rsid w:val="003C517E"/>
    <w:rsid w:val="003D5033"/>
    <w:rsid w:val="003D699A"/>
    <w:rsid w:val="003F3817"/>
    <w:rsid w:val="00405090"/>
    <w:rsid w:val="004114FD"/>
    <w:rsid w:val="004118C8"/>
    <w:rsid w:val="00411ACF"/>
    <w:rsid w:val="004133E2"/>
    <w:rsid w:val="004228EF"/>
    <w:rsid w:val="004258B7"/>
    <w:rsid w:val="00427181"/>
    <w:rsid w:val="004436C5"/>
    <w:rsid w:val="00462DD2"/>
    <w:rsid w:val="0047132D"/>
    <w:rsid w:val="00485D5D"/>
    <w:rsid w:val="00486598"/>
    <w:rsid w:val="004948BA"/>
    <w:rsid w:val="00494DDB"/>
    <w:rsid w:val="004A0014"/>
    <w:rsid w:val="004C109B"/>
    <w:rsid w:val="004C1464"/>
    <w:rsid w:val="004D72FD"/>
    <w:rsid w:val="004E3803"/>
    <w:rsid w:val="00526301"/>
    <w:rsid w:val="00530D3A"/>
    <w:rsid w:val="00531A58"/>
    <w:rsid w:val="00543FD1"/>
    <w:rsid w:val="00551471"/>
    <w:rsid w:val="005632AD"/>
    <w:rsid w:val="005A5558"/>
    <w:rsid w:val="005B1323"/>
    <w:rsid w:val="005B30EC"/>
    <w:rsid w:val="005E52BB"/>
    <w:rsid w:val="005F1CAE"/>
    <w:rsid w:val="006274E0"/>
    <w:rsid w:val="00627FD3"/>
    <w:rsid w:val="006322D0"/>
    <w:rsid w:val="006345A0"/>
    <w:rsid w:val="00634746"/>
    <w:rsid w:val="00640550"/>
    <w:rsid w:val="00662A24"/>
    <w:rsid w:val="0066503D"/>
    <w:rsid w:val="00665E8F"/>
    <w:rsid w:val="00680BFA"/>
    <w:rsid w:val="0068108F"/>
    <w:rsid w:val="00683342"/>
    <w:rsid w:val="00685A47"/>
    <w:rsid w:val="006A183C"/>
    <w:rsid w:val="006A49A4"/>
    <w:rsid w:val="006B1DF1"/>
    <w:rsid w:val="006C0A6D"/>
    <w:rsid w:val="006C1778"/>
    <w:rsid w:val="006D7313"/>
    <w:rsid w:val="006F39EA"/>
    <w:rsid w:val="006F501E"/>
    <w:rsid w:val="006F7485"/>
    <w:rsid w:val="00734D4B"/>
    <w:rsid w:val="00737969"/>
    <w:rsid w:val="00742EA8"/>
    <w:rsid w:val="00743857"/>
    <w:rsid w:val="00770230"/>
    <w:rsid w:val="00782312"/>
    <w:rsid w:val="007823F5"/>
    <w:rsid w:val="00782415"/>
    <w:rsid w:val="00782E9C"/>
    <w:rsid w:val="007874E6"/>
    <w:rsid w:val="007939D3"/>
    <w:rsid w:val="007A4096"/>
    <w:rsid w:val="007B64CB"/>
    <w:rsid w:val="007C0C14"/>
    <w:rsid w:val="007C435D"/>
    <w:rsid w:val="007C799B"/>
    <w:rsid w:val="007D15CA"/>
    <w:rsid w:val="007D1FAF"/>
    <w:rsid w:val="007D39AA"/>
    <w:rsid w:val="007E66DB"/>
    <w:rsid w:val="007F5B3F"/>
    <w:rsid w:val="0080153E"/>
    <w:rsid w:val="008030F9"/>
    <w:rsid w:val="00820299"/>
    <w:rsid w:val="00835598"/>
    <w:rsid w:val="00840CB7"/>
    <w:rsid w:val="00841A70"/>
    <w:rsid w:val="008458BA"/>
    <w:rsid w:val="00862D9C"/>
    <w:rsid w:val="00866343"/>
    <w:rsid w:val="008700AB"/>
    <w:rsid w:val="008707F8"/>
    <w:rsid w:val="00874676"/>
    <w:rsid w:val="0088119F"/>
    <w:rsid w:val="00884DDF"/>
    <w:rsid w:val="00890267"/>
    <w:rsid w:val="00896CF3"/>
    <w:rsid w:val="008B3A1F"/>
    <w:rsid w:val="008C4AE2"/>
    <w:rsid w:val="008D18C1"/>
    <w:rsid w:val="008D45F1"/>
    <w:rsid w:val="008E113C"/>
    <w:rsid w:val="008F0BF2"/>
    <w:rsid w:val="0090196A"/>
    <w:rsid w:val="00926117"/>
    <w:rsid w:val="00931CBC"/>
    <w:rsid w:val="00947235"/>
    <w:rsid w:val="00952AC7"/>
    <w:rsid w:val="009549BB"/>
    <w:rsid w:val="00963290"/>
    <w:rsid w:val="00977D86"/>
    <w:rsid w:val="00990379"/>
    <w:rsid w:val="00990F7A"/>
    <w:rsid w:val="009917CF"/>
    <w:rsid w:val="00995036"/>
    <w:rsid w:val="00995A1E"/>
    <w:rsid w:val="009A4E1F"/>
    <w:rsid w:val="009C2FC1"/>
    <w:rsid w:val="009C3939"/>
    <w:rsid w:val="009D543E"/>
    <w:rsid w:val="009E539D"/>
    <w:rsid w:val="009F00C4"/>
    <w:rsid w:val="009F41B8"/>
    <w:rsid w:val="00A35D1B"/>
    <w:rsid w:val="00A372AC"/>
    <w:rsid w:val="00A54C52"/>
    <w:rsid w:val="00A55181"/>
    <w:rsid w:val="00A82E29"/>
    <w:rsid w:val="00A849E6"/>
    <w:rsid w:val="00A9110F"/>
    <w:rsid w:val="00A949DB"/>
    <w:rsid w:val="00AA0375"/>
    <w:rsid w:val="00AB0F01"/>
    <w:rsid w:val="00AB32AC"/>
    <w:rsid w:val="00AB7FC5"/>
    <w:rsid w:val="00AD546B"/>
    <w:rsid w:val="00AD6593"/>
    <w:rsid w:val="00AD736E"/>
    <w:rsid w:val="00AE5A35"/>
    <w:rsid w:val="00AF72B7"/>
    <w:rsid w:val="00AF78BD"/>
    <w:rsid w:val="00B01AC7"/>
    <w:rsid w:val="00B02A98"/>
    <w:rsid w:val="00B0698F"/>
    <w:rsid w:val="00B13FD8"/>
    <w:rsid w:val="00B2125C"/>
    <w:rsid w:val="00B30A34"/>
    <w:rsid w:val="00B40C14"/>
    <w:rsid w:val="00B424D6"/>
    <w:rsid w:val="00B461F8"/>
    <w:rsid w:val="00B468D7"/>
    <w:rsid w:val="00B50ECB"/>
    <w:rsid w:val="00B577DC"/>
    <w:rsid w:val="00B63835"/>
    <w:rsid w:val="00B73696"/>
    <w:rsid w:val="00B75B43"/>
    <w:rsid w:val="00B82B47"/>
    <w:rsid w:val="00BA08D5"/>
    <w:rsid w:val="00BA243E"/>
    <w:rsid w:val="00BB76F0"/>
    <w:rsid w:val="00BC1EB5"/>
    <w:rsid w:val="00BC29DA"/>
    <w:rsid w:val="00BC7E57"/>
    <w:rsid w:val="00BD0389"/>
    <w:rsid w:val="00BD6E16"/>
    <w:rsid w:val="00BE42A4"/>
    <w:rsid w:val="00BF45C7"/>
    <w:rsid w:val="00BF61DD"/>
    <w:rsid w:val="00C01B06"/>
    <w:rsid w:val="00C263BC"/>
    <w:rsid w:val="00C4422D"/>
    <w:rsid w:val="00C56BA0"/>
    <w:rsid w:val="00C603A4"/>
    <w:rsid w:val="00C628BF"/>
    <w:rsid w:val="00C70EAC"/>
    <w:rsid w:val="00C8354A"/>
    <w:rsid w:val="00C85D45"/>
    <w:rsid w:val="00C86C2D"/>
    <w:rsid w:val="00CA1DBC"/>
    <w:rsid w:val="00CB5411"/>
    <w:rsid w:val="00CC7881"/>
    <w:rsid w:val="00CE68DD"/>
    <w:rsid w:val="00D13EBF"/>
    <w:rsid w:val="00D20119"/>
    <w:rsid w:val="00D3009D"/>
    <w:rsid w:val="00D33704"/>
    <w:rsid w:val="00D349B9"/>
    <w:rsid w:val="00D34AD4"/>
    <w:rsid w:val="00D473B9"/>
    <w:rsid w:val="00D52010"/>
    <w:rsid w:val="00D6735C"/>
    <w:rsid w:val="00D7119D"/>
    <w:rsid w:val="00D719CB"/>
    <w:rsid w:val="00D739C4"/>
    <w:rsid w:val="00D82CE4"/>
    <w:rsid w:val="00D84372"/>
    <w:rsid w:val="00D9233C"/>
    <w:rsid w:val="00DC090F"/>
    <w:rsid w:val="00DC1CB3"/>
    <w:rsid w:val="00DC3B0F"/>
    <w:rsid w:val="00DD2D5A"/>
    <w:rsid w:val="00DD4F41"/>
    <w:rsid w:val="00E30675"/>
    <w:rsid w:val="00E3343E"/>
    <w:rsid w:val="00E456EC"/>
    <w:rsid w:val="00E52B08"/>
    <w:rsid w:val="00E64CAE"/>
    <w:rsid w:val="00E70149"/>
    <w:rsid w:val="00E774EB"/>
    <w:rsid w:val="00E77AF0"/>
    <w:rsid w:val="00E81D26"/>
    <w:rsid w:val="00E926FB"/>
    <w:rsid w:val="00EA19ED"/>
    <w:rsid w:val="00EA323D"/>
    <w:rsid w:val="00EA78D4"/>
    <w:rsid w:val="00EB5817"/>
    <w:rsid w:val="00EB5C61"/>
    <w:rsid w:val="00EC59A2"/>
    <w:rsid w:val="00ED444B"/>
    <w:rsid w:val="00EF13D6"/>
    <w:rsid w:val="00EF539C"/>
    <w:rsid w:val="00EF6D10"/>
    <w:rsid w:val="00F02A4B"/>
    <w:rsid w:val="00F044BD"/>
    <w:rsid w:val="00F06E5E"/>
    <w:rsid w:val="00F07C61"/>
    <w:rsid w:val="00F1461D"/>
    <w:rsid w:val="00F27C8A"/>
    <w:rsid w:val="00F3728C"/>
    <w:rsid w:val="00F571B1"/>
    <w:rsid w:val="00F61AB0"/>
    <w:rsid w:val="00F70449"/>
    <w:rsid w:val="00F81574"/>
    <w:rsid w:val="00F9315C"/>
    <w:rsid w:val="00FA2AE1"/>
    <w:rsid w:val="00FA4A60"/>
    <w:rsid w:val="00FB220B"/>
    <w:rsid w:val="00FB330C"/>
    <w:rsid w:val="00FB63A4"/>
    <w:rsid w:val="00FC1625"/>
    <w:rsid w:val="00FC2D96"/>
    <w:rsid w:val="00FD16CC"/>
    <w:rsid w:val="00FE14A9"/>
    <w:rsid w:val="00FE799E"/>
    <w:rsid w:val="00FF51DD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FD38D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c-rtelink--text">
    <w:name w:val="c-rte__link--text"/>
    <w:basedOn w:val="Absatz-Standardschriftart"/>
    <w:rsid w:val="00743857"/>
  </w:style>
  <w:style w:type="character" w:styleId="NichtaufgelsteErwhnung">
    <w:name w:val="Unresolved Mention"/>
    <w:basedOn w:val="Absatz-Standardschriftart"/>
    <w:uiPriority w:val="99"/>
    <w:semiHidden/>
    <w:unhideWhenUsed/>
    <w:rsid w:val="002D56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5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270E61"/>
    <w:rsid w:val="003613FC"/>
    <w:rsid w:val="003D75F5"/>
    <w:rsid w:val="00647F77"/>
    <w:rsid w:val="00737969"/>
    <w:rsid w:val="007874E6"/>
    <w:rsid w:val="009B5D71"/>
    <w:rsid w:val="00A278E4"/>
    <w:rsid w:val="00A43206"/>
    <w:rsid w:val="00B73696"/>
    <w:rsid w:val="00D6735C"/>
    <w:rsid w:val="00D9233C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B5D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1EA5-27E9-47E1-86AE-D4A2385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552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Lisa-Maria Heigl</dc:creator>
  <cp:lastModifiedBy>Heigl Lisa-Maria</cp:lastModifiedBy>
  <cp:revision>45</cp:revision>
  <cp:lastPrinted>2024-04-08T13:47:00Z</cp:lastPrinted>
  <dcterms:created xsi:type="dcterms:W3CDTF">2024-10-22T13:11:00Z</dcterms:created>
  <dcterms:modified xsi:type="dcterms:W3CDTF">2026-04-15T11:42:00Z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