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222226C6" w:rsidR="00B63835" w:rsidRPr="00B63835" w:rsidRDefault="00E6646D"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0FA7B7F2" wp14:editId="7063F9AB">
                <wp:simplePos x="0" y="0"/>
                <wp:positionH relativeFrom="column">
                  <wp:posOffset>3654425</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7BED13C6"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4362B3">
                                <w:rPr>
                                  <w:rFonts w:cs="Arial"/>
                                  <w:i/>
                                  <w:color w:val="7F7F7F" w:themeColor="text1" w:themeTint="80"/>
                                </w:rPr>
                                <w:t>Germany</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6" style="position:absolute;left:0;text-align:left;margin-left:287.75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MxngQAAN8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7BED13C6"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4362B3">
                          <w:rPr>
                            <w:rFonts w:cs="Arial"/>
                            <w:i/>
                            <w:color w:val="7F7F7F" w:themeColor="text1" w:themeTint="80"/>
                          </w:rPr>
                          <w:t>Germany</w:t>
                        </w:r>
                      </w:p>
                    </w:txbxContent>
                  </v:textbox>
                </v:shape>
              </v:group>
            </w:pict>
          </mc:Fallback>
        </mc:AlternateContent>
      </w:r>
      <w:r>
        <w:rPr>
          <w:noProof/>
        </w:rPr>
        <mc:AlternateContent>
          <mc:Choice Requires="wps">
            <w:drawing>
              <wp:anchor distT="0" distB="0" distL="114300" distR="114300" simplePos="0" relativeHeight="251687936" behindDoc="0" locked="0" layoutInCell="1" allowOverlap="1" wp14:anchorId="607A3B78" wp14:editId="133646E2">
                <wp:simplePos x="0" y="0"/>
                <wp:positionH relativeFrom="column">
                  <wp:posOffset>970915</wp:posOffset>
                </wp:positionH>
                <wp:positionV relativeFrom="paragraph">
                  <wp:posOffset>235585</wp:posOffset>
                </wp:positionV>
                <wp:extent cx="1590145" cy="198755"/>
                <wp:effectExtent l="0" t="0" r="0" b="0"/>
                <wp:wrapNone/>
                <wp:docPr id="2003323432" name="Textfeld 1"/>
                <wp:cNvGraphicFramePr/>
                <a:graphic xmlns:a="http://schemas.openxmlformats.org/drawingml/2006/main">
                  <a:graphicData uri="http://schemas.microsoft.com/office/word/2010/wordprocessingShape">
                    <wps:wsp>
                      <wps:cNvSpPr txBox="1"/>
                      <wps:spPr>
                        <a:xfrm>
                          <a:off x="0" y="0"/>
                          <a:ext cx="1590145" cy="198755"/>
                        </a:xfrm>
                        <a:prstGeom prst="rect">
                          <a:avLst/>
                        </a:prstGeom>
                        <a:solidFill>
                          <a:schemeClr val="lt1"/>
                        </a:solidFill>
                        <a:ln w="6350">
                          <a:noFill/>
                        </a:ln>
                      </wps:spPr>
                      <wps:txbx>
                        <w:txbxContent>
                          <w:p w14:paraId="349A563D" w14:textId="32423C93" w:rsidR="00E6646D" w:rsidRPr="00E6646D" w:rsidRDefault="00E6646D" w:rsidP="00E6646D">
                            <w:pPr>
                              <w:rPr>
                                <w:rFonts w:cs="Arial"/>
                                <w:bCs/>
                                <w:i/>
                                <w:iCs/>
                                <w:color w:val="7F7F7F" w:themeColor="text1" w:themeTint="80"/>
                              </w:rPr>
                            </w:pPr>
                            <w:r w:rsidRPr="00E6646D">
                              <w:rPr>
                                <w:rFonts w:cs="Arial"/>
                                <w:bCs/>
                                <w:i/>
                                <w:iCs/>
                                <w:color w:val="7F7F7F" w:themeColor="text1" w:themeTint="80"/>
                              </w:rPr>
                              <w:t>Meike Kleegraf</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w14:anchorId="607A3B78" id="Textfeld 1" o:spid="_x0000_s1029" type="#_x0000_t202" style="position:absolute;left:0;text-align:left;margin-left:76.45pt;margin-top:18.55pt;width:125.2pt;height:15.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" fillcolor="white [3201]" stroked="f" strokeweight=".5pt">
                <v:textbox inset="0,0,0,1mm">
                  <w:txbxContent>
                    <w:p w14:paraId="349A563D" w14:textId="32423C93" w:rsidR="00E6646D" w:rsidRPr="00E6646D" w:rsidRDefault="00E6646D" w:rsidP="00E6646D">
                      <w:pPr>
                        <w:rPr>
                          <w:rFonts w:cs="Arial"/>
                          <w:bCs/>
                          <w:i/>
                          <w:iCs/>
                          <w:color w:val="7F7F7F" w:themeColor="text1" w:themeTint="80"/>
                        </w:rPr>
                      </w:pPr>
                      <w:r w:rsidRPr="00E6646D">
                        <w:rPr>
                          <w:rFonts w:cs="Arial"/>
                          <w:bCs/>
                          <w:i/>
                          <w:iCs/>
                          <w:color w:val="7F7F7F" w:themeColor="text1" w:themeTint="80"/>
                        </w:rPr>
                        <w:t>Meike Kleegraf</w:t>
                      </w:r>
                    </w:p>
                  </w:txbxContent>
                </v:textbox>
              </v:shape>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5D81D18B">
                <wp:simplePos x="0" y="0"/>
                <wp:positionH relativeFrom="column">
                  <wp:posOffset>76199</wp:posOffset>
                </wp:positionH>
                <wp:positionV relativeFrom="paragraph">
                  <wp:posOffset>73660</wp:posOffset>
                </wp:positionV>
                <wp:extent cx="3362325" cy="457200"/>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3362325"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4939F96F" w:rsidR="00E70149" w:rsidRPr="00651BA5" w:rsidRDefault="00BF45C7">
                              <w:pPr>
                                <w:rPr>
                                  <w:color w:val="7F7F7F" w:themeColor="text1" w:themeTint="80"/>
                                  <w:lang w:val="nl-BE"/>
                                </w:rPr>
                              </w:pPr>
                              <w:r w:rsidRPr="00651BA5">
                                <w:rPr>
                                  <w:rFonts w:cs="Arial"/>
                                  <w:b/>
                                  <w:color w:val="7F7F7F" w:themeColor="text1" w:themeTint="80"/>
                                  <w:lang w:val="nl-BE"/>
                                </w:rPr>
                                <w:t xml:space="preserve">Editor </w:t>
                              </w:r>
                              <w:r w:rsidR="00FD16CC" w:rsidRPr="00651BA5">
                                <w:rPr>
                                  <w:rFonts w:cs="Arial"/>
                                  <w:color w:val="7F7F7F" w:themeColor="text1" w:themeTint="80"/>
                                  <w:lang w:val="nl-BE"/>
                                </w:rPr>
                                <w:t>Autor</w:t>
                              </w:r>
                              <w:r w:rsidR="00FD16CC" w:rsidRPr="00651BA5">
                                <w:rPr>
                                  <w:b/>
                                  <w:color w:val="7F7F7F" w:themeColor="text1" w:themeTint="80"/>
                                  <w:lang w:val="nl-BE"/>
                                </w:rPr>
                                <w:t>:</w:t>
                              </w:r>
                              <w:r w:rsidR="00E70149" w:rsidRPr="00651BA5">
                                <w:rPr>
                                  <w:color w:val="7F7F7F" w:themeColor="text1" w:themeTint="80"/>
                                  <w:lang w:val="nl-BE"/>
                                </w:rPr>
                                <w:t xml:space="preserve"> </w:t>
                              </w:r>
                              <w:sdt>
                                <w:sdtPr>
                                  <w:rPr>
                                    <w:rFonts w:cs="Arial"/>
                                    <w:i/>
                                    <w:color w:val="7F7F7F" w:themeColor="text1" w:themeTint="80"/>
                                    <w:lang w:val="nl-BE"/>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C9A" w:rsidRPr="00651BA5">
                                    <w:rPr>
                                      <w:rFonts w:cs="Arial"/>
                                      <w:i/>
                                      <w:color w:val="7F7F7F" w:themeColor="text1" w:themeTint="80"/>
                                      <w:lang w:val="nl-BE"/>
                                    </w:rPr>
                                    <w:t>Lisa-Maria Heigl</w:t>
                                  </w:r>
                                  <w:r w:rsidR="00651BA5" w:rsidRPr="00651BA5">
                                    <w:rPr>
                                      <w:rFonts w:cs="Arial"/>
                                      <w:i/>
                                      <w:color w:val="7F7F7F" w:themeColor="text1" w:themeTint="80"/>
                                      <w:lang w:val="nl-BE"/>
                                    </w:rPr>
                                    <w:t>,</w:t>
                                  </w:r>
                                  <w:r w:rsidR="0097779E">
                                    <w:rPr>
                                      <w:rFonts w:cs="Arial"/>
                                      <w:i/>
                                      <w:color w:val="7F7F7F" w:themeColor="text1" w:themeTint="80"/>
                                      <w:lang w:val="nl-BE"/>
                                    </w:rPr>
                                    <w:t xml:space="preserve"> </w:t>
                                  </w:r>
                                  <w:r w:rsidR="00E6646D">
                                    <w:rPr>
                                      <w:rFonts w:cs="Arial"/>
                                      <w:i/>
                                      <w:color w:val="7F7F7F" w:themeColor="text1" w:themeTint="80"/>
                                      <w:lang w:val="nl-BE"/>
                                    </w:rPr>
                                    <w:t>Produ</w:t>
                                  </w:r>
                                  <w:r w:rsidR="00743B34">
                                    <w:rPr>
                                      <w:rFonts w:cs="Arial"/>
                                      <w:i/>
                                      <w:color w:val="7F7F7F" w:themeColor="text1" w:themeTint="80"/>
                                      <w:lang w:val="nl-BE"/>
                                    </w:rPr>
                                    <w:t>c</w:t>
                                  </w:r>
                                  <w:r w:rsidR="00E6646D">
                                    <w:rPr>
                                      <w:rFonts w:cs="Arial"/>
                                      <w:i/>
                                      <w:color w:val="7F7F7F" w:themeColor="text1" w:themeTint="80"/>
                                      <w:lang w:val="nl-BE"/>
                                    </w:rPr>
                                    <w:t>t Marketing Managerin</w:t>
                                  </w:r>
                                </w:sdtContent>
                              </w:sdt>
                              <w:r w:rsidR="00E70149" w:rsidRPr="00FB220B">
                                <w:rPr>
                                  <w:color w:val="7F7F7F" w:themeColor="text1" w:themeTint="80"/>
                                </w:rPr>
                                <w:fldChar w:fldCharType="begin"/>
                              </w:r>
                              <w:r w:rsidR="00E70149" w:rsidRPr="00651BA5">
                                <w:rPr>
                                  <w:color w:val="7F7F7F" w:themeColor="text1" w:themeTint="80"/>
                                  <w:lang w:val="nl-BE"/>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0" style="position:absolute;left:0;text-align:left;margin-left:6pt;margin-top:5.8pt;width:264.75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">
                <v:shape id="Freeform 15" o:spid="_x0000_s1031"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2"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4939F96F" w:rsidR="00E70149" w:rsidRPr="00651BA5" w:rsidRDefault="00BF45C7">
                        <w:pPr>
                          <w:rPr>
                            <w:color w:val="7F7F7F" w:themeColor="text1" w:themeTint="80"/>
                            <w:lang w:val="nl-BE"/>
                          </w:rPr>
                        </w:pPr>
                        <w:r w:rsidRPr="00651BA5">
                          <w:rPr>
                            <w:rFonts w:cs="Arial"/>
                            <w:b/>
                            <w:color w:val="7F7F7F" w:themeColor="text1" w:themeTint="80"/>
                            <w:lang w:val="nl-BE"/>
                          </w:rPr>
                          <w:t xml:space="preserve">Editor </w:t>
                        </w:r>
                        <w:r w:rsidR="00FD16CC" w:rsidRPr="00651BA5">
                          <w:rPr>
                            <w:rFonts w:cs="Arial"/>
                            <w:color w:val="7F7F7F" w:themeColor="text1" w:themeTint="80"/>
                            <w:lang w:val="nl-BE"/>
                          </w:rPr>
                          <w:t>Autor</w:t>
                        </w:r>
                        <w:r w:rsidR="00FD16CC" w:rsidRPr="00651BA5">
                          <w:rPr>
                            <w:b/>
                            <w:color w:val="7F7F7F" w:themeColor="text1" w:themeTint="80"/>
                            <w:lang w:val="nl-BE"/>
                          </w:rPr>
                          <w:t>:</w:t>
                        </w:r>
                        <w:r w:rsidR="00E70149" w:rsidRPr="00651BA5">
                          <w:rPr>
                            <w:color w:val="7F7F7F" w:themeColor="text1" w:themeTint="80"/>
                            <w:lang w:val="nl-BE"/>
                          </w:rPr>
                          <w:t xml:space="preserve"> </w:t>
                        </w:r>
                        <w:sdt>
                          <w:sdtPr>
                            <w:rPr>
                              <w:rFonts w:cs="Arial"/>
                              <w:i/>
                              <w:color w:val="7F7F7F" w:themeColor="text1" w:themeTint="80"/>
                              <w:lang w:val="nl-BE"/>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8D1C9A" w:rsidRPr="00651BA5">
                              <w:rPr>
                                <w:rFonts w:cs="Arial"/>
                                <w:i/>
                                <w:color w:val="7F7F7F" w:themeColor="text1" w:themeTint="80"/>
                                <w:lang w:val="nl-BE"/>
                              </w:rPr>
                              <w:t>Lisa-Maria Heigl</w:t>
                            </w:r>
                            <w:r w:rsidR="00651BA5" w:rsidRPr="00651BA5">
                              <w:rPr>
                                <w:rFonts w:cs="Arial"/>
                                <w:i/>
                                <w:color w:val="7F7F7F" w:themeColor="text1" w:themeTint="80"/>
                                <w:lang w:val="nl-BE"/>
                              </w:rPr>
                              <w:t>,</w:t>
                            </w:r>
                            <w:r w:rsidR="0097779E">
                              <w:rPr>
                                <w:rFonts w:cs="Arial"/>
                                <w:i/>
                                <w:color w:val="7F7F7F" w:themeColor="text1" w:themeTint="80"/>
                                <w:lang w:val="nl-BE"/>
                              </w:rPr>
                              <w:t xml:space="preserve"> </w:t>
                            </w:r>
                            <w:r w:rsidR="00E6646D">
                              <w:rPr>
                                <w:rFonts w:cs="Arial"/>
                                <w:i/>
                                <w:color w:val="7F7F7F" w:themeColor="text1" w:themeTint="80"/>
                                <w:lang w:val="nl-BE"/>
                              </w:rPr>
                              <w:t>Produ</w:t>
                            </w:r>
                            <w:r w:rsidR="00743B34">
                              <w:rPr>
                                <w:rFonts w:cs="Arial"/>
                                <w:i/>
                                <w:color w:val="7F7F7F" w:themeColor="text1" w:themeTint="80"/>
                                <w:lang w:val="nl-BE"/>
                              </w:rPr>
                              <w:t>c</w:t>
                            </w:r>
                            <w:r w:rsidR="00E6646D">
                              <w:rPr>
                                <w:rFonts w:cs="Arial"/>
                                <w:i/>
                                <w:color w:val="7F7F7F" w:themeColor="text1" w:themeTint="80"/>
                                <w:lang w:val="nl-BE"/>
                              </w:rPr>
                              <w:t>t Marketing Managerin</w:t>
                            </w:r>
                          </w:sdtContent>
                        </w:sdt>
                        <w:r w:rsidR="00E70149" w:rsidRPr="00FB220B">
                          <w:rPr>
                            <w:color w:val="7F7F7F" w:themeColor="text1" w:themeTint="80"/>
                          </w:rPr>
                          <w:fldChar w:fldCharType="begin"/>
                        </w:r>
                        <w:r w:rsidR="00E70149" w:rsidRPr="00651BA5">
                          <w:rPr>
                            <w:color w:val="7F7F7F" w:themeColor="text1" w:themeTint="80"/>
                            <w:lang w:val="nl-BE"/>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68620A2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6416">
                                <w:rPr>
                                  <w:rFonts w:cs="Arial"/>
                                  <w:i/>
                                  <w:color w:val="7F7F7F" w:themeColor="text1" w:themeTint="80"/>
                                </w:rPr>
                                <w:t>0</w:t>
                              </w:r>
                              <w:r w:rsidR="00072E72">
                                <w:rPr>
                                  <w:rFonts w:cs="Arial"/>
                                  <w:i/>
                                  <w:color w:val="7F7F7F" w:themeColor="text1" w:themeTint="80"/>
                                </w:rPr>
                                <w:t>6</w:t>
                              </w:r>
                              <w:r w:rsidR="003F3817">
                                <w:rPr>
                                  <w:rFonts w:cs="Arial"/>
                                  <w:i/>
                                  <w:color w:val="7F7F7F" w:themeColor="text1" w:themeTint="80"/>
                                </w:rPr>
                                <w:t>/</w:t>
                              </w:r>
                              <w:r w:rsidR="00B75B43">
                                <w:rPr>
                                  <w:rFonts w:cs="Arial"/>
                                  <w:i/>
                                  <w:color w:val="7F7F7F" w:themeColor="text1" w:themeTint="80"/>
                                </w:rPr>
                                <w:t>202</w:t>
                              </w:r>
                              <w:r w:rsidR="00651BA5">
                                <w:rPr>
                                  <w:rFonts w:cs="Arial"/>
                                  <w:i/>
                                  <w:color w:val="7F7F7F" w:themeColor="text1" w:themeTint="80"/>
                                </w:rPr>
                                <w:t>6</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3"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5"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68620A2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D56416">
                          <w:rPr>
                            <w:rFonts w:cs="Arial"/>
                            <w:i/>
                            <w:color w:val="7F7F7F" w:themeColor="text1" w:themeTint="80"/>
                          </w:rPr>
                          <w:t>0</w:t>
                        </w:r>
                        <w:r w:rsidR="00072E72">
                          <w:rPr>
                            <w:rFonts w:cs="Arial"/>
                            <w:i/>
                            <w:color w:val="7F7F7F" w:themeColor="text1" w:themeTint="80"/>
                          </w:rPr>
                          <w:t>6</w:t>
                        </w:r>
                        <w:r w:rsidR="003F3817">
                          <w:rPr>
                            <w:rFonts w:cs="Arial"/>
                            <w:i/>
                            <w:color w:val="7F7F7F" w:themeColor="text1" w:themeTint="80"/>
                          </w:rPr>
                          <w:t>/</w:t>
                        </w:r>
                        <w:r w:rsidR="00B75B43">
                          <w:rPr>
                            <w:rFonts w:cs="Arial"/>
                            <w:i/>
                            <w:color w:val="7F7F7F" w:themeColor="text1" w:themeTint="80"/>
                          </w:rPr>
                          <w:t>202</w:t>
                        </w:r>
                        <w:r w:rsidR="00651BA5">
                          <w:rPr>
                            <w:rFonts w:cs="Arial"/>
                            <w:i/>
                            <w:color w:val="7F7F7F" w:themeColor="text1" w:themeTint="80"/>
                          </w:rPr>
                          <w:t>6</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528F92B2" w:rsidR="00020C72" w:rsidRDefault="00020C72" w:rsidP="007823F5">
      <w:pPr>
        <w:spacing w:line="360" w:lineRule="auto"/>
        <w:rPr>
          <w:rFonts w:ascii="Arial" w:hAnsi="Arial" w:cs="Arial"/>
          <w:b/>
          <w:sz w:val="32"/>
          <w:szCs w:val="32"/>
          <w:u w:val="single"/>
        </w:rPr>
      </w:pPr>
    </w:p>
    <w:p w14:paraId="6449F9FC" w14:textId="77777777" w:rsidR="004362B3" w:rsidRPr="004362B3" w:rsidRDefault="004362B3" w:rsidP="004362B3">
      <w:pPr>
        <w:spacing w:line="360" w:lineRule="auto"/>
        <w:rPr>
          <w:rFonts w:ascii="Arial" w:hAnsi="Arial" w:cs="Arial"/>
          <w:b/>
          <w:bCs/>
          <w:sz w:val="32"/>
          <w:szCs w:val="32"/>
          <w:u w:val="single"/>
        </w:rPr>
      </w:pPr>
      <w:r w:rsidRPr="004362B3">
        <w:rPr>
          <w:rFonts w:ascii="Arial" w:hAnsi="Arial" w:cs="Arial"/>
          <w:b/>
          <w:bCs/>
          <w:sz w:val="32"/>
          <w:szCs w:val="32"/>
          <w:u w:val="single"/>
        </w:rPr>
        <w:t xml:space="preserve">The </w:t>
      </w:r>
      <w:proofErr w:type="spellStart"/>
      <w:r w:rsidRPr="004362B3">
        <w:rPr>
          <w:rFonts w:ascii="Arial" w:hAnsi="Arial" w:cs="Arial"/>
          <w:b/>
          <w:bCs/>
          <w:sz w:val="32"/>
          <w:szCs w:val="32"/>
          <w:u w:val="single"/>
        </w:rPr>
        <w:t>new</w:t>
      </w:r>
      <w:proofErr w:type="spellEnd"/>
      <w:r w:rsidRPr="004362B3">
        <w:rPr>
          <w:rFonts w:ascii="Arial" w:hAnsi="Arial" w:cs="Arial"/>
          <w:b/>
          <w:bCs/>
          <w:sz w:val="32"/>
          <w:szCs w:val="32"/>
          <w:u w:val="single"/>
        </w:rPr>
        <w:t xml:space="preserve"> </w:t>
      </w:r>
      <w:proofErr w:type="spellStart"/>
      <w:r w:rsidRPr="004362B3">
        <w:rPr>
          <w:rFonts w:ascii="Arial" w:hAnsi="Arial" w:cs="Arial"/>
          <w:b/>
          <w:bCs/>
          <w:sz w:val="32"/>
          <w:szCs w:val="32"/>
          <w:u w:val="single"/>
        </w:rPr>
        <w:t>generation</w:t>
      </w:r>
      <w:proofErr w:type="spellEnd"/>
      <w:r w:rsidRPr="004362B3">
        <w:rPr>
          <w:rFonts w:ascii="Arial" w:hAnsi="Arial" w:cs="Arial"/>
          <w:b/>
          <w:bCs/>
          <w:sz w:val="32"/>
          <w:szCs w:val="32"/>
          <w:u w:val="single"/>
        </w:rPr>
        <w:t xml:space="preserve"> </w:t>
      </w:r>
      <w:proofErr w:type="spellStart"/>
      <w:r w:rsidRPr="004362B3">
        <w:rPr>
          <w:rFonts w:ascii="Arial" w:hAnsi="Arial" w:cs="Arial"/>
          <w:b/>
          <w:bCs/>
          <w:sz w:val="32"/>
          <w:szCs w:val="32"/>
          <w:u w:val="single"/>
        </w:rPr>
        <w:t>of</w:t>
      </w:r>
      <w:proofErr w:type="spellEnd"/>
      <w:r w:rsidRPr="004362B3">
        <w:rPr>
          <w:rFonts w:ascii="Arial" w:hAnsi="Arial" w:cs="Arial"/>
          <w:b/>
          <w:bCs/>
          <w:sz w:val="32"/>
          <w:szCs w:val="32"/>
          <w:u w:val="single"/>
        </w:rPr>
        <w:t xml:space="preserve"> </w:t>
      </w:r>
      <w:proofErr w:type="spellStart"/>
      <w:r w:rsidRPr="004362B3">
        <w:rPr>
          <w:rFonts w:ascii="Arial" w:hAnsi="Arial" w:cs="Arial"/>
          <w:b/>
          <w:bCs/>
          <w:sz w:val="32"/>
          <w:szCs w:val="32"/>
          <w:u w:val="single"/>
        </w:rPr>
        <w:t>the</w:t>
      </w:r>
      <w:proofErr w:type="spellEnd"/>
      <w:r w:rsidRPr="004362B3">
        <w:rPr>
          <w:rFonts w:ascii="Arial" w:hAnsi="Arial" w:cs="Arial"/>
          <w:b/>
          <w:bCs/>
          <w:sz w:val="32"/>
          <w:szCs w:val="32"/>
          <w:u w:val="single"/>
        </w:rPr>
        <w:t xml:space="preserve"> SENNEBOGEN 822 G </w:t>
      </w:r>
      <w:proofErr w:type="spellStart"/>
      <w:r w:rsidRPr="004362B3">
        <w:rPr>
          <w:rFonts w:ascii="Arial" w:hAnsi="Arial" w:cs="Arial"/>
          <w:b/>
          <w:bCs/>
          <w:sz w:val="32"/>
          <w:szCs w:val="32"/>
          <w:u w:val="single"/>
        </w:rPr>
        <w:t>for</w:t>
      </w:r>
      <w:proofErr w:type="spellEnd"/>
      <w:r w:rsidRPr="004362B3">
        <w:rPr>
          <w:rFonts w:ascii="Arial" w:hAnsi="Arial" w:cs="Arial"/>
          <w:b/>
          <w:bCs/>
          <w:sz w:val="32"/>
          <w:szCs w:val="32"/>
          <w:u w:val="single"/>
        </w:rPr>
        <w:t xml:space="preserve"> </w:t>
      </w:r>
      <w:proofErr w:type="spellStart"/>
      <w:r w:rsidRPr="004362B3">
        <w:rPr>
          <w:rFonts w:ascii="Arial" w:hAnsi="Arial" w:cs="Arial"/>
          <w:b/>
          <w:bCs/>
          <w:sz w:val="32"/>
          <w:szCs w:val="32"/>
          <w:u w:val="single"/>
        </w:rPr>
        <w:t>efficient</w:t>
      </w:r>
      <w:proofErr w:type="spellEnd"/>
      <w:r w:rsidRPr="004362B3">
        <w:rPr>
          <w:rFonts w:ascii="Arial" w:hAnsi="Arial" w:cs="Arial"/>
          <w:b/>
          <w:bCs/>
          <w:sz w:val="32"/>
          <w:szCs w:val="32"/>
          <w:u w:val="single"/>
        </w:rPr>
        <w:t xml:space="preserve"> </w:t>
      </w:r>
      <w:proofErr w:type="spellStart"/>
      <w:r w:rsidRPr="004362B3">
        <w:rPr>
          <w:rFonts w:ascii="Arial" w:hAnsi="Arial" w:cs="Arial"/>
          <w:b/>
          <w:bCs/>
          <w:sz w:val="32"/>
          <w:szCs w:val="32"/>
          <w:u w:val="single"/>
        </w:rPr>
        <w:t>material</w:t>
      </w:r>
      <w:proofErr w:type="spellEnd"/>
      <w:r w:rsidRPr="004362B3">
        <w:rPr>
          <w:rFonts w:ascii="Arial" w:hAnsi="Arial" w:cs="Arial"/>
          <w:b/>
          <w:bCs/>
          <w:sz w:val="32"/>
          <w:szCs w:val="32"/>
          <w:u w:val="single"/>
        </w:rPr>
        <w:t xml:space="preserve"> </w:t>
      </w:r>
      <w:proofErr w:type="spellStart"/>
      <w:r w:rsidRPr="004362B3">
        <w:rPr>
          <w:rFonts w:ascii="Arial" w:hAnsi="Arial" w:cs="Arial"/>
          <w:b/>
          <w:bCs/>
          <w:sz w:val="32"/>
          <w:szCs w:val="32"/>
          <w:u w:val="single"/>
        </w:rPr>
        <w:t>handling</w:t>
      </w:r>
      <w:proofErr w:type="spellEnd"/>
    </w:p>
    <w:p w14:paraId="78D9DD60" w14:textId="77777777" w:rsidR="001A1E22" w:rsidRDefault="001A1E22" w:rsidP="00862D9C">
      <w:pPr>
        <w:spacing w:line="360" w:lineRule="auto"/>
        <w:rPr>
          <w:rFonts w:ascii="Arial" w:hAnsi="Arial" w:cs="Arial"/>
          <w:b/>
          <w:bCs/>
          <w:sz w:val="24"/>
          <w:szCs w:val="24"/>
        </w:rPr>
      </w:pPr>
    </w:p>
    <w:p w14:paraId="4AA8CFF3" w14:textId="77777777" w:rsidR="004362B3" w:rsidRPr="004362B3" w:rsidRDefault="004362B3" w:rsidP="004362B3">
      <w:pPr>
        <w:spacing w:line="360" w:lineRule="auto"/>
        <w:rPr>
          <w:rFonts w:ascii="Arial" w:hAnsi="Arial" w:cs="Arial"/>
          <w:b/>
          <w:bCs/>
          <w:color w:val="000000"/>
          <w:sz w:val="24"/>
          <w:szCs w:val="24"/>
          <w:lang w:val="nl-BE"/>
        </w:rPr>
      </w:pPr>
      <w:proofErr w:type="spellStart"/>
      <w:r w:rsidRPr="004362B3">
        <w:rPr>
          <w:rFonts w:ascii="Arial" w:hAnsi="Arial" w:cs="Arial"/>
          <w:b/>
          <w:bCs/>
          <w:color w:val="000000"/>
          <w:sz w:val="24"/>
          <w:szCs w:val="24"/>
        </w:rPr>
        <w:t>For</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more</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than</w:t>
      </w:r>
      <w:proofErr w:type="spellEnd"/>
      <w:r w:rsidRPr="004362B3">
        <w:rPr>
          <w:rFonts w:ascii="Arial" w:hAnsi="Arial" w:cs="Arial"/>
          <w:b/>
          <w:bCs/>
          <w:color w:val="000000"/>
          <w:sz w:val="24"/>
          <w:szCs w:val="24"/>
        </w:rPr>
        <w:t xml:space="preserve"> 30 </w:t>
      </w:r>
      <w:proofErr w:type="spellStart"/>
      <w:r w:rsidRPr="004362B3">
        <w:rPr>
          <w:rFonts w:ascii="Arial" w:hAnsi="Arial" w:cs="Arial"/>
          <w:b/>
          <w:bCs/>
          <w:color w:val="000000"/>
          <w:sz w:val="24"/>
          <w:szCs w:val="24"/>
        </w:rPr>
        <w:t>years</w:t>
      </w:r>
      <w:proofErr w:type="spellEnd"/>
      <w:r w:rsidRPr="004362B3">
        <w:rPr>
          <w:rFonts w:ascii="Arial" w:hAnsi="Arial" w:cs="Arial"/>
          <w:b/>
          <w:bCs/>
          <w:color w:val="000000"/>
          <w:sz w:val="24"/>
          <w:szCs w:val="24"/>
        </w:rPr>
        <w:t xml:space="preserve">, Entsorgungswirtschaft Soest GmbH (ESG) </w:t>
      </w:r>
      <w:proofErr w:type="spellStart"/>
      <w:r w:rsidRPr="004362B3">
        <w:rPr>
          <w:rFonts w:ascii="Arial" w:hAnsi="Arial" w:cs="Arial"/>
          <w:b/>
          <w:bCs/>
          <w:color w:val="000000"/>
          <w:sz w:val="24"/>
          <w:szCs w:val="24"/>
        </w:rPr>
        <w:t>has</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been</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responsible</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for</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the</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recycling</w:t>
      </w:r>
      <w:proofErr w:type="spellEnd"/>
      <w:r w:rsidRPr="004362B3">
        <w:rPr>
          <w:rFonts w:ascii="Arial" w:hAnsi="Arial" w:cs="Arial"/>
          <w:b/>
          <w:bCs/>
          <w:color w:val="000000"/>
          <w:sz w:val="24"/>
          <w:szCs w:val="24"/>
        </w:rPr>
        <w:t xml:space="preserve"> and </w:t>
      </w:r>
      <w:proofErr w:type="spellStart"/>
      <w:r w:rsidRPr="004362B3">
        <w:rPr>
          <w:rFonts w:ascii="Arial" w:hAnsi="Arial" w:cs="Arial"/>
          <w:b/>
          <w:bCs/>
          <w:color w:val="000000"/>
          <w:sz w:val="24"/>
          <w:szCs w:val="24"/>
        </w:rPr>
        <w:t>disposal</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of</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waste</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from</w:t>
      </w:r>
      <w:proofErr w:type="spellEnd"/>
      <w:r w:rsidRPr="004362B3">
        <w:rPr>
          <w:rFonts w:ascii="Arial" w:hAnsi="Arial" w:cs="Arial"/>
          <w:b/>
          <w:bCs/>
          <w:color w:val="000000"/>
          <w:sz w:val="24"/>
          <w:szCs w:val="24"/>
        </w:rPr>
        <w:t xml:space="preserve"> </w:t>
      </w:r>
      <w:proofErr w:type="spellStart"/>
      <w:r w:rsidRPr="004362B3">
        <w:rPr>
          <w:rFonts w:ascii="Arial" w:hAnsi="Arial" w:cs="Arial"/>
          <w:b/>
          <w:bCs/>
          <w:color w:val="000000"/>
          <w:sz w:val="24"/>
          <w:szCs w:val="24"/>
        </w:rPr>
        <w:t>the</w:t>
      </w:r>
      <w:proofErr w:type="spellEnd"/>
      <w:r w:rsidRPr="004362B3">
        <w:rPr>
          <w:rFonts w:ascii="Arial" w:hAnsi="Arial" w:cs="Arial"/>
          <w:b/>
          <w:bCs/>
          <w:color w:val="000000"/>
          <w:sz w:val="24"/>
          <w:szCs w:val="24"/>
        </w:rPr>
        <w:t xml:space="preserve"> Soest </w:t>
      </w:r>
      <w:proofErr w:type="spellStart"/>
      <w:r w:rsidRPr="004362B3">
        <w:rPr>
          <w:rFonts w:ascii="Arial" w:hAnsi="Arial" w:cs="Arial"/>
          <w:b/>
          <w:bCs/>
          <w:color w:val="000000"/>
          <w:sz w:val="24"/>
          <w:szCs w:val="24"/>
        </w:rPr>
        <w:t>district</w:t>
      </w:r>
      <w:proofErr w:type="spellEnd"/>
      <w:r w:rsidRPr="004362B3">
        <w:rPr>
          <w:rFonts w:ascii="Arial" w:hAnsi="Arial" w:cs="Arial"/>
          <w:b/>
          <w:bCs/>
          <w:color w:val="000000"/>
          <w:sz w:val="24"/>
          <w:szCs w:val="24"/>
        </w:rPr>
        <w:t xml:space="preserve">. </w:t>
      </w:r>
      <w:r w:rsidRPr="004362B3">
        <w:rPr>
          <w:rFonts w:ascii="Arial" w:hAnsi="Arial" w:cs="Arial"/>
          <w:b/>
          <w:bCs/>
          <w:color w:val="000000"/>
          <w:sz w:val="24"/>
          <w:szCs w:val="24"/>
          <w:lang w:val="nl-BE"/>
        </w:rPr>
        <w:t>Approximately 66 employees process more than 150,000 metric tons of waste annually from the district’s 14 cities and municipalities. To manage material flows reliably and cost-effectively over the long term at its Werl and Erwitte sites, ESG is investing in two new SENNEBOGEN 822 G material handlers. The machines will replace two proven SENNEBOGEN 818 E models, which are being taken out of service after more than ten years of daily use.</w:t>
      </w:r>
    </w:p>
    <w:p w14:paraId="26B5A979" w14:textId="77777777" w:rsidR="00AC5A83" w:rsidRPr="004362B3" w:rsidRDefault="00AC5A83" w:rsidP="00125480">
      <w:pPr>
        <w:spacing w:line="360" w:lineRule="auto"/>
        <w:rPr>
          <w:rFonts w:ascii="Arial" w:hAnsi="Arial" w:cs="Arial"/>
          <w:b/>
          <w:bCs/>
          <w:color w:val="000000"/>
          <w:sz w:val="24"/>
          <w:szCs w:val="24"/>
          <w:lang w:val="nl-BE"/>
        </w:rPr>
      </w:pPr>
    </w:p>
    <w:p w14:paraId="6273AF30" w14:textId="2F53E4C1" w:rsidR="00AC5A83" w:rsidRDefault="004362B3" w:rsidP="008E113C">
      <w:pPr>
        <w:spacing w:line="360" w:lineRule="auto"/>
        <w:rPr>
          <w:rFonts w:ascii="Arial" w:hAnsi="Arial" w:cs="Arial"/>
          <w:sz w:val="24"/>
          <w:szCs w:val="24"/>
        </w:rPr>
      </w:pPr>
      <w:r w:rsidRPr="004362B3">
        <w:rPr>
          <w:rFonts w:ascii="Arial" w:hAnsi="Arial" w:cs="Arial"/>
          <w:sz w:val="24"/>
          <w:szCs w:val="24"/>
          <w:lang w:val="nl-BE"/>
        </w:rPr>
        <w:t xml:space="preserve">The new material handling machines perform key tasks in feeding processing plants, loading recyclable materials and waste, and handling materials within the facility. </w:t>
      </w:r>
      <w:r w:rsidRPr="004362B3">
        <w:rPr>
          <w:rFonts w:ascii="Arial" w:hAnsi="Arial" w:cs="Arial"/>
          <w:sz w:val="24"/>
          <w:szCs w:val="24"/>
        </w:rPr>
        <w:t xml:space="preserve">High </w:t>
      </w:r>
      <w:proofErr w:type="spellStart"/>
      <w:r w:rsidRPr="004362B3">
        <w:rPr>
          <w:rFonts w:ascii="Arial" w:hAnsi="Arial" w:cs="Arial"/>
          <w:sz w:val="24"/>
          <w:szCs w:val="24"/>
        </w:rPr>
        <w:t>handling</w:t>
      </w:r>
      <w:proofErr w:type="spellEnd"/>
      <w:r w:rsidRPr="004362B3">
        <w:rPr>
          <w:rFonts w:ascii="Arial" w:hAnsi="Arial" w:cs="Arial"/>
          <w:sz w:val="24"/>
          <w:szCs w:val="24"/>
        </w:rPr>
        <w:t xml:space="preserve"> </w:t>
      </w:r>
      <w:proofErr w:type="spellStart"/>
      <w:r w:rsidRPr="004362B3">
        <w:rPr>
          <w:rFonts w:ascii="Arial" w:hAnsi="Arial" w:cs="Arial"/>
          <w:sz w:val="24"/>
          <w:szCs w:val="24"/>
        </w:rPr>
        <w:t>capacity</w:t>
      </w:r>
      <w:proofErr w:type="spellEnd"/>
      <w:r w:rsidRPr="004362B3">
        <w:rPr>
          <w:rFonts w:ascii="Arial" w:hAnsi="Arial" w:cs="Arial"/>
          <w:sz w:val="24"/>
          <w:szCs w:val="24"/>
        </w:rPr>
        <w:t xml:space="preserve">, </w:t>
      </w:r>
      <w:proofErr w:type="spellStart"/>
      <w:r w:rsidRPr="004362B3">
        <w:rPr>
          <w:rFonts w:ascii="Arial" w:hAnsi="Arial" w:cs="Arial"/>
          <w:sz w:val="24"/>
          <w:szCs w:val="24"/>
        </w:rPr>
        <w:t>reliability</w:t>
      </w:r>
      <w:proofErr w:type="spellEnd"/>
      <w:r w:rsidRPr="004362B3">
        <w:rPr>
          <w:rFonts w:ascii="Arial" w:hAnsi="Arial" w:cs="Arial"/>
          <w:sz w:val="24"/>
          <w:szCs w:val="24"/>
        </w:rPr>
        <w:t xml:space="preserve">, and </w:t>
      </w:r>
      <w:proofErr w:type="spellStart"/>
      <w:r w:rsidRPr="004362B3">
        <w:rPr>
          <w:rFonts w:ascii="Arial" w:hAnsi="Arial" w:cs="Arial"/>
          <w:sz w:val="24"/>
          <w:szCs w:val="24"/>
        </w:rPr>
        <w:t>short</w:t>
      </w:r>
      <w:proofErr w:type="spellEnd"/>
      <w:r w:rsidRPr="004362B3">
        <w:rPr>
          <w:rFonts w:ascii="Arial" w:hAnsi="Arial" w:cs="Arial"/>
          <w:sz w:val="24"/>
          <w:szCs w:val="24"/>
        </w:rPr>
        <w:t xml:space="preserve"> </w:t>
      </w:r>
      <w:proofErr w:type="spellStart"/>
      <w:r w:rsidRPr="004362B3">
        <w:rPr>
          <w:rFonts w:ascii="Arial" w:hAnsi="Arial" w:cs="Arial"/>
          <w:sz w:val="24"/>
          <w:szCs w:val="24"/>
        </w:rPr>
        <w:t>work</w:t>
      </w:r>
      <w:proofErr w:type="spellEnd"/>
      <w:r w:rsidRPr="004362B3">
        <w:rPr>
          <w:rFonts w:ascii="Arial" w:hAnsi="Arial" w:cs="Arial"/>
          <w:sz w:val="24"/>
          <w:szCs w:val="24"/>
        </w:rPr>
        <w:t xml:space="preserve"> </w:t>
      </w:r>
      <w:proofErr w:type="spellStart"/>
      <w:r w:rsidRPr="004362B3">
        <w:rPr>
          <w:rFonts w:ascii="Arial" w:hAnsi="Arial" w:cs="Arial"/>
          <w:sz w:val="24"/>
          <w:szCs w:val="24"/>
        </w:rPr>
        <w:t>cycles</w:t>
      </w:r>
      <w:proofErr w:type="spellEnd"/>
      <w:r w:rsidRPr="004362B3">
        <w:rPr>
          <w:rFonts w:ascii="Arial" w:hAnsi="Arial" w:cs="Arial"/>
          <w:sz w:val="24"/>
          <w:szCs w:val="24"/>
        </w:rPr>
        <w:t xml:space="preserve"> </w:t>
      </w:r>
      <w:proofErr w:type="spellStart"/>
      <w:r w:rsidRPr="004362B3">
        <w:rPr>
          <w:rFonts w:ascii="Arial" w:hAnsi="Arial" w:cs="Arial"/>
          <w:sz w:val="24"/>
          <w:szCs w:val="24"/>
        </w:rPr>
        <w:t>are</w:t>
      </w:r>
      <w:proofErr w:type="spellEnd"/>
      <w:r w:rsidRPr="004362B3">
        <w:rPr>
          <w:rFonts w:ascii="Arial" w:hAnsi="Arial" w:cs="Arial"/>
          <w:sz w:val="24"/>
          <w:szCs w:val="24"/>
        </w:rPr>
        <w:t xml:space="preserve"> </w:t>
      </w:r>
      <w:proofErr w:type="spellStart"/>
      <w:r w:rsidRPr="004362B3">
        <w:rPr>
          <w:rFonts w:ascii="Arial" w:hAnsi="Arial" w:cs="Arial"/>
          <w:sz w:val="24"/>
          <w:szCs w:val="24"/>
        </w:rPr>
        <w:t>crucial</w:t>
      </w:r>
      <w:proofErr w:type="spellEnd"/>
      <w:r w:rsidRPr="004362B3">
        <w:rPr>
          <w:rFonts w:ascii="Arial" w:hAnsi="Arial" w:cs="Arial"/>
          <w:sz w:val="24"/>
          <w:szCs w:val="24"/>
        </w:rPr>
        <w:t xml:space="preserve"> </w:t>
      </w:r>
      <w:proofErr w:type="spellStart"/>
      <w:r w:rsidRPr="004362B3">
        <w:rPr>
          <w:rFonts w:ascii="Arial" w:hAnsi="Arial" w:cs="Arial"/>
          <w:sz w:val="24"/>
          <w:szCs w:val="24"/>
        </w:rPr>
        <w:t>prerequisites</w:t>
      </w:r>
      <w:proofErr w:type="spellEnd"/>
      <w:r w:rsidRPr="004362B3">
        <w:rPr>
          <w:rFonts w:ascii="Arial" w:hAnsi="Arial" w:cs="Arial"/>
          <w:sz w:val="24"/>
          <w:szCs w:val="24"/>
        </w:rPr>
        <w:t xml:space="preserve"> </w:t>
      </w:r>
      <w:proofErr w:type="spellStart"/>
      <w:r w:rsidRPr="004362B3">
        <w:rPr>
          <w:rFonts w:ascii="Arial" w:hAnsi="Arial" w:cs="Arial"/>
          <w:sz w:val="24"/>
          <w:szCs w:val="24"/>
        </w:rPr>
        <w:t>for</w:t>
      </w:r>
      <w:proofErr w:type="spellEnd"/>
      <w:r w:rsidRPr="004362B3">
        <w:rPr>
          <w:rFonts w:ascii="Arial" w:hAnsi="Arial" w:cs="Arial"/>
          <w:sz w:val="24"/>
          <w:szCs w:val="24"/>
        </w:rPr>
        <w:t xml:space="preserve"> </w:t>
      </w:r>
      <w:proofErr w:type="spellStart"/>
      <w:r w:rsidRPr="004362B3">
        <w:rPr>
          <w:rFonts w:ascii="Arial" w:hAnsi="Arial" w:cs="Arial"/>
          <w:sz w:val="24"/>
          <w:szCs w:val="24"/>
        </w:rPr>
        <w:t>cost-effective</w:t>
      </w:r>
      <w:proofErr w:type="spellEnd"/>
      <w:r w:rsidRPr="004362B3">
        <w:rPr>
          <w:rFonts w:ascii="Arial" w:hAnsi="Arial" w:cs="Arial"/>
          <w:sz w:val="24"/>
          <w:szCs w:val="24"/>
        </w:rPr>
        <w:t xml:space="preserve"> plant </w:t>
      </w:r>
      <w:proofErr w:type="spellStart"/>
      <w:r w:rsidRPr="004362B3">
        <w:rPr>
          <w:rFonts w:ascii="Arial" w:hAnsi="Arial" w:cs="Arial"/>
          <w:sz w:val="24"/>
          <w:szCs w:val="24"/>
        </w:rPr>
        <w:t>operation</w:t>
      </w:r>
      <w:proofErr w:type="spellEnd"/>
      <w:r w:rsidRPr="004362B3">
        <w:rPr>
          <w:rFonts w:ascii="Arial" w:hAnsi="Arial" w:cs="Arial"/>
          <w:sz w:val="24"/>
          <w:szCs w:val="24"/>
        </w:rPr>
        <w:t>.</w:t>
      </w:r>
    </w:p>
    <w:p w14:paraId="5E8391B2" w14:textId="77777777" w:rsidR="004362B3" w:rsidRPr="009F68DF" w:rsidRDefault="004362B3" w:rsidP="008E113C">
      <w:pPr>
        <w:spacing w:line="360" w:lineRule="auto"/>
        <w:rPr>
          <w:rFonts w:ascii="Arial" w:hAnsi="Arial" w:cs="Arial"/>
          <w:sz w:val="24"/>
          <w:szCs w:val="24"/>
        </w:rPr>
      </w:pPr>
    </w:p>
    <w:p w14:paraId="77A608BC" w14:textId="77777777" w:rsidR="004362B3" w:rsidRPr="004362B3" w:rsidRDefault="004362B3" w:rsidP="004362B3">
      <w:pPr>
        <w:spacing w:line="360" w:lineRule="auto"/>
        <w:rPr>
          <w:rFonts w:ascii="Arial" w:hAnsi="Arial" w:cs="Arial"/>
          <w:b/>
          <w:bCs/>
          <w:sz w:val="24"/>
          <w:szCs w:val="24"/>
          <w:lang w:val="nl-BE"/>
        </w:rPr>
      </w:pPr>
      <w:r w:rsidRPr="004362B3">
        <w:rPr>
          <w:rFonts w:ascii="Arial" w:hAnsi="Arial" w:cs="Arial"/>
          <w:b/>
          <w:bCs/>
          <w:sz w:val="24"/>
          <w:szCs w:val="24"/>
          <w:lang w:val="nl-BE"/>
        </w:rPr>
        <w:t>Proven technology consistently refined</w:t>
      </w:r>
    </w:p>
    <w:p w14:paraId="24847AA6" w14:textId="77777777" w:rsidR="001A1E22" w:rsidRPr="004362B3" w:rsidRDefault="001A1E22" w:rsidP="00AC5A83">
      <w:pPr>
        <w:spacing w:line="360" w:lineRule="auto"/>
        <w:rPr>
          <w:rFonts w:ascii="Arial" w:hAnsi="Arial" w:cs="Arial"/>
          <w:b/>
          <w:bCs/>
          <w:sz w:val="24"/>
          <w:szCs w:val="24"/>
          <w:lang w:val="nl-BE"/>
        </w:rPr>
      </w:pPr>
    </w:p>
    <w:p w14:paraId="10FD1EAD" w14:textId="005E5340" w:rsidR="001A1E22" w:rsidRDefault="004362B3" w:rsidP="00AC5A83">
      <w:pPr>
        <w:spacing w:line="360" w:lineRule="auto"/>
        <w:rPr>
          <w:rFonts w:ascii="Arial" w:hAnsi="Arial" w:cs="Arial"/>
          <w:sz w:val="24"/>
          <w:szCs w:val="24"/>
          <w:lang w:val="nl-BE"/>
        </w:rPr>
      </w:pPr>
      <w:r w:rsidRPr="004362B3">
        <w:rPr>
          <w:rFonts w:ascii="Arial" w:hAnsi="Arial" w:cs="Arial"/>
          <w:sz w:val="24"/>
          <w:szCs w:val="24"/>
          <w:lang w:val="nl-BE"/>
        </w:rPr>
        <w:t>The decision to choose the SENNEBOGEN 822 G is based on many years of positive experience. The two 818 E models we’ve had so far have proven their reliability and cost-effectiveness over many years. With the new G Series, ESG is committed to the consistent further development of its proven material handling technology.</w:t>
      </w:r>
    </w:p>
    <w:p w14:paraId="1A26AEAC" w14:textId="77777777" w:rsidR="004362B3" w:rsidRPr="004362B3" w:rsidRDefault="004362B3" w:rsidP="00AC5A83">
      <w:pPr>
        <w:spacing w:line="360" w:lineRule="auto"/>
        <w:rPr>
          <w:rFonts w:ascii="Arial" w:hAnsi="Arial" w:cs="Arial"/>
          <w:sz w:val="24"/>
          <w:szCs w:val="24"/>
          <w:lang w:val="nl-BE"/>
        </w:rPr>
      </w:pPr>
    </w:p>
    <w:p w14:paraId="16FEE1A7" w14:textId="57CE8506" w:rsidR="004362B3" w:rsidRDefault="004362B3" w:rsidP="00AC5A83">
      <w:pPr>
        <w:spacing w:line="360" w:lineRule="auto"/>
        <w:rPr>
          <w:rFonts w:ascii="Arial" w:hAnsi="Arial" w:cs="Arial"/>
          <w:sz w:val="24"/>
          <w:szCs w:val="24"/>
          <w:lang w:val="nl-BE"/>
        </w:rPr>
      </w:pPr>
      <w:r w:rsidRPr="004362B3">
        <w:rPr>
          <w:rFonts w:ascii="Arial" w:hAnsi="Arial" w:cs="Arial"/>
          <w:sz w:val="24"/>
          <w:szCs w:val="24"/>
          <w:lang w:val="nl-BE"/>
        </w:rPr>
        <w:t>Both machines have a reach of ten meters and are equipped with an integrated weighing system. This allows material quantities to be measured directly during handling, eliminating the need for additional process steps. The equipment is complemented by a dozer blade on the undercarriage and a protective ventilation system that reliably shields the operator and the cab from dust</w:t>
      </w:r>
      <w:r>
        <w:rPr>
          <w:rFonts w:ascii="Arial" w:hAnsi="Arial" w:cs="Arial"/>
          <w:sz w:val="24"/>
          <w:szCs w:val="24"/>
          <w:lang w:val="nl-BE"/>
        </w:rPr>
        <w:t xml:space="preserve"> – </w:t>
      </w:r>
      <w:r w:rsidRPr="004362B3">
        <w:rPr>
          <w:rFonts w:ascii="Arial" w:hAnsi="Arial" w:cs="Arial"/>
          <w:sz w:val="24"/>
          <w:szCs w:val="24"/>
          <w:lang w:val="nl-BE"/>
        </w:rPr>
        <w:t>an important advantage in daily use at waste disposal and recycling facilities.</w:t>
      </w:r>
    </w:p>
    <w:p w14:paraId="34869EB6" w14:textId="77777777" w:rsidR="004362B3" w:rsidRPr="004362B3" w:rsidRDefault="004362B3" w:rsidP="00AC5A83">
      <w:pPr>
        <w:spacing w:line="360" w:lineRule="auto"/>
        <w:rPr>
          <w:rFonts w:ascii="Arial" w:hAnsi="Arial" w:cs="Arial"/>
          <w:sz w:val="24"/>
          <w:szCs w:val="24"/>
          <w:lang w:val="nl-BE"/>
        </w:rPr>
      </w:pPr>
    </w:p>
    <w:p w14:paraId="53DFECED" w14:textId="599F8E84" w:rsidR="00AC5A83" w:rsidRDefault="004362B3" w:rsidP="00AC5A83">
      <w:pPr>
        <w:spacing w:line="360" w:lineRule="auto"/>
        <w:rPr>
          <w:rFonts w:ascii="Arial" w:hAnsi="Arial" w:cs="Arial"/>
          <w:sz w:val="24"/>
          <w:szCs w:val="24"/>
          <w:lang w:val="nl-BE"/>
        </w:rPr>
      </w:pPr>
      <w:r w:rsidRPr="004362B3">
        <w:rPr>
          <w:rFonts w:ascii="Arial" w:hAnsi="Arial" w:cs="Arial"/>
          <w:sz w:val="24"/>
          <w:szCs w:val="24"/>
          <w:lang w:val="nl-BE"/>
        </w:rPr>
        <w:t xml:space="preserve">The new SENcon control system provides additional ease of use. It allows for individually </w:t>
      </w:r>
      <w:r w:rsidRPr="004362B3">
        <w:rPr>
          <w:rFonts w:ascii="Arial" w:hAnsi="Arial" w:cs="Arial"/>
          <w:sz w:val="24"/>
          <w:szCs w:val="24"/>
          <w:lang w:val="nl-BE"/>
        </w:rPr>
        <w:lastRenderedPageBreak/>
        <w:t>configurable machine functions and helps operators work intuitively, efficiently, and comfortably throughout the workday.</w:t>
      </w:r>
    </w:p>
    <w:p w14:paraId="6DE23785" w14:textId="77777777" w:rsidR="004362B3" w:rsidRPr="004362B3" w:rsidRDefault="004362B3" w:rsidP="00AC5A83">
      <w:pPr>
        <w:spacing w:line="360" w:lineRule="auto"/>
        <w:rPr>
          <w:rFonts w:ascii="Arial" w:hAnsi="Arial" w:cs="Arial"/>
          <w:sz w:val="24"/>
          <w:szCs w:val="24"/>
          <w:lang w:val="nl-BE"/>
        </w:rPr>
      </w:pPr>
    </w:p>
    <w:p w14:paraId="78391BCD" w14:textId="77777777" w:rsidR="004362B3" w:rsidRPr="004362B3" w:rsidRDefault="004362B3" w:rsidP="004362B3">
      <w:pPr>
        <w:spacing w:line="360" w:lineRule="auto"/>
        <w:rPr>
          <w:rFonts w:ascii="Arial" w:hAnsi="Arial" w:cs="Arial"/>
          <w:b/>
          <w:bCs/>
          <w:sz w:val="24"/>
          <w:szCs w:val="24"/>
          <w:lang w:val="nl-BE"/>
        </w:rPr>
      </w:pPr>
      <w:r w:rsidRPr="004362B3">
        <w:rPr>
          <w:rFonts w:ascii="Arial" w:hAnsi="Arial" w:cs="Arial"/>
          <w:b/>
          <w:bCs/>
          <w:sz w:val="24"/>
          <w:szCs w:val="24"/>
          <w:lang w:val="nl-BE"/>
        </w:rPr>
        <w:t>Operators confirm better visibility and greater ease of use</w:t>
      </w:r>
    </w:p>
    <w:p w14:paraId="4F41E79A" w14:textId="77777777" w:rsidR="001A1E22" w:rsidRPr="004362B3" w:rsidRDefault="001A1E22" w:rsidP="00AC5A83">
      <w:pPr>
        <w:spacing w:line="360" w:lineRule="auto"/>
        <w:rPr>
          <w:rFonts w:ascii="Arial" w:hAnsi="Arial" w:cs="Arial"/>
          <w:b/>
          <w:bCs/>
          <w:sz w:val="24"/>
          <w:szCs w:val="24"/>
          <w:lang w:val="nl-BE"/>
        </w:rPr>
      </w:pPr>
    </w:p>
    <w:p w14:paraId="01D574FD" w14:textId="77777777" w:rsidR="004362B3" w:rsidRPr="004362B3" w:rsidRDefault="004362B3" w:rsidP="004362B3">
      <w:pPr>
        <w:spacing w:line="360" w:lineRule="auto"/>
        <w:rPr>
          <w:rFonts w:ascii="Arial" w:hAnsi="Arial" w:cs="Arial"/>
          <w:sz w:val="24"/>
          <w:szCs w:val="24"/>
          <w:lang w:val="nl-BE"/>
        </w:rPr>
      </w:pPr>
      <w:r w:rsidRPr="004362B3">
        <w:rPr>
          <w:rFonts w:ascii="Arial" w:hAnsi="Arial" w:cs="Arial"/>
          <w:sz w:val="24"/>
          <w:szCs w:val="24"/>
          <w:lang w:val="nl-BE"/>
        </w:rPr>
        <w:t>Right after the training session, the operators were particularly impressed by the improved all-around visibility. “We’re really thrilled with the new SENNEBOGEN 822 G. The clear visibility from the cab, in particular, makes our work much easier and safer. It allows us to maintain a full overview of the material and our surroundings at all times. That makes our day-to-day work a lot easier.”</w:t>
      </w:r>
    </w:p>
    <w:p w14:paraId="74F5C8BA" w14:textId="77777777" w:rsidR="004362B3" w:rsidRPr="004362B3" w:rsidRDefault="004362B3" w:rsidP="004362B3">
      <w:pPr>
        <w:spacing w:line="360" w:lineRule="auto"/>
        <w:rPr>
          <w:rFonts w:ascii="Arial" w:hAnsi="Arial" w:cs="Arial"/>
          <w:sz w:val="24"/>
          <w:szCs w:val="24"/>
          <w:lang w:val="nl-BE"/>
        </w:rPr>
      </w:pPr>
    </w:p>
    <w:p w14:paraId="142277F8" w14:textId="77777777" w:rsidR="004362B3" w:rsidRPr="004362B3" w:rsidRDefault="004362B3" w:rsidP="004362B3">
      <w:pPr>
        <w:spacing w:line="360" w:lineRule="auto"/>
        <w:rPr>
          <w:rFonts w:ascii="Arial" w:hAnsi="Arial" w:cs="Arial"/>
          <w:sz w:val="24"/>
          <w:szCs w:val="24"/>
          <w:lang w:val="nl-BE"/>
        </w:rPr>
      </w:pPr>
      <w:r w:rsidRPr="004362B3">
        <w:rPr>
          <w:rFonts w:ascii="Arial" w:hAnsi="Arial" w:cs="Arial"/>
          <w:sz w:val="24"/>
          <w:szCs w:val="24"/>
          <w:lang w:val="nl-BE"/>
        </w:rPr>
        <w:t>Especially at recycling centers and waste disposal facilities with continuous material handling and heavy truck traffic, optimal visibility improves both workplace safety and the efficiency of daily operations. At the same time, the ergonomic layout of the controls makes the transition to the new generation of machines easier.</w:t>
      </w:r>
    </w:p>
    <w:p w14:paraId="48E89632" w14:textId="77777777" w:rsidR="00AC5A83" w:rsidRPr="004362B3" w:rsidRDefault="00AC5A83" w:rsidP="00AC5A83">
      <w:pPr>
        <w:spacing w:line="360" w:lineRule="auto"/>
        <w:rPr>
          <w:rFonts w:ascii="Arial" w:hAnsi="Arial" w:cs="Arial"/>
          <w:sz w:val="24"/>
          <w:szCs w:val="24"/>
          <w:lang w:val="nl-BE"/>
        </w:rPr>
      </w:pPr>
    </w:p>
    <w:p w14:paraId="55E43556" w14:textId="77777777" w:rsidR="004362B3" w:rsidRPr="004362B3" w:rsidRDefault="004362B3" w:rsidP="004362B3">
      <w:pPr>
        <w:spacing w:line="360" w:lineRule="auto"/>
        <w:rPr>
          <w:rFonts w:ascii="Arial" w:hAnsi="Arial" w:cs="Arial"/>
          <w:b/>
          <w:bCs/>
          <w:sz w:val="24"/>
          <w:szCs w:val="24"/>
          <w:lang w:val="nl-BE"/>
        </w:rPr>
      </w:pPr>
      <w:r w:rsidRPr="004362B3">
        <w:rPr>
          <w:rFonts w:ascii="Arial" w:hAnsi="Arial" w:cs="Arial"/>
          <w:b/>
          <w:bCs/>
          <w:sz w:val="24"/>
          <w:szCs w:val="24"/>
          <w:lang w:val="nl-BE"/>
        </w:rPr>
        <w:t>Modern Handling Technology for Municipal Waste Management</w:t>
      </w:r>
    </w:p>
    <w:p w14:paraId="44988BBF" w14:textId="77777777" w:rsidR="001A1E22" w:rsidRPr="004362B3" w:rsidRDefault="001A1E22" w:rsidP="00AC5A83">
      <w:pPr>
        <w:spacing w:line="360" w:lineRule="auto"/>
        <w:rPr>
          <w:rFonts w:ascii="Arial" w:hAnsi="Arial" w:cs="Arial"/>
          <w:b/>
          <w:bCs/>
          <w:sz w:val="24"/>
          <w:szCs w:val="24"/>
          <w:lang w:val="nl-BE"/>
        </w:rPr>
      </w:pPr>
    </w:p>
    <w:p w14:paraId="244D0F49" w14:textId="77777777" w:rsidR="004362B3" w:rsidRPr="004362B3" w:rsidRDefault="004362B3" w:rsidP="004362B3">
      <w:pPr>
        <w:spacing w:line="360" w:lineRule="auto"/>
        <w:rPr>
          <w:rFonts w:ascii="Arial" w:hAnsi="Arial" w:cs="Arial"/>
          <w:sz w:val="24"/>
          <w:szCs w:val="24"/>
          <w:lang w:val="nl-BE"/>
        </w:rPr>
      </w:pPr>
      <w:r w:rsidRPr="004362B3">
        <w:rPr>
          <w:rFonts w:ascii="Arial" w:hAnsi="Arial" w:cs="Arial"/>
          <w:sz w:val="24"/>
          <w:szCs w:val="24"/>
          <w:lang w:val="nl-BE"/>
        </w:rPr>
        <w:t>By investing in two SENNEBOGEN 822 G material handling machines, ESG is sustainably modernizing its material handling equipment at its Werl and Erwitte sites. The machines seamlessly take over the tasks of their predecessors and lay the groundwork for reliable, cost-effective, and high-performance material handling in municipal waste management.</w:t>
      </w:r>
    </w:p>
    <w:p w14:paraId="3B50259B" w14:textId="77777777" w:rsidR="004362B3" w:rsidRPr="004362B3" w:rsidRDefault="004362B3" w:rsidP="004362B3">
      <w:pPr>
        <w:spacing w:line="360" w:lineRule="auto"/>
        <w:rPr>
          <w:rFonts w:ascii="Arial" w:hAnsi="Arial" w:cs="Arial"/>
          <w:sz w:val="24"/>
          <w:szCs w:val="24"/>
          <w:lang w:val="nl-BE"/>
        </w:rPr>
      </w:pPr>
    </w:p>
    <w:p w14:paraId="0CBF8D18" w14:textId="77777777" w:rsidR="004362B3" w:rsidRPr="004362B3" w:rsidRDefault="004362B3" w:rsidP="004362B3">
      <w:pPr>
        <w:spacing w:line="360" w:lineRule="auto"/>
        <w:rPr>
          <w:rFonts w:ascii="Arial" w:hAnsi="Arial" w:cs="Arial"/>
          <w:sz w:val="24"/>
          <w:szCs w:val="24"/>
        </w:rPr>
      </w:pPr>
      <w:r w:rsidRPr="004362B3">
        <w:rPr>
          <w:rFonts w:ascii="Arial" w:hAnsi="Arial" w:cs="Arial"/>
          <w:sz w:val="24"/>
          <w:szCs w:val="24"/>
        </w:rPr>
        <w:t xml:space="preserve">The </w:t>
      </w:r>
      <w:proofErr w:type="spellStart"/>
      <w:r w:rsidRPr="004362B3">
        <w:rPr>
          <w:rFonts w:ascii="Arial" w:hAnsi="Arial" w:cs="Arial"/>
          <w:sz w:val="24"/>
          <w:szCs w:val="24"/>
        </w:rPr>
        <w:t>project</w:t>
      </w:r>
      <w:proofErr w:type="spellEnd"/>
      <w:r w:rsidRPr="004362B3">
        <w:rPr>
          <w:rFonts w:ascii="Arial" w:hAnsi="Arial" w:cs="Arial"/>
          <w:sz w:val="24"/>
          <w:szCs w:val="24"/>
        </w:rPr>
        <w:t xml:space="preserve"> was </w:t>
      </w:r>
      <w:proofErr w:type="spellStart"/>
      <w:r w:rsidRPr="004362B3">
        <w:rPr>
          <w:rFonts w:ascii="Arial" w:hAnsi="Arial" w:cs="Arial"/>
          <w:sz w:val="24"/>
          <w:szCs w:val="24"/>
        </w:rPr>
        <w:t>supported</w:t>
      </w:r>
      <w:proofErr w:type="spellEnd"/>
      <w:r w:rsidRPr="004362B3">
        <w:rPr>
          <w:rFonts w:ascii="Arial" w:hAnsi="Arial" w:cs="Arial"/>
          <w:sz w:val="24"/>
          <w:szCs w:val="24"/>
        </w:rPr>
        <w:t xml:space="preserve"> </w:t>
      </w:r>
      <w:proofErr w:type="spellStart"/>
      <w:r w:rsidRPr="004362B3">
        <w:rPr>
          <w:rFonts w:ascii="Arial" w:hAnsi="Arial" w:cs="Arial"/>
          <w:sz w:val="24"/>
          <w:szCs w:val="24"/>
        </w:rPr>
        <w:t>by</w:t>
      </w:r>
      <w:proofErr w:type="spellEnd"/>
      <w:r w:rsidRPr="004362B3">
        <w:rPr>
          <w:rFonts w:ascii="Arial" w:hAnsi="Arial" w:cs="Arial"/>
          <w:sz w:val="24"/>
          <w:szCs w:val="24"/>
        </w:rPr>
        <w:t xml:space="preserve"> Schlüter für Baumaschinen, </w:t>
      </w:r>
      <w:proofErr w:type="spellStart"/>
      <w:r w:rsidRPr="004362B3">
        <w:rPr>
          <w:rFonts w:ascii="Arial" w:hAnsi="Arial" w:cs="Arial"/>
          <w:sz w:val="24"/>
          <w:szCs w:val="24"/>
        </w:rPr>
        <w:t>the</w:t>
      </w:r>
      <w:proofErr w:type="spellEnd"/>
      <w:r w:rsidRPr="004362B3">
        <w:rPr>
          <w:rFonts w:ascii="Arial" w:hAnsi="Arial" w:cs="Arial"/>
          <w:sz w:val="24"/>
          <w:szCs w:val="24"/>
        </w:rPr>
        <w:t xml:space="preserve"> regional SENNEBOGEN </w:t>
      </w:r>
      <w:proofErr w:type="spellStart"/>
      <w:r w:rsidRPr="004362B3">
        <w:rPr>
          <w:rFonts w:ascii="Arial" w:hAnsi="Arial" w:cs="Arial"/>
          <w:sz w:val="24"/>
          <w:szCs w:val="24"/>
        </w:rPr>
        <w:t>sales</w:t>
      </w:r>
      <w:proofErr w:type="spellEnd"/>
      <w:r w:rsidRPr="004362B3">
        <w:rPr>
          <w:rFonts w:ascii="Arial" w:hAnsi="Arial" w:cs="Arial"/>
          <w:sz w:val="24"/>
          <w:szCs w:val="24"/>
        </w:rPr>
        <w:t xml:space="preserve"> </w:t>
      </w:r>
      <w:proofErr w:type="spellStart"/>
      <w:r w:rsidRPr="004362B3">
        <w:rPr>
          <w:rFonts w:ascii="Arial" w:hAnsi="Arial" w:cs="Arial"/>
          <w:sz w:val="24"/>
          <w:szCs w:val="24"/>
        </w:rPr>
        <w:t>partner</w:t>
      </w:r>
      <w:proofErr w:type="spellEnd"/>
      <w:r w:rsidRPr="004362B3">
        <w:rPr>
          <w:rFonts w:ascii="Arial" w:hAnsi="Arial" w:cs="Arial"/>
          <w:sz w:val="24"/>
          <w:szCs w:val="24"/>
        </w:rPr>
        <w:t>.</w:t>
      </w:r>
    </w:p>
    <w:p w14:paraId="078ED932" w14:textId="4FDCA496" w:rsidR="003941DD" w:rsidRPr="00924A4E" w:rsidRDefault="004362B3" w:rsidP="004362B3">
      <w:pPr>
        <w:spacing w:line="360" w:lineRule="auto"/>
        <w:rPr>
          <w:rFonts w:ascii="Arial" w:hAnsi="Arial" w:cs="Arial"/>
          <w:sz w:val="24"/>
          <w:szCs w:val="24"/>
        </w:rPr>
      </w:pPr>
      <w:r w:rsidRPr="004362B3">
        <w:rPr>
          <w:rFonts w:ascii="Arial" w:hAnsi="Arial" w:cs="Arial"/>
          <w:sz w:val="24"/>
          <w:szCs w:val="24"/>
        </w:rPr>
        <w:t xml:space="preserve"> </w:t>
      </w:r>
      <w:r w:rsidR="0066503D">
        <w:rPr>
          <w:rFonts w:ascii="Arial" w:hAnsi="Arial" w:cs="Arial"/>
          <w:b/>
          <w:sz w:val="24"/>
          <w:szCs w:val="24"/>
        </w:rPr>
        <w:br w:type="page"/>
      </w:r>
      <w:proofErr w:type="spellStart"/>
      <w:r>
        <w:rPr>
          <w:rFonts w:ascii="Arial" w:hAnsi="Arial" w:cs="Arial"/>
          <w:b/>
          <w:sz w:val="24"/>
          <w:szCs w:val="24"/>
          <w:u w:val="single"/>
        </w:rPr>
        <w:lastRenderedPageBreak/>
        <w:t>Captions</w:t>
      </w:r>
      <w:proofErr w:type="spellEnd"/>
      <w:r w:rsidR="0066503D" w:rsidRPr="003941DD">
        <w:rPr>
          <w:rFonts w:ascii="Arial" w:hAnsi="Arial" w:cs="Arial"/>
          <w:b/>
          <w:sz w:val="24"/>
          <w:szCs w:val="24"/>
          <w:u w:val="single"/>
        </w:rPr>
        <w:t>:</w:t>
      </w:r>
    </w:p>
    <w:p w14:paraId="3E009F58" w14:textId="4714A9FB" w:rsidR="00E52B08" w:rsidRDefault="00E52B08" w:rsidP="004436C5">
      <w:pPr>
        <w:adjustRightInd w:val="0"/>
        <w:spacing w:line="360" w:lineRule="auto"/>
        <w:rPr>
          <w:rFonts w:ascii="Arial" w:hAnsi="Arial" w:cs="Arial"/>
          <w:b/>
          <w:sz w:val="24"/>
          <w:szCs w:val="24"/>
        </w:rPr>
      </w:pPr>
    </w:p>
    <w:p w14:paraId="5B2DF448" w14:textId="52CD8A90" w:rsidR="003941DD" w:rsidRDefault="003941DD" w:rsidP="001A3FF8">
      <w:pPr>
        <w:adjustRightInd w:val="0"/>
        <w:spacing w:line="360" w:lineRule="auto"/>
        <w:rPr>
          <w:rFonts w:ascii="Arial" w:hAnsi="Arial" w:cs="Arial"/>
          <w:noProof/>
          <w:sz w:val="24"/>
          <w:szCs w:val="24"/>
        </w:rPr>
      </w:pPr>
      <w:r>
        <w:rPr>
          <w:rFonts w:ascii="Arial" w:hAnsi="Arial" w:cs="Arial"/>
          <w:noProof/>
          <w:sz w:val="24"/>
          <w:szCs w:val="24"/>
        </w:rPr>
        <w:t>Header</w:t>
      </w:r>
      <w:r w:rsidR="004362B3">
        <w:rPr>
          <w:rFonts w:ascii="Arial" w:hAnsi="Arial" w:cs="Arial"/>
          <w:noProof/>
          <w:sz w:val="24"/>
          <w:szCs w:val="24"/>
        </w:rPr>
        <w:t xml:space="preserve"> picture</w:t>
      </w:r>
    </w:p>
    <w:p w14:paraId="1CAE266D" w14:textId="2AD8B139" w:rsidR="001A3FF8" w:rsidRDefault="00651BA5" w:rsidP="001A3FF8">
      <w:pPr>
        <w:adjustRightInd w:val="0"/>
        <w:spacing w:line="360" w:lineRule="auto"/>
        <w:rPr>
          <w:rFonts w:ascii="Arial" w:hAnsi="Arial" w:cs="Arial"/>
          <w:noProof/>
          <w:sz w:val="24"/>
          <w:szCs w:val="24"/>
        </w:rPr>
      </w:pPr>
      <w:r>
        <w:rPr>
          <w:rFonts w:ascii="Arial" w:hAnsi="Arial" w:cs="Arial"/>
          <w:i/>
          <w:iCs/>
          <w:noProof/>
          <w:sz w:val="24"/>
          <w:szCs w:val="24"/>
        </w:rPr>
        <w:drawing>
          <wp:inline distT="0" distB="0" distL="0" distR="0" wp14:anchorId="56139CCA" wp14:editId="478D712A">
            <wp:extent cx="4882866" cy="3257550"/>
            <wp:effectExtent l="0" t="0" r="0" b="0"/>
            <wp:docPr id="13337259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818" cy="3260187"/>
                    </a:xfrm>
                    <a:prstGeom prst="rect">
                      <a:avLst/>
                    </a:prstGeom>
                    <a:noFill/>
                    <a:ln>
                      <a:noFill/>
                    </a:ln>
                  </pic:spPr>
                </pic:pic>
              </a:graphicData>
            </a:graphic>
          </wp:inline>
        </w:drawing>
      </w:r>
    </w:p>
    <w:p w14:paraId="3D9382B7" w14:textId="77777777" w:rsidR="001A3FF8" w:rsidRDefault="001A3FF8" w:rsidP="001A3FF8">
      <w:pPr>
        <w:adjustRightInd w:val="0"/>
        <w:spacing w:line="360" w:lineRule="auto"/>
        <w:rPr>
          <w:rFonts w:ascii="Arial" w:hAnsi="Arial" w:cs="Arial"/>
          <w:noProof/>
          <w:sz w:val="24"/>
          <w:szCs w:val="24"/>
        </w:rPr>
      </w:pPr>
    </w:p>
    <w:p w14:paraId="4E802AEA" w14:textId="2BC92A45" w:rsidR="001A3FF8" w:rsidRDefault="00651BA5" w:rsidP="002F0C2A">
      <w:pPr>
        <w:spacing w:line="276" w:lineRule="auto"/>
        <w:rPr>
          <w:rFonts w:ascii="Arial" w:hAnsi="Arial" w:cs="Arial"/>
          <w:sz w:val="24"/>
          <w:szCs w:val="24"/>
        </w:rPr>
      </w:pPr>
      <w:r>
        <w:rPr>
          <w:rFonts w:ascii="Arial" w:hAnsi="Arial" w:cs="Arial"/>
          <w:noProof/>
          <w:sz w:val="24"/>
          <w:szCs w:val="24"/>
        </w:rPr>
        <w:drawing>
          <wp:inline distT="0" distB="0" distL="0" distR="0" wp14:anchorId="58CDD062" wp14:editId="3F0896C9">
            <wp:extent cx="4882515" cy="3257316"/>
            <wp:effectExtent l="0" t="0" r="0" b="635"/>
            <wp:docPr id="2546854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5928" cy="3266264"/>
                    </a:xfrm>
                    <a:prstGeom prst="rect">
                      <a:avLst/>
                    </a:prstGeom>
                    <a:noFill/>
                    <a:ln>
                      <a:noFill/>
                    </a:ln>
                  </pic:spPr>
                </pic:pic>
              </a:graphicData>
            </a:graphic>
          </wp:inline>
        </w:drawing>
      </w:r>
    </w:p>
    <w:p w14:paraId="0C9563B1" w14:textId="77777777" w:rsidR="00651BA5" w:rsidRDefault="00651BA5" w:rsidP="002F0C2A">
      <w:pPr>
        <w:spacing w:line="276" w:lineRule="auto"/>
        <w:rPr>
          <w:rFonts w:ascii="Arial" w:hAnsi="Arial" w:cs="Arial"/>
          <w:sz w:val="24"/>
          <w:szCs w:val="24"/>
        </w:rPr>
      </w:pPr>
    </w:p>
    <w:p w14:paraId="2170C07D" w14:textId="77777777" w:rsidR="004362B3" w:rsidRPr="004362B3" w:rsidRDefault="004362B3" w:rsidP="004362B3">
      <w:pPr>
        <w:spacing w:line="276" w:lineRule="auto"/>
        <w:rPr>
          <w:rFonts w:ascii="Arial" w:hAnsi="Arial" w:cs="Arial"/>
          <w:i/>
          <w:iCs/>
          <w:sz w:val="24"/>
          <w:szCs w:val="24"/>
        </w:rPr>
      </w:pPr>
      <w:r w:rsidRPr="004362B3">
        <w:rPr>
          <w:rFonts w:ascii="Arial" w:hAnsi="Arial" w:cs="Arial"/>
          <w:i/>
          <w:iCs/>
          <w:sz w:val="24"/>
          <w:szCs w:val="24"/>
        </w:rPr>
        <w:t xml:space="preserve">The </w:t>
      </w:r>
      <w:proofErr w:type="spellStart"/>
      <w:r w:rsidRPr="004362B3">
        <w:rPr>
          <w:rFonts w:ascii="Arial" w:hAnsi="Arial" w:cs="Arial"/>
          <w:i/>
          <w:iCs/>
          <w:sz w:val="24"/>
          <w:szCs w:val="24"/>
        </w:rPr>
        <w:t>two</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new</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material</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handling</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machines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are</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used</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daily</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to</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feed</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materials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into</w:t>
      </w:r>
      <w:proofErr w:type="spellEnd"/>
      <w:r w:rsidRPr="004362B3">
        <w:rPr>
          <w:rFonts w:ascii="Arial" w:hAnsi="Arial" w:cs="Arial"/>
          <w:i/>
          <w:iCs/>
          <w:sz w:val="24"/>
          <w:szCs w:val="24"/>
        </w:rPr>
        <w:t xml:space="preserve"> plants, </w:t>
      </w:r>
      <w:proofErr w:type="spellStart"/>
      <w:r w:rsidRPr="004362B3">
        <w:rPr>
          <w:rFonts w:ascii="Arial" w:hAnsi="Arial" w:cs="Arial"/>
          <w:i/>
          <w:iCs/>
          <w:sz w:val="24"/>
          <w:szCs w:val="24"/>
        </w:rPr>
        <w:t>as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well</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as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to</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load</w:t>
      </w:r>
      <w:proofErr w:type="spellEnd"/>
      <w:r w:rsidRPr="004362B3">
        <w:rPr>
          <w:rFonts w:ascii="Arial" w:hAnsi="Arial" w:cs="Arial"/>
          <w:i/>
          <w:iCs/>
          <w:sz w:val="24"/>
          <w:szCs w:val="24"/>
        </w:rPr>
        <w:t xml:space="preserve"> and </w:t>
      </w:r>
      <w:proofErr w:type="spellStart"/>
      <w:r w:rsidRPr="004362B3">
        <w:rPr>
          <w:rFonts w:ascii="Arial" w:hAnsi="Arial" w:cs="Arial"/>
          <w:i/>
          <w:iCs/>
          <w:sz w:val="24"/>
          <w:szCs w:val="24"/>
        </w:rPr>
        <w:t>transfer</w:t>
      </w:r>
      <w:proofErr w:type="spellEnd"/>
      <w:r w:rsidRPr="004362B3">
        <w:rPr>
          <w:rFonts w:ascii="Arial" w:hAnsi="Arial" w:cs="Arial"/>
          <w:i/>
          <w:iCs/>
          <w:sz w:val="24"/>
          <w:szCs w:val="24"/>
        </w:rPr>
        <w:t xml:space="preserve"> a </w:t>
      </w:r>
      <w:proofErr w:type="spellStart"/>
      <w:r w:rsidRPr="004362B3">
        <w:rPr>
          <w:rFonts w:ascii="Arial" w:hAnsi="Arial" w:cs="Arial"/>
          <w:i/>
          <w:iCs/>
          <w:sz w:val="24"/>
          <w:szCs w:val="24"/>
        </w:rPr>
        <w:t>wide</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variety</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of</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materials</w:t>
      </w:r>
      <w:proofErr w:type="spellEnd"/>
      <w:r w:rsidRPr="004362B3">
        <w:rPr>
          <w:rFonts w:ascii="Arial" w:hAnsi="Arial" w:cs="Arial"/>
          <w:i/>
          <w:iCs/>
          <w:sz w:val="24"/>
          <w:szCs w:val="24"/>
        </w:rPr>
        <w:t>.</w:t>
      </w:r>
    </w:p>
    <w:p w14:paraId="6749454C" w14:textId="77777777" w:rsidR="00D55339" w:rsidRDefault="00D55339" w:rsidP="002F0C2A">
      <w:pPr>
        <w:spacing w:line="276" w:lineRule="auto"/>
        <w:rPr>
          <w:rFonts w:ascii="Arial" w:hAnsi="Arial" w:cs="Arial"/>
          <w:noProof/>
          <w:sz w:val="24"/>
          <w:szCs w:val="24"/>
        </w:rPr>
      </w:pPr>
    </w:p>
    <w:p w14:paraId="24544BDE" w14:textId="77777777" w:rsidR="00D55339" w:rsidRDefault="00D55339" w:rsidP="002F0C2A">
      <w:pPr>
        <w:spacing w:line="276" w:lineRule="auto"/>
        <w:rPr>
          <w:rFonts w:ascii="Arial" w:hAnsi="Arial" w:cs="Arial"/>
          <w:noProof/>
          <w:sz w:val="24"/>
          <w:szCs w:val="24"/>
        </w:rPr>
      </w:pPr>
    </w:p>
    <w:p w14:paraId="60337AE2" w14:textId="77777777" w:rsidR="00651BA5" w:rsidRDefault="00D55339" w:rsidP="002F0C2A">
      <w:pPr>
        <w:spacing w:line="276" w:lineRule="auto"/>
        <w:rPr>
          <w:rFonts w:ascii="Arial" w:hAnsi="Arial" w:cs="Arial"/>
          <w:noProof/>
          <w:sz w:val="24"/>
          <w:szCs w:val="24"/>
        </w:rPr>
      </w:pPr>
      <w:r>
        <w:rPr>
          <w:rFonts w:ascii="Arial" w:hAnsi="Arial" w:cs="Arial"/>
          <w:noProof/>
          <w:sz w:val="24"/>
          <w:szCs w:val="24"/>
        </w:rPr>
        <w:t xml:space="preserve"> </w:t>
      </w:r>
      <w:r w:rsidR="00651BA5">
        <w:rPr>
          <w:rFonts w:ascii="Arial" w:hAnsi="Arial" w:cs="Arial"/>
          <w:noProof/>
          <w:sz w:val="24"/>
          <w:szCs w:val="24"/>
        </w:rPr>
        <w:drawing>
          <wp:inline distT="0" distB="0" distL="0" distR="0" wp14:anchorId="7F779CDB" wp14:editId="5122CC68">
            <wp:extent cx="5029200" cy="3355175"/>
            <wp:effectExtent l="0" t="0" r="0" b="0"/>
            <wp:docPr id="23112197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379" cy="3359965"/>
                    </a:xfrm>
                    <a:prstGeom prst="rect">
                      <a:avLst/>
                    </a:prstGeom>
                    <a:noFill/>
                    <a:ln>
                      <a:noFill/>
                    </a:ln>
                  </pic:spPr>
                </pic:pic>
              </a:graphicData>
            </a:graphic>
          </wp:inline>
        </w:drawing>
      </w:r>
    </w:p>
    <w:p w14:paraId="7E3421A7" w14:textId="77777777" w:rsidR="00651BA5" w:rsidRDefault="00651BA5" w:rsidP="002F0C2A">
      <w:pPr>
        <w:spacing w:line="276" w:lineRule="auto"/>
        <w:rPr>
          <w:rFonts w:ascii="Arial" w:hAnsi="Arial" w:cs="Arial"/>
          <w:noProof/>
          <w:sz w:val="24"/>
          <w:szCs w:val="24"/>
        </w:rPr>
      </w:pPr>
    </w:p>
    <w:p w14:paraId="620BD8D2" w14:textId="77777777" w:rsidR="004362B3" w:rsidRPr="004362B3" w:rsidRDefault="004362B3" w:rsidP="004362B3">
      <w:pPr>
        <w:spacing w:line="276" w:lineRule="auto"/>
        <w:rPr>
          <w:rFonts w:ascii="Arial" w:hAnsi="Arial" w:cs="Arial"/>
          <w:i/>
          <w:iCs/>
          <w:sz w:val="24"/>
          <w:szCs w:val="24"/>
        </w:rPr>
      </w:pPr>
      <w:r w:rsidRPr="004362B3">
        <w:rPr>
          <w:rFonts w:ascii="Arial" w:hAnsi="Arial" w:cs="Arial"/>
          <w:i/>
          <w:iCs/>
          <w:sz w:val="24"/>
          <w:szCs w:val="24"/>
        </w:rPr>
        <w:t xml:space="preserve">With </w:t>
      </w:r>
      <w:proofErr w:type="spellStart"/>
      <w:r w:rsidRPr="004362B3">
        <w:rPr>
          <w:rFonts w:ascii="Arial" w:hAnsi="Arial" w:cs="Arial"/>
          <w:i/>
          <w:iCs/>
          <w:sz w:val="24"/>
          <w:szCs w:val="24"/>
        </w:rPr>
        <w:t>its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two</w:t>
      </w:r>
      <w:proofErr w:type="spellEnd"/>
      <w:r w:rsidRPr="004362B3">
        <w:rPr>
          <w:rFonts w:ascii="Arial" w:hAnsi="Arial" w:cs="Arial"/>
          <w:i/>
          <w:iCs/>
          <w:sz w:val="24"/>
          <w:szCs w:val="24"/>
        </w:rPr>
        <w:t xml:space="preserve"> SENNEBOGEN 822 G </w:t>
      </w:r>
      <w:proofErr w:type="spellStart"/>
      <w:r w:rsidRPr="004362B3">
        <w:rPr>
          <w:rFonts w:ascii="Arial" w:hAnsi="Arial" w:cs="Arial"/>
          <w:i/>
          <w:iCs/>
          <w:sz w:val="24"/>
          <w:szCs w:val="24"/>
        </w:rPr>
        <w:t>machines</w:t>
      </w:r>
      <w:proofErr w:type="spellEnd"/>
      <w:r w:rsidRPr="004362B3">
        <w:rPr>
          <w:rFonts w:ascii="Arial" w:hAnsi="Arial" w:cs="Arial"/>
          <w:i/>
          <w:iCs/>
          <w:sz w:val="24"/>
          <w:szCs w:val="24"/>
        </w:rPr>
        <w:t xml:space="preserve">, ESG </w:t>
      </w:r>
      <w:proofErr w:type="spellStart"/>
      <w:r w:rsidRPr="004362B3">
        <w:rPr>
          <w:rFonts w:ascii="Arial" w:hAnsi="Arial" w:cs="Arial"/>
          <w:i/>
          <w:iCs/>
          <w:sz w:val="24"/>
          <w:szCs w:val="24"/>
        </w:rPr>
        <w:t>is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investing</w:t>
      </w:r>
      <w:proofErr w:type="spellEnd"/>
      <w:r w:rsidRPr="004362B3">
        <w:rPr>
          <w:rFonts w:ascii="Arial" w:hAnsi="Arial" w:cs="Arial"/>
          <w:i/>
          <w:iCs/>
          <w:sz w:val="24"/>
          <w:szCs w:val="24"/>
        </w:rPr>
        <w:t xml:space="preserve"> in modern </w:t>
      </w:r>
      <w:proofErr w:type="spellStart"/>
      <w:r w:rsidRPr="004362B3">
        <w:rPr>
          <w:rFonts w:ascii="Arial" w:hAnsi="Arial" w:cs="Arial"/>
          <w:i/>
          <w:iCs/>
          <w:sz w:val="24"/>
          <w:szCs w:val="24"/>
        </w:rPr>
        <w:t>material</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handling</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technology</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to</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ensure</w:t>
      </w:r>
      <w:proofErr w:type="spellEnd"/>
      <w:r w:rsidRPr="004362B3">
        <w:rPr>
          <w:rFonts w:ascii="Arial" w:hAnsi="Arial" w:cs="Arial"/>
          <w:i/>
          <w:iCs/>
          <w:sz w:val="24"/>
          <w:szCs w:val="24"/>
        </w:rPr>
        <w:t xml:space="preserve"> reliable </w:t>
      </w:r>
      <w:proofErr w:type="spellStart"/>
      <w:r w:rsidRPr="004362B3">
        <w:rPr>
          <w:rFonts w:ascii="Arial" w:hAnsi="Arial" w:cs="Arial"/>
          <w:i/>
          <w:iCs/>
          <w:sz w:val="24"/>
          <w:szCs w:val="24"/>
        </w:rPr>
        <w:t>operations</w:t>
      </w:r>
      <w:proofErr w:type="spellEnd"/>
      <w:r w:rsidRPr="004362B3">
        <w:rPr>
          <w:rFonts w:ascii="Arial" w:hAnsi="Arial" w:cs="Arial"/>
          <w:i/>
          <w:iCs/>
          <w:sz w:val="24"/>
          <w:szCs w:val="24"/>
        </w:rPr>
        <w:t xml:space="preserve"> at </w:t>
      </w:r>
      <w:proofErr w:type="spellStart"/>
      <w:r w:rsidRPr="004362B3">
        <w:rPr>
          <w:rFonts w:ascii="Arial" w:hAnsi="Arial" w:cs="Arial"/>
          <w:i/>
          <w:iCs/>
          <w:sz w:val="24"/>
          <w:szCs w:val="24"/>
        </w:rPr>
        <w:t>its</w:t>
      </w:r>
      <w:proofErr w:type="spellEnd"/>
      <w:r w:rsidRPr="004362B3">
        <w:rPr>
          <w:rFonts w:ascii="Arial" w:hAnsi="Arial" w:cs="Arial"/>
          <w:i/>
          <w:iCs/>
          <w:sz w:val="24"/>
          <w:szCs w:val="24"/>
        </w:rPr>
        <w:t xml:space="preserve"> Werl and Erwitte </w:t>
      </w:r>
      <w:proofErr w:type="spellStart"/>
      <w:r w:rsidRPr="004362B3">
        <w:rPr>
          <w:rFonts w:ascii="Arial" w:hAnsi="Arial" w:cs="Arial"/>
          <w:i/>
          <w:iCs/>
          <w:sz w:val="24"/>
          <w:szCs w:val="24"/>
        </w:rPr>
        <w:t>sites</w:t>
      </w:r>
      <w:proofErr w:type="spellEnd"/>
      <w:r w:rsidRPr="004362B3">
        <w:rPr>
          <w:rFonts w:ascii="Arial" w:hAnsi="Arial" w:cs="Arial"/>
          <w:i/>
          <w:iCs/>
          <w:sz w:val="24"/>
          <w:szCs w:val="24"/>
        </w:rPr>
        <w:t>.</w:t>
      </w:r>
    </w:p>
    <w:p w14:paraId="39700EC8" w14:textId="77777777" w:rsidR="00651BA5" w:rsidRDefault="00651BA5" w:rsidP="00651BA5">
      <w:pPr>
        <w:spacing w:line="276" w:lineRule="auto"/>
        <w:rPr>
          <w:rFonts w:ascii="Arial" w:hAnsi="Arial" w:cs="Arial"/>
          <w:i/>
          <w:iCs/>
          <w:sz w:val="24"/>
          <w:szCs w:val="24"/>
        </w:rPr>
      </w:pPr>
    </w:p>
    <w:p w14:paraId="229A5923" w14:textId="31FE273D" w:rsidR="00122C1D" w:rsidRPr="00651BA5" w:rsidRDefault="00651BA5" w:rsidP="002F0C2A">
      <w:pPr>
        <w:spacing w:line="276" w:lineRule="auto"/>
        <w:rPr>
          <w:rFonts w:ascii="Arial" w:hAnsi="Arial" w:cs="Arial"/>
          <w:sz w:val="24"/>
          <w:szCs w:val="24"/>
        </w:rPr>
      </w:pPr>
      <w:r>
        <w:rPr>
          <w:rFonts w:ascii="Arial" w:hAnsi="Arial" w:cs="Arial"/>
          <w:noProof/>
          <w:sz w:val="24"/>
          <w:szCs w:val="24"/>
        </w:rPr>
        <w:drawing>
          <wp:inline distT="0" distB="0" distL="0" distR="0" wp14:anchorId="7020769F" wp14:editId="5A1E229D">
            <wp:extent cx="5068473" cy="3381375"/>
            <wp:effectExtent l="0" t="0" r="0" b="0"/>
            <wp:docPr id="18002107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158" cy="3386502"/>
                    </a:xfrm>
                    <a:prstGeom prst="rect">
                      <a:avLst/>
                    </a:prstGeom>
                    <a:noFill/>
                    <a:ln>
                      <a:noFill/>
                    </a:ln>
                  </pic:spPr>
                </pic:pic>
              </a:graphicData>
            </a:graphic>
          </wp:inline>
        </w:drawing>
      </w:r>
    </w:p>
    <w:p w14:paraId="3DFDD078" w14:textId="7D7B7CA7" w:rsidR="00122C1D" w:rsidRDefault="00122C1D" w:rsidP="002F0C2A">
      <w:pPr>
        <w:spacing w:line="276" w:lineRule="auto"/>
        <w:rPr>
          <w:rFonts w:ascii="Arial" w:hAnsi="Arial" w:cs="Arial"/>
          <w:i/>
          <w:iCs/>
          <w:sz w:val="24"/>
          <w:szCs w:val="24"/>
        </w:rPr>
      </w:pPr>
    </w:p>
    <w:p w14:paraId="23E7EC41" w14:textId="66E7A99D" w:rsidR="00122C1D" w:rsidRPr="00747665" w:rsidRDefault="004362B3" w:rsidP="004362B3">
      <w:pPr>
        <w:spacing w:line="276" w:lineRule="auto"/>
        <w:rPr>
          <w:rFonts w:ascii="Arial" w:hAnsi="Arial" w:cs="Arial"/>
          <w:i/>
          <w:iCs/>
          <w:sz w:val="24"/>
          <w:szCs w:val="24"/>
        </w:rPr>
      </w:pPr>
      <w:r w:rsidRPr="004362B3">
        <w:rPr>
          <w:rFonts w:ascii="Arial" w:hAnsi="Arial" w:cs="Arial"/>
          <w:i/>
          <w:iCs/>
          <w:sz w:val="24"/>
          <w:szCs w:val="24"/>
        </w:rPr>
        <w:t xml:space="preserve">The </w:t>
      </w:r>
      <w:proofErr w:type="spellStart"/>
      <w:r w:rsidRPr="004362B3">
        <w:rPr>
          <w:rFonts w:ascii="Arial" w:hAnsi="Arial" w:cs="Arial"/>
          <w:i/>
          <w:iCs/>
          <w:sz w:val="24"/>
          <w:szCs w:val="24"/>
        </w:rPr>
        <w:t>spacious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glass-enclosed</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cab</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offers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excellent</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all</w:t>
      </w:r>
      <w:proofErr w:type="spellEnd"/>
      <w:r w:rsidRPr="004362B3">
        <w:rPr>
          <w:rFonts w:ascii="Arial" w:hAnsi="Arial" w:cs="Arial"/>
          <w:i/>
          <w:iCs/>
          <w:sz w:val="24"/>
          <w:szCs w:val="24"/>
        </w:rPr>
        <w:t>-</w:t>
      </w:r>
      <w:proofErr w:type="spellStart"/>
      <w:r w:rsidRPr="004362B3">
        <w:rPr>
          <w:rFonts w:ascii="Arial" w:hAnsi="Arial" w:cs="Arial"/>
          <w:i/>
          <w:iCs/>
          <w:sz w:val="24"/>
          <w:szCs w:val="24"/>
        </w:rPr>
        <w:t>around</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visibility</w:t>
      </w:r>
      <w:proofErr w:type="spellEnd"/>
      <w:r w:rsidRPr="004362B3">
        <w:rPr>
          <w:rFonts w:ascii="Arial" w:hAnsi="Arial" w:cs="Arial"/>
          <w:i/>
          <w:iCs/>
          <w:sz w:val="24"/>
          <w:szCs w:val="24"/>
        </w:rPr>
        <w:t xml:space="preserve"> and </w:t>
      </w:r>
      <w:proofErr w:type="spellStart"/>
      <w:r w:rsidRPr="004362B3">
        <w:rPr>
          <w:rFonts w:ascii="Arial" w:hAnsi="Arial" w:cs="Arial"/>
          <w:i/>
          <w:iCs/>
          <w:sz w:val="24"/>
          <w:szCs w:val="24"/>
        </w:rPr>
        <w:t>helps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drivers</w:t>
      </w:r>
      <w:proofErr w:type="spellEnd"/>
      <w:r w:rsidRPr="004362B3">
        <w:rPr>
          <w:rFonts w:ascii="Arial" w:hAnsi="Arial" w:cs="Arial"/>
          <w:i/>
          <w:iCs/>
          <w:sz w:val="24"/>
          <w:szCs w:val="24"/>
        </w:rPr>
        <w:t xml:space="preserve"> handle </w:t>
      </w:r>
      <w:proofErr w:type="spellStart"/>
      <w:r w:rsidRPr="004362B3">
        <w:rPr>
          <w:rFonts w:ascii="Arial" w:hAnsi="Arial" w:cs="Arial"/>
          <w:i/>
          <w:iCs/>
          <w:sz w:val="24"/>
          <w:szCs w:val="24"/>
        </w:rPr>
        <w:t>materials</w:t>
      </w:r>
      <w:proofErr w:type="spellEnd"/>
      <w:r w:rsidRPr="004362B3">
        <w:rPr>
          <w:rFonts w:ascii="Arial" w:hAnsi="Arial" w:cs="Arial"/>
          <w:i/>
          <w:iCs/>
          <w:sz w:val="24"/>
          <w:szCs w:val="24"/>
        </w:rPr>
        <w:t xml:space="preserve"> </w:t>
      </w:r>
      <w:proofErr w:type="spellStart"/>
      <w:r w:rsidRPr="004362B3">
        <w:rPr>
          <w:rFonts w:ascii="Arial" w:hAnsi="Arial" w:cs="Arial"/>
          <w:i/>
          <w:iCs/>
          <w:sz w:val="24"/>
          <w:szCs w:val="24"/>
        </w:rPr>
        <w:t>safely</w:t>
      </w:r>
      <w:proofErr w:type="spellEnd"/>
      <w:r w:rsidRPr="004362B3">
        <w:rPr>
          <w:rFonts w:ascii="Arial" w:hAnsi="Arial" w:cs="Arial"/>
          <w:i/>
          <w:iCs/>
          <w:sz w:val="24"/>
          <w:szCs w:val="24"/>
        </w:rPr>
        <w:t xml:space="preserve"> and </w:t>
      </w:r>
      <w:proofErr w:type="spellStart"/>
      <w:r w:rsidRPr="004362B3">
        <w:rPr>
          <w:rFonts w:ascii="Arial" w:hAnsi="Arial" w:cs="Arial"/>
          <w:i/>
          <w:iCs/>
          <w:sz w:val="24"/>
          <w:szCs w:val="24"/>
        </w:rPr>
        <w:t>precisely</w:t>
      </w:r>
      <w:proofErr w:type="spellEnd"/>
      <w:r w:rsidRPr="004362B3">
        <w:rPr>
          <w:rFonts w:ascii="Arial" w:hAnsi="Arial" w:cs="Arial"/>
          <w:i/>
          <w:iCs/>
          <w:sz w:val="24"/>
          <w:szCs w:val="24"/>
        </w:rPr>
        <w:t>.</w:t>
      </w:r>
    </w:p>
    <w:sectPr w:rsidR="00122C1D" w:rsidRPr="00747665"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BF153" w14:textId="77777777" w:rsidR="00E1648F" w:rsidRDefault="00E1648F" w:rsidP="00B50ECB">
      <w:r>
        <w:separator/>
      </w:r>
    </w:p>
  </w:endnote>
  <w:endnote w:type="continuationSeparator" w:id="0">
    <w:p w14:paraId="7FBDA838" w14:textId="77777777" w:rsidR="00E1648F" w:rsidRDefault="00E1648F"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6FD6ED50" w:rsidR="00B50ECB" w:rsidRPr="004D6542" w:rsidRDefault="00FD16CC" w:rsidP="00862D9C">
    <w:pPr>
      <w:ind w:firstLine="720"/>
      <w:rPr>
        <w:rFonts w:ascii="Arial"/>
        <w:color w:val="7F7F7F" w:themeColor="text1" w:themeTint="80"/>
        <w:sz w:val="16"/>
      </w:rPr>
    </w:pPr>
    <w:r w:rsidRPr="00AC5A83">
      <w:rPr>
        <w:rFonts w:ascii="Arial"/>
        <w:b/>
        <w:color w:val="7F7F7F" w:themeColor="text1" w:themeTint="80"/>
        <w:sz w:val="16"/>
      </w:rPr>
      <w:t xml:space="preserve">  </w:t>
    </w:r>
    <w:r w:rsidRPr="004D6542">
      <w:rPr>
        <w:rFonts w:ascii="Arial"/>
        <w:b/>
        <w:color w:val="7F7F7F" w:themeColor="text1" w:themeTint="80"/>
        <w:sz w:val="16"/>
      </w:rPr>
      <w:t>PRESS CONTACT</w:t>
    </w:r>
    <w:r w:rsidR="00B50ECB" w:rsidRPr="004D6542">
      <w:rPr>
        <w:rFonts w:ascii="Arial"/>
        <w:b/>
        <w:color w:val="7F7F7F" w:themeColor="text1" w:themeTint="80"/>
        <w:sz w:val="16"/>
      </w:rPr>
      <w:t xml:space="preserve"> // </w:t>
    </w:r>
    <w:r w:rsidRPr="004D6542">
      <w:rPr>
        <w:rFonts w:ascii="Arial"/>
        <w:color w:val="7F7F7F" w:themeColor="text1" w:themeTint="80"/>
        <w:sz w:val="16"/>
      </w:rPr>
      <w:t>PRESSEKONTAKT</w:t>
    </w:r>
    <w:r w:rsidR="00D7119D" w:rsidRPr="004D6542">
      <w:rPr>
        <w:rFonts w:ascii="Arial"/>
        <w:b/>
        <w:color w:val="7F7F7F" w:themeColor="text1" w:themeTint="80"/>
        <w:sz w:val="16"/>
      </w:rPr>
      <w:br/>
    </w:r>
    <w:r w:rsidR="00FE14A9" w:rsidRPr="004D6542">
      <w:rPr>
        <w:rFonts w:ascii="Arial"/>
        <w:b/>
        <w:color w:val="7F7F7F" w:themeColor="text1" w:themeTint="80"/>
        <w:sz w:val="16"/>
      </w:rPr>
      <w:t xml:space="preserve"> </w:t>
    </w:r>
    <w:r w:rsidR="00862D9C" w:rsidRPr="004D6542">
      <w:rPr>
        <w:rFonts w:ascii="Arial"/>
        <w:b/>
        <w:color w:val="7F7F7F" w:themeColor="text1" w:themeTint="80"/>
        <w:sz w:val="16"/>
      </w:rPr>
      <w:t xml:space="preserve">            </w:t>
    </w:r>
    <w:r w:rsidR="00385714" w:rsidRPr="004D6542">
      <w:rPr>
        <w:rFonts w:ascii="Arial"/>
        <w:b/>
        <w:color w:val="7F7F7F" w:themeColor="text1" w:themeTint="80"/>
        <w:sz w:val="16"/>
      </w:rPr>
      <w:t>Franziska Limbrunner</w:t>
    </w:r>
    <w:r w:rsidR="00862D9C" w:rsidRPr="004D6542">
      <w:rPr>
        <w:rFonts w:ascii="Arial"/>
        <w:b/>
        <w:color w:val="7F7F7F" w:themeColor="text1" w:themeTint="80"/>
        <w:sz w:val="16"/>
      </w:rPr>
      <w:tab/>
    </w:r>
  </w:p>
  <w:p w14:paraId="6CF3E9CE" w14:textId="77777777" w:rsidR="00B50ECB" w:rsidRPr="00FD16CC" w:rsidRDefault="00FE14A9" w:rsidP="00FE14A9">
    <w:pPr>
      <w:rPr>
        <w:rFonts w:ascii="Arial"/>
        <w:color w:val="7F7F7F" w:themeColor="text1" w:themeTint="80"/>
        <w:sz w:val="16"/>
        <w:lang w:val="en-US"/>
      </w:rPr>
    </w:pPr>
    <w:r w:rsidRPr="004D6542">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80951" w14:textId="77777777" w:rsidR="00E1648F" w:rsidRDefault="00E1648F" w:rsidP="00B50ECB">
      <w:r>
        <w:separator/>
      </w:r>
    </w:p>
  </w:footnote>
  <w:footnote w:type="continuationSeparator" w:id="0">
    <w:p w14:paraId="68C9C762" w14:textId="77777777" w:rsidR="00E1648F" w:rsidRDefault="00E1648F"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FA7B7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381BCE"/>
    <w:multiLevelType w:val="multilevel"/>
    <w:tmpl w:val="DACA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7"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7"/>
  </w:num>
  <w:num w:numId="2" w16cid:durableId="2107920469">
    <w:abstractNumId w:val="0"/>
  </w:num>
  <w:num w:numId="3" w16cid:durableId="1471628964">
    <w:abstractNumId w:val="8"/>
  </w:num>
  <w:num w:numId="4" w16cid:durableId="2065248170">
    <w:abstractNumId w:val="6"/>
  </w:num>
  <w:num w:numId="5" w16cid:durableId="1038552617">
    <w:abstractNumId w:val="3"/>
  </w:num>
  <w:num w:numId="6" w16cid:durableId="1062287279">
    <w:abstractNumId w:val="9"/>
  </w:num>
  <w:num w:numId="7" w16cid:durableId="837384793">
    <w:abstractNumId w:val="10"/>
  </w:num>
  <w:num w:numId="8" w16cid:durableId="1467702966">
    <w:abstractNumId w:val="5"/>
  </w:num>
  <w:num w:numId="9" w16cid:durableId="1712026003">
    <w:abstractNumId w:val="1"/>
  </w:num>
  <w:num w:numId="10" w16cid:durableId="506141571">
    <w:abstractNumId w:val="2"/>
  </w:num>
  <w:num w:numId="11" w16cid:durableId="728305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761C"/>
    <w:rsid w:val="0001100E"/>
    <w:rsid w:val="00020C72"/>
    <w:rsid w:val="0002208F"/>
    <w:rsid w:val="00023F95"/>
    <w:rsid w:val="00031E52"/>
    <w:rsid w:val="0004079A"/>
    <w:rsid w:val="00041195"/>
    <w:rsid w:val="00045AC3"/>
    <w:rsid w:val="0005110E"/>
    <w:rsid w:val="000514E6"/>
    <w:rsid w:val="00053A01"/>
    <w:rsid w:val="00060BE6"/>
    <w:rsid w:val="00072E72"/>
    <w:rsid w:val="00074244"/>
    <w:rsid w:val="00080591"/>
    <w:rsid w:val="000A0F11"/>
    <w:rsid w:val="000B7427"/>
    <w:rsid w:val="000C5FF7"/>
    <w:rsid w:val="000C6638"/>
    <w:rsid w:val="000C7446"/>
    <w:rsid w:val="000D179C"/>
    <w:rsid w:val="000F6D69"/>
    <w:rsid w:val="00104E49"/>
    <w:rsid w:val="00105CDD"/>
    <w:rsid w:val="00107940"/>
    <w:rsid w:val="00122C1D"/>
    <w:rsid w:val="00124B3D"/>
    <w:rsid w:val="00125480"/>
    <w:rsid w:val="001308A1"/>
    <w:rsid w:val="001341B3"/>
    <w:rsid w:val="0014182F"/>
    <w:rsid w:val="00144776"/>
    <w:rsid w:val="00144871"/>
    <w:rsid w:val="0015465A"/>
    <w:rsid w:val="00193A8A"/>
    <w:rsid w:val="001A1E22"/>
    <w:rsid w:val="001A3FF8"/>
    <w:rsid w:val="001D6602"/>
    <w:rsid w:val="001D6C06"/>
    <w:rsid w:val="001E1843"/>
    <w:rsid w:val="001F32F6"/>
    <w:rsid w:val="001F631B"/>
    <w:rsid w:val="0021628D"/>
    <w:rsid w:val="002302C4"/>
    <w:rsid w:val="00233FF4"/>
    <w:rsid w:val="0024715D"/>
    <w:rsid w:val="002576D3"/>
    <w:rsid w:val="00261476"/>
    <w:rsid w:val="002639B4"/>
    <w:rsid w:val="002713C6"/>
    <w:rsid w:val="002718E7"/>
    <w:rsid w:val="00277B1D"/>
    <w:rsid w:val="00277C98"/>
    <w:rsid w:val="0028004A"/>
    <w:rsid w:val="002937C4"/>
    <w:rsid w:val="002A4AFB"/>
    <w:rsid w:val="002A52D7"/>
    <w:rsid w:val="002A68D7"/>
    <w:rsid w:val="002B1ADA"/>
    <w:rsid w:val="002B3E93"/>
    <w:rsid w:val="002C3435"/>
    <w:rsid w:val="002D5614"/>
    <w:rsid w:val="002E5A98"/>
    <w:rsid w:val="002E6295"/>
    <w:rsid w:val="002F0C2A"/>
    <w:rsid w:val="00302C9C"/>
    <w:rsid w:val="00330D90"/>
    <w:rsid w:val="00331C1B"/>
    <w:rsid w:val="0034761A"/>
    <w:rsid w:val="003509C3"/>
    <w:rsid w:val="00373D11"/>
    <w:rsid w:val="00380115"/>
    <w:rsid w:val="00383614"/>
    <w:rsid w:val="00385714"/>
    <w:rsid w:val="003941DD"/>
    <w:rsid w:val="003A38EB"/>
    <w:rsid w:val="003A3E3A"/>
    <w:rsid w:val="003A4BDE"/>
    <w:rsid w:val="003C2FB5"/>
    <w:rsid w:val="003C517E"/>
    <w:rsid w:val="003D5033"/>
    <w:rsid w:val="003D699A"/>
    <w:rsid w:val="003F3817"/>
    <w:rsid w:val="003F6B43"/>
    <w:rsid w:val="004033C3"/>
    <w:rsid w:val="00405090"/>
    <w:rsid w:val="004114FD"/>
    <w:rsid w:val="004118C8"/>
    <w:rsid w:val="004133E2"/>
    <w:rsid w:val="004228EF"/>
    <w:rsid w:val="004258B7"/>
    <w:rsid w:val="00427181"/>
    <w:rsid w:val="004362B3"/>
    <w:rsid w:val="004436C5"/>
    <w:rsid w:val="00462DD2"/>
    <w:rsid w:val="00463F1B"/>
    <w:rsid w:val="0047132D"/>
    <w:rsid w:val="00486598"/>
    <w:rsid w:val="004948BA"/>
    <w:rsid w:val="00494DDB"/>
    <w:rsid w:val="004A0014"/>
    <w:rsid w:val="004C1464"/>
    <w:rsid w:val="004D6542"/>
    <w:rsid w:val="004D72FD"/>
    <w:rsid w:val="004E3803"/>
    <w:rsid w:val="00511F4E"/>
    <w:rsid w:val="00530D3A"/>
    <w:rsid w:val="00531A58"/>
    <w:rsid w:val="00543FD1"/>
    <w:rsid w:val="00551471"/>
    <w:rsid w:val="005632AD"/>
    <w:rsid w:val="0059337C"/>
    <w:rsid w:val="005A5558"/>
    <w:rsid w:val="005B1323"/>
    <w:rsid w:val="005B30EC"/>
    <w:rsid w:val="005D737F"/>
    <w:rsid w:val="005E3765"/>
    <w:rsid w:val="005E52BB"/>
    <w:rsid w:val="005F1CAE"/>
    <w:rsid w:val="006274E0"/>
    <w:rsid w:val="00627FD3"/>
    <w:rsid w:val="006322D0"/>
    <w:rsid w:val="00632BD8"/>
    <w:rsid w:val="006345A0"/>
    <w:rsid w:val="00640550"/>
    <w:rsid w:val="00651BA5"/>
    <w:rsid w:val="00662A24"/>
    <w:rsid w:val="0066503D"/>
    <w:rsid w:val="00665E8F"/>
    <w:rsid w:val="00680BFA"/>
    <w:rsid w:val="0068108F"/>
    <w:rsid w:val="00683342"/>
    <w:rsid w:val="00685A47"/>
    <w:rsid w:val="006A183C"/>
    <w:rsid w:val="006B1DF1"/>
    <w:rsid w:val="006C0A6D"/>
    <w:rsid w:val="006D7313"/>
    <w:rsid w:val="006F39EA"/>
    <w:rsid w:val="006F7485"/>
    <w:rsid w:val="00742A77"/>
    <w:rsid w:val="00742EA8"/>
    <w:rsid w:val="0074323E"/>
    <w:rsid w:val="00743857"/>
    <w:rsid w:val="00743B34"/>
    <w:rsid w:val="00747665"/>
    <w:rsid w:val="00751115"/>
    <w:rsid w:val="00770230"/>
    <w:rsid w:val="007823F5"/>
    <w:rsid w:val="00782415"/>
    <w:rsid w:val="007859DB"/>
    <w:rsid w:val="007939D3"/>
    <w:rsid w:val="007B64CB"/>
    <w:rsid w:val="007C0C14"/>
    <w:rsid w:val="007C435D"/>
    <w:rsid w:val="007C799B"/>
    <w:rsid w:val="007D15CA"/>
    <w:rsid w:val="007D1FAF"/>
    <w:rsid w:val="007D39AA"/>
    <w:rsid w:val="007D73D8"/>
    <w:rsid w:val="007E66DB"/>
    <w:rsid w:val="007F5B3F"/>
    <w:rsid w:val="0080153E"/>
    <w:rsid w:val="00801A32"/>
    <w:rsid w:val="008030F9"/>
    <w:rsid w:val="008169EF"/>
    <w:rsid w:val="00820299"/>
    <w:rsid w:val="00835598"/>
    <w:rsid w:val="00840CB7"/>
    <w:rsid w:val="00841A70"/>
    <w:rsid w:val="00862D9C"/>
    <w:rsid w:val="00866343"/>
    <w:rsid w:val="008700AB"/>
    <w:rsid w:val="008707F8"/>
    <w:rsid w:val="00874676"/>
    <w:rsid w:val="0088119F"/>
    <w:rsid w:val="00884DDF"/>
    <w:rsid w:val="00890267"/>
    <w:rsid w:val="00896CF3"/>
    <w:rsid w:val="008B3A1F"/>
    <w:rsid w:val="008C4AE2"/>
    <w:rsid w:val="008D18C1"/>
    <w:rsid w:val="008D1C9A"/>
    <w:rsid w:val="008D45F1"/>
    <w:rsid w:val="008E113C"/>
    <w:rsid w:val="008F0BF2"/>
    <w:rsid w:val="0090196A"/>
    <w:rsid w:val="00905CD1"/>
    <w:rsid w:val="0092088E"/>
    <w:rsid w:val="00924A4E"/>
    <w:rsid w:val="00926117"/>
    <w:rsid w:val="00931CBC"/>
    <w:rsid w:val="00947235"/>
    <w:rsid w:val="00952AC7"/>
    <w:rsid w:val="009549BB"/>
    <w:rsid w:val="0096707F"/>
    <w:rsid w:val="0097779E"/>
    <w:rsid w:val="00977D86"/>
    <w:rsid w:val="00980905"/>
    <w:rsid w:val="00990379"/>
    <w:rsid w:val="00990F7A"/>
    <w:rsid w:val="009917CF"/>
    <w:rsid w:val="00994DE0"/>
    <w:rsid w:val="00995036"/>
    <w:rsid w:val="009A4E1F"/>
    <w:rsid w:val="009C1B58"/>
    <w:rsid w:val="009C2FC1"/>
    <w:rsid w:val="009C3939"/>
    <w:rsid w:val="009D543E"/>
    <w:rsid w:val="009E539D"/>
    <w:rsid w:val="009F00C4"/>
    <w:rsid w:val="009F41B8"/>
    <w:rsid w:val="00A05DCF"/>
    <w:rsid w:val="00A12E51"/>
    <w:rsid w:val="00A35D1B"/>
    <w:rsid w:val="00A372AC"/>
    <w:rsid w:val="00A54C52"/>
    <w:rsid w:val="00A55181"/>
    <w:rsid w:val="00A5654A"/>
    <w:rsid w:val="00A76666"/>
    <w:rsid w:val="00A82E29"/>
    <w:rsid w:val="00A849E6"/>
    <w:rsid w:val="00A9110F"/>
    <w:rsid w:val="00A949DB"/>
    <w:rsid w:val="00AA0375"/>
    <w:rsid w:val="00AB32AC"/>
    <w:rsid w:val="00AB7FC5"/>
    <w:rsid w:val="00AC5A83"/>
    <w:rsid w:val="00AD546B"/>
    <w:rsid w:val="00AD6593"/>
    <w:rsid w:val="00AE5A35"/>
    <w:rsid w:val="00AE69C1"/>
    <w:rsid w:val="00AF72B7"/>
    <w:rsid w:val="00B0100C"/>
    <w:rsid w:val="00B01AC7"/>
    <w:rsid w:val="00B02A98"/>
    <w:rsid w:val="00B0698F"/>
    <w:rsid w:val="00B13FD8"/>
    <w:rsid w:val="00B2125C"/>
    <w:rsid w:val="00B30A34"/>
    <w:rsid w:val="00B40C14"/>
    <w:rsid w:val="00B424D6"/>
    <w:rsid w:val="00B461F8"/>
    <w:rsid w:val="00B468D7"/>
    <w:rsid w:val="00B50ECB"/>
    <w:rsid w:val="00B577DC"/>
    <w:rsid w:val="00B63835"/>
    <w:rsid w:val="00B669F4"/>
    <w:rsid w:val="00B75B43"/>
    <w:rsid w:val="00B82B47"/>
    <w:rsid w:val="00B920B4"/>
    <w:rsid w:val="00B95EB2"/>
    <w:rsid w:val="00BA08D5"/>
    <w:rsid w:val="00BA243E"/>
    <w:rsid w:val="00BA293A"/>
    <w:rsid w:val="00BB76F0"/>
    <w:rsid w:val="00BC1EB5"/>
    <w:rsid w:val="00BC29DA"/>
    <w:rsid w:val="00BC6407"/>
    <w:rsid w:val="00BC7E57"/>
    <w:rsid w:val="00BD0389"/>
    <w:rsid w:val="00BD6E16"/>
    <w:rsid w:val="00BE42A4"/>
    <w:rsid w:val="00BF45C7"/>
    <w:rsid w:val="00BF61DD"/>
    <w:rsid w:val="00C01B06"/>
    <w:rsid w:val="00C263BC"/>
    <w:rsid w:val="00C34C08"/>
    <w:rsid w:val="00C56BA0"/>
    <w:rsid w:val="00C628BF"/>
    <w:rsid w:val="00C70EAC"/>
    <w:rsid w:val="00C8354A"/>
    <w:rsid w:val="00C85D45"/>
    <w:rsid w:val="00C86C2D"/>
    <w:rsid w:val="00C90BA8"/>
    <w:rsid w:val="00CA1DBC"/>
    <w:rsid w:val="00CA398D"/>
    <w:rsid w:val="00CB5411"/>
    <w:rsid w:val="00CC7881"/>
    <w:rsid w:val="00CE68DD"/>
    <w:rsid w:val="00D13EBF"/>
    <w:rsid w:val="00D20119"/>
    <w:rsid w:val="00D278D5"/>
    <w:rsid w:val="00D3009D"/>
    <w:rsid w:val="00D33704"/>
    <w:rsid w:val="00D349B9"/>
    <w:rsid w:val="00D34AD4"/>
    <w:rsid w:val="00D473B9"/>
    <w:rsid w:val="00D52010"/>
    <w:rsid w:val="00D55339"/>
    <w:rsid w:val="00D56416"/>
    <w:rsid w:val="00D7119D"/>
    <w:rsid w:val="00D719CB"/>
    <w:rsid w:val="00D71B03"/>
    <w:rsid w:val="00D739C4"/>
    <w:rsid w:val="00D82CE4"/>
    <w:rsid w:val="00D84372"/>
    <w:rsid w:val="00DC090F"/>
    <w:rsid w:val="00DC0D8B"/>
    <w:rsid w:val="00DC1CB3"/>
    <w:rsid w:val="00DD4F41"/>
    <w:rsid w:val="00DE09C4"/>
    <w:rsid w:val="00DF6C63"/>
    <w:rsid w:val="00DF6E3A"/>
    <w:rsid w:val="00E1648F"/>
    <w:rsid w:val="00E30675"/>
    <w:rsid w:val="00E3343E"/>
    <w:rsid w:val="00E37EBC"/>
    <w:rsid w:val="00E456EC"/>
    <w:rsid w:val="00E52B08"/>
    <w:rsid w:val="00E64CAE"/>
    <w:rsid w:val="00E6646D"/>
    <w:rsid w:val="00E70149"/>
    <w:rsid w:val="00E774EB"/>
    <w:rsid w:val="00E77AF0"/>
    <w:rsid w:val="00E77BB3"/>
    <w:rsid w:val="00E81D26"/>
    <w:rsid w:val="00E83CD5"/>
    <w:rsid w:val="00E872DB"/>
    <w:rsid w:val="00E926FB"/>
    <w:rsid w:val="00EA19ED"/>
    <w:rsid w:val="00EA323D"/>
    <w:rsid w:val="00EC59A2"/>
    <w:rsid w:val="00ED08C6"/>
    <w:rsid w:val="00ED444B"/>
    <w:rsid w:val="00EE158B"/>
    <w:rsid w:val="00EF13D6"/>
    <w:rsid w:val="00EF539C"/>
    <w:rsid w:val="00EF6D10"/>
    <w:rsid w:val="00F02A4B"/>
    <w:rsid w:val="00F044BD"/>
    <w:rsid w:val="00F07C61"/>
    <w:rsid w:val="00F110DD"/>
    <w:rsid w:val="00F126B6"/>
    <w:rsid w:val="00F1461D"/>
    <w:rsid w:val="00F27C8A"/>
    <w:rsid w:val="00F3486A"/>
    <w:rsid w:val="00F571B1"/>
    <w:rsid w:val="00F61AB0"/>
    <w:rsid w:val="00F70449"/>
    <w:rsid w:val="00F81574"/>
    <w:rsid w:val="00F84A48"/>
    <w:rsid w:val="00F9315C"/>
    <w:rsid w:val="00F965C5"/>
    <w:rsid w:val="00FA2AE1"/>
    <w:rsid w:val="00FA2BE1"/>
    <w:rsid w:val="00FA2EF1"/>
    <w:rsid w:val="00FA4A60"/>
    <w:rsid w:val="00FA69C8"/>
    <w:rsid w:val="00FA6DEE"/>
    <w:rsid w:val="00FB220B"/>
    <w:rsid w:val="00FB330C"/>
    <w:rsid w:val="00FC1625"/>
    <w:rsid w:val="00FC2D96"/>
    <w:rsid w:val="00FC5825"/>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paragraph" w:styleId="berschrift3">
    <w:name w:val="heading 3"/>
    <w:basedOn w:val="Standard"/>
    <w:next w:val="Standard"/>
    <w:link w:val="berschrift3Zchn"/>
    <w:uiPriority w:val="9"/>
    <w:unhideWhenUsed/>
    <w:qFormat/>
    <w:rsid w:val="00742A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 w:type="character" w:customStyle="1" w:styleId="berschrift3Zchn">
    <w:name w:val="Überschrift 3 Zchn"/>
    <w:basedOn w:val="Absatz-Standardschriftart"/>
    <w:link w:val="berschrift3"/>
    <w:uiPriority w:val="9"/>
    <w:rsid w:val="00742A77"/>
    <w:rPr>
      <w:rFonts w:asciiTheme="majorHAnsi" w:eastAsiaTheme="majorEastAsia" w:hAnsiTheme="majorHAnsi" w:cstheme="majorBidi"/>
      <w:color w:val="243F60" w:themeColor="accent1" w:themeShade="7F"/>
      <w:sz w:val="24"/>
      <w:szCs w:val="24"/>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57580">
      <w:bodyDiv w:val="1"/>
      <w:marLeft w:val="0"/>
      <w:marRight w:val="0"/>
      <w:marTop w:val="0"/>
      <w:marBottom w:val="0"/>
      <w:divBdr>
        <w:top w:val="none" w:sz="0" w:space="0" w:color="auto"/>
        <w:left w:val="none" w:sz="0" w:space="0" w:color="auto"/>
        <w:bottom w:val="none" w:sz="0" w:space="0" w:color="auto"/>
        <w:right w:val="none" w:sz="0" w:space="0" w:color="auto"/>
      </w:divBdr>
    </w:div>
    <w:div w:id="196161925">
      <w:bodyDiv w:val="1"/>
      <w:marLeft w:val="0"/>
      <w:marRight w:val="0"/>
      <w:marTop w:val="0"/>
      <w:marBottom w:val="0"/>
      <w:divBdr>
        <w:top w:val="none" w:sz="0" w:space="0" w:color="auto"/>
        <w:left w:val="none" w:sz="0" w:space="0" w:color="auto"/>
        <w:bottom w:val="none" w:sz="0" w:space="0" w:color="auto"/>
        <w:right w:val="none" w:sz="0" w:space="0" w:color="auto"/>
      </w:divBdr>
    </w:div>
    <w:div w:id="394207471">
      <w:bodyDiv w:val="1"/>
      <w:marLeft w:val="0"/>
      <w:marRight w:val="0"/>
      <w:marTop w:val="0"/>
      <w:marBottom w:val="0"/>
      <w:divBdr>
        <w:top w:val="none" w:sz="0" w:space="0" w:color="auto"/>
        <w:left w:val="none" w:sz="0" w:space="0" w:color="auto"/>
        <w:bottom w:val="none" w:sz="0" w:space="0" w:color="auto"/>
        <w:right w:val="none" w:sz="0" w:space="0" w:color="auto"/>
      </w:divBdr>
    </w:div>
    <w:div w:id="396366685">
      <w:bodyDiv w:val="1"/>
      <w:marLeft w:val="0"/>
      <w:marRight w:val="0"/>
      <w:marTop w:val="0"/>
      <w:marBottom w:val="0"/>
      <w:divBdr>
        <w:top w:val="none" w:sz="0" w:space="0" w:color="auto"/>
        <w:left w:val="none" w:sz="0" w:space="0" w:color="auto"/>
        <w:bottom w:val="none" w:sz="0" w:space="0" w:color="auto"/>
        <w:right w:val="none" w:sz="0" w:space="0" w:color="auto"/>
      </w:divBdr>
    </w:div>
    <w:div w:id="475994277">
      <w:bodyDiv w:val="1"/>
      <w:marLeft w:val="0"/>
      <w:marRight w:val="0"/>
      <w:marTop w:val="0"/>
      <w:marBottom w:val="0"/>
      <w:divBdr>
        <w:top w:val="none" w:sz="0" w:space="0" w:color="auto"/>
        <w:left w:val="none" w:sz="0" w:space="0" w:color="auto"/>
        <w:bottom w:val="none" w:sz="0" w:space="0" w:color="auto"/>
        <w:right w:val="none" w:sz="0" w:space="0" w:color="auto"/>
      </w:divBdr>
    </w:div>
    <w:div w:id="495609682">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67239092">
      <w:bodyDiv w:val="1"/>
      <w:marLeft w:val="0"/>
      <w:marRight w:val="0"/>
      <w:marTop w:val="0"/>
      <w:marBottom w:val="0"/>
      <w:divBdr>
        <w:top w:val="none" w:sz="0" w:space="0" w:color="auto"/>
        <w:left w:val="none" w:sz="0" w:space="0" w:color="auto"/>
        <w:bottom w:val="none" w:sz="0" w:space="0" w:color="auto"/>
        <w:right w:val="none" w:sz="0" w:space="0" w:color="auto"/>
      </w:divBdr>
    </w:div>
    <w:div w:id="787697563">
      <w:bodyDiv w:val="1"/>
      <w:marLeft w:val="0"/>
      <w:marRight w:val="0"/>
      <w:marTop w:val="0"/>
      <w:marBottom w:val="0"/>
      <w:divBdr>
        <w:top w:val="none" w:sz="0" w:space="0" w:color="auto"/>
        <w:left w:val="none" w:sz="0" w:space="0" w:color="auto"/>
        <w:bottom w:val="none" w:sz="0" w:space="0" w:color="auto"/>
        <w:right w:val="none" w:sz="0" w:space="0" w:color="auto"/>
      </w:divBdr>
      <w:divsChild>
        <w:div w:id="2044938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499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605083">
      <w:bodyDiv w:val="1"/>
      <w:marLeft w:val="0"/>
      <w:marRight w:val="0"/>
      <w:marTop w:val="0"/>
      <w:marBottom w:val="0"/>
      <w:divBdr>
        <w:top w:val="none" w:sz="0" w:space="0" w:color="auto"/>
        <w:left w:val="none" w:sz="0" w:space="0" w:color="auto"/>
        <w:bottom w:val="none" w:sz="0" w:space="0" w:color="auto"/>
        <w:right w:val="none" w:sz="0" w:space="0" w:color="auto"/>
      </w:divBdr>
      <w:divsChild>
        <w:div w:id="1320689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640852">
      <w:bodyDiv w:val="1"/>
      <w:marLeft w:val="0"/>
      <w:marRight w:val="0"/>
      <w:marTop w:val="0"/>
      <w:marBottom w:val="0"/>
      <w:divBdr>
        <w:top w:val="none" w:sz="0" w:space="0" w:color="auto"/>
        <w:left w:val="none" w:sz="0" w:space="0" w:color="auto"/>
        <w:bottom w:val="none" w:sz="0" w:space="0" w:color="auto"/>
        <w:right w:val="none" w:sz="0" w:space="0" w:color="auto"/>
      </w:divBdr>
    </w:div>
    <w:div w:id="1052272021">
      <w:bodyDiv w:val="1"/>
      <w:marLeft w:val="0"/>
      <w:marRight w:val="0"/>
      <w:marTop w:val="0"/>
      <w:marBottom w:val="0"/>
      <w:divBdr>
        <w:top w:val="none" w:sz="0" w:space="0" w:color="auto"/>
        <w:left w:val="none" w:sz="0" w:space="0" w:color="auto"/>
        <w:bottom w:val="none" w:sz="0" w:space="0" w:color="auto"/>
        <w:right w:val="none" w:sz="0" w:space="0" w:color="auto"/>
      </w:divBdr>
    </w:div>
    <w:div w:id="1271400221">
      <w:bodyDiv w:val="1"/>
      <w:marLeft w:val="0"/>
      <w:marRight w:val="0"/>
      <w:marTop w:val="0"/>
      <w:marBottom w:val="0"/>
      <w:divBdr>
        <w:top w:val="none" w:sz="0" w:space="0" w:color="auto"/>
        <w:left w:val="none" w:sz="0" w:space="0" w:color="auto"/>
        <w:bottom w:val="none" w:sz="0" w:space="0" w:color="auto"/>
        <w:right w:val="none" w:sz="0" w:space="0" w:color="auto"/>
      </w:divBdr>
      <w:divsChild>
        <w:div w:id="166176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904790">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 w:id="1763526600">
      <w:bodyDiv w:val="1"/>
      <w:marLeft w:val="0"/>
      <w:marRight w:val="0"/>
      <w:marTop w:val="0"/>
      <w:marBottom w:val="0"/>
      <w:divBdr>
        <w:top w:val="none" w:sz="0" w:space="0" w:color="auto"/>
        <w:left w:val="none" w:sz="0" w:space="0" w:color="auto"/>
        <w:bottom w:val="none" w:sz="0" w:space="0" w:color="auto"/>
        <w:right w:val="none" w:sz="0" w:space="0" w:color="auto"/>
      </w:divBdr>
    </w:div>
    <w:div w:id="1815948383">
      <w:bodyDiv w:val="1"/>
      <w:marLeft w:val="0"/>
      <w:marRight w:val="0"/>
      <w:marTop w:val="0"/>
      <w:marBottom w:val="0"/>
      <w:divBdr>
        <w:top w:val="none" w:sz="0" w:space="0" w:color="auto"/>
        <w:left w:val="none" w:sz="0" w:space="0" w:color="auto"/>
        <w:bottom w:val="none" w:sz="0" w:space="0" w:color="auto"/>
        <w:right w:val="none" w:sz="0" w:space="0" w:color="auto"/>
      </w:divBdr>
    </w:div>
    <w:div w:id="2060976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0761C"/>
    <w:rsid w:val="00026993"/>
    <w:rsid w:val="00037C4A"/>
    <w:rsid w:val="001308A1"/>
    <w:rsid w:val="00270E61"/>
    <w:rsid w:val="0029084F"/>
    <w:rsid w:val="002B1ADA"/>
    <w:rsid w:val="003D75F5"/>
    <w:rsid w:val="005D769A"/>
    <w:rsid w:val="00647F77"/>
    <w:rsid w:val="0074323E"/>
    <w:rsid w:val="0077178A"/>
    <w:rsid w:val="00905CD1"/>
    <w:rsid w:val="00980905"/>
    <w:rsid w:val="009B5D71"/>
    <w:rsid w:val="009B7D52"/>
    <w:rsid w:val="00A05DCF"/>
    <w:rsid w:val="00A278E4"/>
    <w:rsid w:val="00A43206"/>
    <w:rsid w:val="00A5654A"/>
    <w:rsid w:val="00AA00BB"/>
    <w:rsid w:val="00B95EB2"/>
    <w:rsid w:val="00BA293A"/>
    <w:rsid w:val="00C13E2B"/>
    <w:rsid w:val="00E21575"/>
    <w:rsid w:val="00E35EF5"/>
    <w:rsid w:val="00E83CD5"/>
    <w:rsid w:val="00F110DD"/>
    <w:rsid w:val="00F126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D769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518</Words>
  <Characters>3269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 Product Marketing Managerin</dc:creator>
  <cp:lastModifiedBy>Heigl Lisa-Maria</cp:lastModifiedBy>
  <cp:revision>5</cp:revision>
  <cp:lastPrinted>2025-07-17T12:37:00Z</cp:lastPrinted>
  <dcterms:created xsi:type="dcterms:W3CDTF">2026-07-08T07:48:00Z</dcterms:created>
  <dcterms:modified xsi:type="dcterms:W3CDTF">2026-07-14T15:07:00Z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