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08990" w14:textId="675655A6" w:rsidR="00B63835" w:rsidRPr="00B63835" w:rsidRDefault="00E9485E" w:rsidP="00F9315C">
      <w:pPr>
        <w:pStyle w:val="Textkrper"/>
        <w:spacing w:before="100" w:line="456" w:lineRule="auto"/>
        <w:ind w:right="-22" w:firstLine="284"/>
        <w:rPr>
          <w:color w:val="323031"/>
        </w:rPr>
      </w:pPr>
      <w:r>
        <w:rPr>
          <w:noProof/>
          <w:lang w:bidi="ar-SA"/>
        </w:rPr>
        <mc:AlternateContent>
          <mc:Choice Requires="wpg">
            <w:drawing>
              <wp:anchor distT="0" distB="0" distL="114300" distR="114300" simplePos="0" relativeHeight="251689984" behindDoc="0" locked="0" layoutInCell="1" allowOverlap="1" wp14:anchorId="554E1FB5" wp14:editId="156CA5B8">
                <wp:simplePos x="0" y="0"/>
                <wp:positionH relativeFrom="column">
                  <wp:posOffset>3476625</wp:posOffset>
                </wp:positionH>
                <wp:positionV relativeFrom="paragraph">
                  <wp:posOffset>266700</wp:posOffset>
                </wp:positionV>
                <wp:extent cx="2228850" cy="190500"/>
                <wp:effectExtent l="0" t="0" r="0" b="0"/>
                <wp:wrapNone/>
                <wp:docPr id="1762868328" name="Gruppieren 1762868328" descr="SENNEBOGEN 821 E mit Powerhand-System bei der Demontage gestapelter Altfahrzeuge auf dem Betriebsgelände von Recycar." title="Recycar Altfahrzeugverwertung 1"/>
                <wp:cNvGraphicFramePr/>
                <a:graphic xmlns:a="http://schemas.openxmlformats.org/drawingml/2006/main">
                  <a:graphicData uri="http://schemas.microsoft.com/office/word/2010/wordprocessingGroup">
                    <wpg:wgp>
                      <wpg:cNvGrpSpPr/>
                      <wpg:grpSpPr>
                        <a:xfrm>
                          <a:off x="0" y="0"/>
                          <a:ext cx="2228850" cy="190500"/>
                          <a:chOff x="180990" y="7951"/>
                          <a:chExt cx="2229037" cy="190831"/>
                        </a:xfrm>
                      </wpg:grpSpPr>
                      <wps:wsp>
                        <wps:cNvPr id="1425780482" name="Freeform 15"/>
                        <wps:cNvSpPr>
                          <a:spLocks/>
                        </wps:cNvSpPr>
                        <wps:spPr bwMode="auto">
                          <a:xfrm>
                            <a:off x="180990" y="7951"/>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071421" name="Textfeld 270071421"/>
                        <wps:cNvSpPr txBox="1"/>
                        <wps:spPr>
                          <a:xfrm>
                            <a:off x="370114" y="7951"/>
                            <a:ext cx="2039913" cy="190831"/>
                          </a:xfrm>
                          <a:prstGeom prst="rect">
                            <a:avLst/>
                          </a:prstGeom>
                          <a:solidFill>
                            <a:schemeClr val="lt1"/>
                          </a:solidFill>
                          <a:ln w="6350">
                            <a:noFill/>
                          </a:ln>
                        </wps:spPr>
                        <wps:txbx>
                          <w:txbxContent>
                            <w:p w14:paraId="05CF954D" w14:textId="638EACD4" w:rsidR="00E9485E" w:rsidRPr="00BF45C7" w:rsidRDefault="00E9485E" w:rsidP="00E9485E">
                              <w:pPr>
                                <w:rPr>
                                  <w:rFonts w:cs="Arial"/>
                                  <w:color w:val="7F7F7F" w:themeColor="text1" w:themeTint="80"/>
                                </w:rPr>
                              </w:pPr>
                              <w:proofErr w:type="spellStart"/>
                              <w:r>
                                <w:rPr>
                                  <w:rFonts w:cs="Arial"/>
                                  <w:b/>
                                  <w:color w:val="7F7F7F" w:themeColor="text1" w:themeTint="80"/>
                                </w:rPr>
                                <w:t>Photos</w:t>
                              </w:r>
                              <w:proofErr w:type="spellEnd"/>
                              <w:r>
                                <w:rPr>
                                  <w:rFonts w:cs="Arial"/>
                                  <w:bCs/>
                                  <w:color w:val="7F7F7F" w:themeColor="text1" w:themeTint="80"/>
                                </w:rPr>
                                <w:t xml:space="preserve"> Fotos:</w:t>
                              </w:r>
                              <w:r>
                                <w:rPr>
                                  <w:rFonts w:cs="Arial"/>
                                  <w:color w:val="7F7F7F" w:themeColor="text1" w:themeTint="80"/>
                                </w:rPr>
                                <w:t xml:space="preserve"> </w:t>
                              </w:r>
                              <w:r>
                                <w:rPr>
                                  <w:rFonts w:cs="Arial"/>
                                  <w:i/>
                                  <w:color w:val="7F7F7F" w:themeColor="text1" w:themeTint="80"/>
                                </w:rPr>
                                <w:t>Louwers Media</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4E1FB5" id="Gruppieren 1762868328" o:spid="_x0000_s1026" alt="Titel: Recycar Altfahrzeugverwertung 1 - Beschreibung: SENNEBOGEN 821 E mit Powerhand-System bei der Demontage gestapelter Altfahrzeuge auf dem Betriebsgelände von Recycar." style="position:absolute;left:0;text-align:left;margin-left:273.75pt;margin-top:21pt;width:175.5pt;height:15pt;z-index:251689984;mso-width-relative:margin;mso-height-relative:margin" coordorigin="1809,79" coordsize="22290,1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EG1pwQAAPsMAAAOAAAAZHJzL2Uyb0RvYy54bWy0V11v2zYUfR+w/0DocUNjUfKHZMQp0nQJ&#10;CmRtgHjoM60PW5gkaiQdO/v1O5cSbVmzm6LDHiJR4vHV4eG5vDfX7/dVyV4ypQtZLzx+5XssqxOZ&#10;FvV64f2xvH8XeUwbUaeilHW28F4z7b2/+fmn610zzwK5kWWaKYYgtZ7vmoW3MaaZj0Y62WSV0Fey&#10;yWpM5lJVwuBRrUepEjtEr8pR4PvT0U6qtFEyybTG24/tpHdj4+d5lpgvea4zw8qFB27GXpW9rug6&#10;urkW87USzaZIOhriB1hUoqjx0UOoj8IItlXFv0JVRaKklrm5SmQ1knleJJldA1bD/cFqHpTcNnYt&#10;6/lu3RxkgrQDnX44bPL55UE1z82TghK7Zg0t7BOtZZ+riu5gyfZWsteDZNnesAQvgyCIogmUTTDH&#10;Y3/id5omGwhPP+ORH8cAYH4WT3ireLL57Rgg9sPZIUAUWsjIfX50QmrXwCb6qIT+b0o8b0STWYH1&#10;HEo8KVakYDwOJrPIH0eBx2pRwbX3KsvIg4xPiD+xAJxUI3108yiTPzUmQLY3Qw8aGLba/S5ThBFb&#10;I61LBsqelcgpzMdxNHUCh7E/tRQO+oh5stXmIZN2q8TLozatp1OMrCPTbhFLBMmrEvb+9R3zWRRO&#10;2SxwGXAAcQf6ZcSWPtuxIJx2WXLAQJdeIB4EDH9DUOhACESQDQt4PASNHchSiieTc5QmDkSUxucp&#10;TR3GBrpACS5reX+LEg6s3uKiMD5HKXYgohSdp8RP9Q7H/jmZeF9wwpzViZ9Kjn07x4r3NV/y4AKv&#10;U9Ev8eqrfpnXqe6XPNUXfsmnF3idKn9hD+GhC5uIlFg704uNy4NkX3eJgBETVJZ8m4ON1HQ8LaE/&#10;jqZlSNZECKAoay6AIQqBZ98FBlMCY4e/JzRtnoW7/P42Ew5NLdzmlCPe3rsFK1S/Yd1THkPdW7V5&#10;2AhDOtF6ach2OM+R7WyDO3Sm95V8yZbSIow9zTnm8V17buBrx/my7uOCsJXK4dysuzddtFajgEed&#10;Rm7e3VtcWz7eQvEBNxcjKaXO2i2gZdptPiydFOsdoFqWRXpflCUtWav16q5U7EWgexiHH6ZjJ/YJ&#10;rLSOqSX9rP0MvbG1gI7/tl6sZPqKUqBk24KgZcJgI9XfHtuh/Vh4+q+tUJnHyk81qlrMx2Os2tiH&#10;8YQOaqb6M6v+jKgThFp4xoPDaXhn2h5n26hivcGXuN3NWt6iBOUFlQjLr2XVPaCwtlz/9wobzHx/&#10;hjKL3GsL7BLVLs/KlB1nQLFXTZnZf5DUTZBPXGGlPRqU0nDmc44DDhY9dhuulAZ+GMeUZ12zMuw1&#10;kAaqraWMBguPMsgK5+oq3OIg1iAnbqGeNTv4pTQu7wdmoTSbhuiZKMIbrjH71b5b8MBAuknuC5B8&#10;FNo8CYWqDoeQq77gkpcSH0Hq2hESGj479/4tFx4ceHAfBq3zwqmPVo/V2+pOIjuwk2Bkh4Q1pRvm&#10;SlZf0aPfkt8xddGq6K+S7PbWgtAbI0Ef6+cmcdYl2Zf7r0I13d4Y7Opn6To4MR9sUYttJX7T9LbJ&#10;RIdtj4buvwFq4fvPNkmO/7Pc/AMAAP//AwBQSwMEFAAGAAgAAAAhADFn///fAAAACQEAAA8AAABk&#10;cnMvZG93bnJldi54bWxMj01Pg0AQhu8m/ofNmHizC7VYRJamadRT08TWxHibslMgZXcJuwX67x1P&#10;epx3nrwf+WoyrRio942zCuJZBIJs6XRjKwWfh7eHFIQPaDW2zpKCK3lYFbc3OWbajfaDhn2oBJtY&#10;n6GCOoQuk9KXNRn0M9eR5d/J9QYDn30ldY8jm5tWzqPoSRpsLCfU2NGmpvK8vxgF7yOO68f4ddie&#10;T5vr9yHZfW1jUur+blq/gAg0hT8YfutzdSi409FdrPaiVZAslgmjChZz3sRA+pyycFSwZEEWufy/&#10;oPgBAAD//wMAUEsBAi0AFAAGAAgAAAAhALaDOJL+AAAA4QEAABMAAAAAAAAAAAAAAAAAAAAAAFtD&#10;b250ZW50X1R5cGVzXS54bWxQSwECLQAUAAYACAAAACEAOP0h/9YAAACUAQAACwAAAAAAAAAAAAAA&#10;AAAvAQAAX3JlbHMvLnJlbHNQSwECLQAUAAYACAAAACEA8XhBtacEAAD7DAAADgAAAAAAAAAAAAAA&#10;AAAuAgAAZHJzL2Uyb0RvYy54bWxQSwECLQAUAAYACAAAACEAMWf//98AAAAJAQAADwAAAAAAAAAA&#10;AAAAAAABBwAAZHJzL2Rvd25yZXYueG1sUEsFBgAAAAAEAAQA8wAAAA0IAAAAAA==&#10;">
                <v:shape id="Freeform 15" o:spid="_x0000_s1027" style="position:absolute;left:1809;top:79;width:1499;height:1391;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WO2yQAAAOMAAAAPAAAAZHJzL2Rvd25yZXYueG1sRI9Pi8Iw&#10;EMXvgt8hjOBtTS3uWrtGEUHwtvgHvM42s23XZlKaaKuf3giCx5n3fm/ezJedqcSVGldaVjAeRSCI&#10;M6tLzhUcD5uPBITzyBory6TgRg6Wi35vjqm2Le/ouve5CCHsUlRQeF+nUrqsIINuZGvioP3ZxqAP&#10;Y5NL3WAbwk0l4yj6kgZLDhcKrGldUHbeX4wCyz9tAP+np/t281tftJ6NZ1qp4aBbfYPw1Pm3+UVv&#10;dag/iT+nSTRJYnj+FBYgFw8AAAD//wMAUEsBAi0AFAAGAAgAAAAhANvh9svuAAAAhQEAABMAAAAA&#10;AAAAAAAAAAAAAAAAAFtDb250ZW50X1R5cGVzXS54bWxQSwECLQAUAAYACAAAACEAWvQsW78AAAAV&#10;AQAACwAAAAAAAAAAAAAAAAAfAQAAX3JlbHMvLnJlbHNQSwECLQAUAAYACAAAACEAqlljtskAAADj&#10;AAAADwAAAAAAAAAAAAAAAAAHAgAAZHJzL2Rvd25yZXYueG1sUEsFBgAAAAADAAMAtwAAAP0CAAAA&#10;AA==&#10;" path="m116,l235,,119,218,,218,116,xe" fillcolor="#43b649" stroked="f">
                  <v:path arrowok="t" o:connecttype="custom" o:connectlocs="73660,77470;149225,77470;75565,215900;0,215900;73660,77470" o:connectangles="0,0,0,0,0"/>
                </v:shape>
                <v:shapetype id="_x0000_t202" coordsize="21600,21600" o:spt="202" path="m,l,21600r21600,l21600,xe">
                  <v:stroke joinstyle="miter"/>
                  <v:path gradientshapeok="t" o:connecttype="rect"/>
                </v:shapetype>
                <v:shape id="Textfeld 270071421" o:spid="_x0000_s1028" type="#_x0000_t202" style="position:absolute;left:3701;top:79;width:20399;height: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FGxwAAAOIAAAAPAAAAZHJzL2Rvd25yZXYueG1sRI/NSsQw&#10;FIX3gu8QruDOSVrUkTqZQQZFxZXVhctLc22qzU1JMm3m7Y0guDycn4+z2WU3iplCHDxrqFYKBHHn&#10;zcC9hve3h4sbEDEhGxw9k4YjRdhtT0822Bi/8CvNbepFGeHYoAab0tRIGTtLDuPKT8TF+/TBYSoy&#10;9NIEXMq4G2Wt1LV0OHAhWJxob6n7bg+ucH0+1PgcXo7D8ng/f9j26yrvtT4/y3e3IBLl9B/+az8Z&#10;DfVaqXV1WVfwe6ncAbn9AQAA//8DAFBLAQItABQABgAIAAAAIQDb4fbL7gAAAIUBAAATAAAAAAAA&#10;AAAAAAAAAAAAAABbQ29udGVudF9UeXBlc10ueG1sUEsBAi0AFAAGAAgAAAAhAFr0LFu/AAAAFQEA&#10;AAsAAAAAAAAAAAAAAAAAHwEAAF9yZWxzLy5yZWxzUEsBAi0AFAAGAAgAAAAhAAavUUbHAAAA4gAA&#10;AA8AAAAAAAAAAAAAAAAABwIAAGRycy9kb3ducmV2LnhtbFBLBQYAAAAAAwADALcAAAD7AgAAAAA=&#10;" fillcolor="white [3201]" stroked="f" strokeweight=".5pt">
                  <v:textbox inset="0,0,0,1mm">
                    <w:txbxContent>
                      <w:p w14:paraId="05CF954D" w14:textId="638EACD4" w:rsidR="00E9485E" w:rsidRPr="00BF45C7" w:rsidRDefault="00E9485E" w:rsidP="00E9485E">
                        <w:pPr>
                          <w:rPr>
                            <w:rFonts w:cs="Arial"/>
                            <w:color w:val="7F7F7F" w:themeColor="text1" w:themeTint="80"/>
                          </w:rPr>
                        </w:pPr>
                        <w:proofErr w:type="spellStart"/>
                        <w:r>
                          <w:rPr>
                            <w:rFonts w:cs="Arial"/>
                            <w:b/>
                            <w:color w:val="7F7F7F" w:themeColor="text1" w:themeTint="80"/>
                          </w:rPr>
                          <w:t>Photos</w:t>
                        </w:r>
                        <w:proofErr w:type="spellEnd"/>
                        <w:r>
                          <w:rPr>
                            <w:rFonts w:cs="Arial"/>
                            <w:bCs/>
                            <w:color w:val="7F7F7F" w:themeColor="text1" w:themeTint="80"/>
                          </w:rPr>
                          <w:t xml:space="preserve"> </w:t>
                        </w:r>
                        <w:r>
                          <w:rPr>
                            <w:rFonts w:cs="Arial"/>
                            <w:bCs/>
                            <w:color w:val="7F7F7F" w:themeColor="text1" w:themeTint="80"/>
                          </w:rPr>
                          <w:t>Fotos</w:t>
                        </w:r>
                        <w:r>
                          <w:rPr>
                            <w:rFonts w:cs="Arial"/>
                            <w:bCs/>
                            <w:color w:val="7F7F7F" w:themeColor="text1" w:themeTint="80"/>
                          </w:rPr>
                          <w:t>:</w:t>
                        </w:r>
                        <w:r>
                          <w:rPr>
                            <w:rFonts w:cs="Arial"/>
                            <w:color w:val="7F7F7F" w:themeColor="text1" w:themeTint="80"/>
                          </w:rPr>
                          <w:t xml:space="preserve"> </w:t>
                        </w:r>
                        <w:r>
                          <w:rPr>
                            <w:rFonts w:cs="Arial"/>
                            <w:i/>
                            <w:color w:val="7F7F7F" w:themeColor="text1" w:themeTint="80"/>
                          </w:rPr>
                          <w:t>Louwers Media</w:t>
                        </w:r>
                      </w:p>
                    </w:txbxContent>
                  </v:textbox>
                </v:shape>
              </v:group>
            </w:pict>
          </mc:Fallback>
        </mc:AlternateContent>
      </w:r>
      <w:r>
        <w:rPr>
          <w:noProof/>
          <w:lang w:bidi="ar-SA"/>
        </w:rPr>
        <mc:AlternateContent>
          <mc:Choice Requires="wpg">
            <w:drawing>
              <wp:anchor distT="0" distB="0" distL="114300" distR="114300" simplePos="0" relativeHeight="251683840" behindDoc="0" locked="0" layoutInCell="1" allowOverlap="1" wp14:anchorId="0FA7B7F2" wp14:editId="7620ACE6">
                <wp:simplePos x="0" y="0"/>
                <wp:positionH relativeFrom="column">
                  <wp:posOffset>3578225</wp:posOffset>
                </wp:positionH>
                <wp:positionV relativeFrom="paragraph">
                  <wp:posOffset>73660</wp:posOffset>
                </wp:positionV>
                <wp:extent cx="1779270" cy="198755"/>
                <wp:effectExtent l="0" t="0" r="0" b="0"/>
                <wp:wrapNone/>
                <wp:docPr id="21" name="Gruppieren 21" descr="SENNEBOGEN 821 E mit Powerhand-System bei der Demontage gestapelter Altfahrzeuge auf dem Betriebsgelände von Recycar." title="Recycar Altfahrzeugverwertung 1"/>
                <wp:cNvGraphicFramePr/>
                <a:graphic xmlns:a="http://schemas.openxmlformats.org/drawingml/2006/main">
                  <a:graphicData uri="http://schemas.microsoft.com/office/word/2010/wordprocessingGroup">
                    <wpg:wgp>
                      <wpg:cNvGrpSpPr/>
                      <wpg:grpSpPr>
                        <a:xfrm>
                          <a:off x="0" y="0"/>
                          <a:ext cx="1779270" cy="198755"/>
                          <a:chOff x="180990" y="0"/>
                          <a:chExt cx="1779419" cy="198782"/>
                        </a:xfrm>
                      </wpg:grpSpPr>
                      <wps:wsp>
                        <wps:cNvPr id="22" name="Freeform 15"/>
                        <wps:cNvSpPr>
                          <a:spLocks/>
                        </wps:cNvSpPr>
                        <wps:spPr bwMode="auto">
                          <a:xfrm>
                            <a:off x="180990" y="7951"/>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Textfeld 23"/>
                        <wps:cNvSpPr txBox="1"/>
                        <wps:spPr>
                          <a:xfrm>
                            <a:off x="370114" y="0"/>
                            <a:ext cx="1590295" cy="198782"/>
                          </a:xfrm>
                          <a:prstGeom prst="rect">
                            <a:avLst/>
                          </a:prstGeom>
                          <a:solidFill>
                            <a:schemeClr val="lt1"/>
                          </a:solidFill>
                          <a:ln w="6350">
                            <a:noFill/>
                          </a:ln>
                        </wps:spPr>
                        <wps:txbx>
                          <w:txbxContent>
                            <w:p w14:paraId="2267468E" w14:textId="77777777"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406684">
                                <w:rPr>
                                  <w:rFonts w:cs="Arial"/>
                                  <w:i/>
                                  <w:color w:val="7F7F7F" w:themeColor="text1" w:themeTint="80"/>
                                </w:rPr>
                                <w:t>Belgien</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A7B7F2" id="Gruppieren 21" o:spid="_x0000_s1029" alt="Titel: Recycar Altfahrzeugverwertung 1 - Beschreibung: SENNEBOGEN 821 E mit Powerhand-System bei der Demontage gestapelter Altfahrzeuge auf dem Betriebsgelände von Recycar." style="position:absolute;left:0;text-align:left;margin-left:281.75pt;margin-top:5.8pt;width:140.1pt;height:15.65pt;z-index:251683840;mso-width-relative:margin;mso-height-relative:margin" coordorigin="1809" coordsize="17794,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ZDsoAQAAOYMAAAOAAAAZHJzL2Uyb0RvYy54bWy0V11v2zYUfR+w/0DocUNjUfKXjDhFmi5F&#10;gawNEA99pvVhCZNEjaRjd79+55KmInt2G3TYQyxKPLo6PDyX9+b67b6p2XOudCXbZcCvwoDlbSqz&#10;qt0sgz9W92/mAdNGtJmoZZsvg6+5Dt7e/PzT9a5b5JEsZZ3liiFIqxe7bhmUxnSL0UinZd4IfSW7&#10;vMVkIVUjDG7VZpQpsUP0ph5FYTgd7aTKOiXTXGs8fe8mgxsbvyjy1HwuCp0bVi8DcDP2V9nfNf2O&#10;bq7FYqNEV1bpgYb4ARaNqFp8tA/1XhjBtqr6V6imSpXUsjBXqWxGsiiqNLdrwGp4eLKaD0puO7uW&#10;zWK36XqZIO2JTj8cNv30/EF1T92jghK7bgMt7B2tZV+ohq5gyfZWsq+9ZPnesBQP+WyWRDMom2KO&#10;J/PZZOI0TUsIT6/xeZgkALy8m5a/Dd4e8+Tl7XlEb4/8t0dHjHYdPKJfZND/TYanUnS5VVcvIMOj&#10;YlW2DKIoYK1oYNV7ledkPMbtkujrgJFUJIruHmT6pya2RzN0o4Fh693vMkMYsTXSWuNEzoEus2TC&#10;nWq9rONkPvWqxkk4tRR6XcQi3WrzIZd2f8TzgzbOyBlG1obZYRErBCmaGp7+9Q0L2Tyeslnkbd+D&#10;uAf9MmKrkO1YFE8doU2PgS6DQDyKGP5OQbEHIRBBShZhew/cPKWxB1lKyWRyjtLEg4jS+DylqcfY&#10;QBcozTzoW5RwSg0WN4+Tc5TgUwciSvPzlPix3vE4PCcTHwpOmLM68WPJsW/nWPGh5iseXeB1LPol&#10;XkPVL/M61v2Sp4bCr/j0Aq9j5S/sIR0RvfRHvkJKbLzpRenzIN23h0TAiAmqRaHNwU5qOpNW0B/n&#10;0SomayIEUJQ1F8AQhcCzV4HBlMDY4deEps2zcJ/f32bCoamF25zyxN31sGCFknda7FTAUOzWLg87&#10;YUgnWi8N2Q5nHrKdlbhCZ3reyOd8JS3C2COcYx7ftecGvvYyX7dDXBQ7qTzOz/prd4jmNIr4/KCR&#10;n/dXh3M143sofsLNx0hrqXO3BbRMu8390kmxwQGqZV1l91Vd05K12qzvasWeBVqGcfxuOvZiH8Fq&#10;65hW0mvuM/TE1gI6/qmY6sVaZl9RCpR0fQf6JAxKqf4O2A49xzLQf22FygNWf2xRzRI+HmPVxt6M&#10;J3RQMzWcWQ9nRJsi1DIwARxOwzvjGpttp6pNiS9xu5utvEUJKioqEZafY3W4QUF1XP//ygqvu8q6&#10;Qpkr8jpDmSEHDOonM/t3kpoG/9xp6fuBvheJZyHnONK8KcWir5yTJIwS+NA3JCctBVyvXOlkNFgG&#10;lDBWJ19GYQ4PsX44Mgf1pXlvj9r4ND/xBmXVNJ64Q+c7JjH79d62Hv2iT2yju/S+AtcHoc2jUKjl&#10;8AV56TN+ilriW0hYO0Iaw13nnn/Pe73ves9h4PwWT8MQN+22uZPICZydYGSHhDW1HxZKNl/Qjt+S&#10;yzF10aDoqtL89taC0AYjLR/apy71hiX1V/svQnWHLTLY3E/S92ticbJTDkt79Qqr25YSzbQ9EA6N&#10;P3Xrw3ubGi//ntz8AwAA//8DAFBLAwQUAAYACAAAACEA9Yu/S+AAAAAJAQAADwAAAGRycy9kb3du&#10;cmV2LnhtbEyPQU+DQBCF7yb+h82YeLMLpWCLLE3TqKfGxNbE9DaFKZCys4TdAv33ric9Tt6X977J&#10;1pNuxUC9bQwrCGcBCOLClA1XCr4Ob09LENYhl9gaJgU3srDO7+8yTEsz8icNe1cJX8I2RQW1c10q&#10;pS1q0mhnpiP22dn0Gp0/+0qWPY6+XLdyHgSJ1NiwX6ixo21NxWV/1QreRxw3Ufg67C7n7e14iD++&#10;dyEp9fgwbV5AOJrcHwy/+l4dcu90MlcurWgVxEkUe9QHYQLCA8tF9AzipGAxX4HMM/n/g/wHAAD/&#10;/wMAUEsBAi0AFAAGAAgAAAAhALaDOJL+AAAA4QEAABMAAAAAAAAAAAAAAAAAAAAAAFtDb250ZW50&#10;X1R5cGVzXS54bWxQSwECLQAUAAYACAAAACEAOP0h/9YAAACUAQAACwAAAAAAAAAAAAAAAAAvAQAA&#10;X3JlbHMvLnJlbHNQSwECLQAUAAYACAAAACEAX32Q7KAEAADmDAAADgAAAAAAAAAAAAAAAAAuAgAA&#10;ZHJzL2Uyb0RvYy54bWxQSwECLQAUAAYACAAAACEA9Yu/S+AAAAAJAQAADwAAAAAAAAAAAAAAAAD6&#10;BgAAZHJzL2Rvd25yZXYueG1sUEsFBgAAAAAEAAQA8wAAAAcIAAAAAA==&#10;">
                <v:shape id="Freeform 15" o:spid="_x0000_s1030" style="position:absolute;left:1809;top:79;width:1499;height:1391;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uVwgAAANsAAAAPAAAAZHJzL2Rvd25yZXYueG1sRI9Ba8JA&#10;FITvBf/D8gRvdZMcbBNdRYRAbtK00Otr9plEs29DdjWxv74rCD0OM98Ms9lNphM3GlxrWUG8jEAQ&#10;V1a3XCv4+sxf30E4j6yxs0wK7uRgt529bDDTduQPupW+FqGEXYYKGu/7TEpXNWTQLW1PHLyTHQz6&#10;IIda6gHHUG46mUTRShpsOSw02NOhoepSXo0Cy8cxgOe3798i/+mvWqdxqpVazKf9GoSnyf+Hn3Sh&#10;FSQJPL6EHyC3fwAAAP//AwBQSwECLQAUAAYACAAAACEA2+H2y+4AAACFAQAAEwAAAAAAAAAAAAAA&#10;AAAAAAAAW0NvbnRlbnRfVHlwZXNdLnhtbFBLAQItABQABgAIAAAAIQBa9CxbvwAAABUBAAALAAAA&#10;AAAAAAAAAAAAAB8BAABfcmVscy8ucmVsc1BLAQItABQABgAIAAAAIQDgbfuVwgAAANsAAAAPAAAA&#10;AAAAAAAAAAAAAAcCAABkcnMvZG93bnJldi54bWxQSwUGAAAAAAMAAwC3AAAA9gIAAAAA&#10;" path="m116,l235,,119,218,,218,116,xe" fillcolor="#43b649" stroked="f">
                  <v:path arrowok="t" o:connecttype="custom" o:connectlocs="73660,77470;149225,77470;75565,215900;0,215900;73660,77470" o:connectangles="0,0,0,0,0"/>
                </v:shape>
                <v:shape id="Textfeld 23" o:spid="_x0000_s1031" type="#_x0000_t202" style="position:absolute;left:3701;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8KgwwAAANsAAAAPAAAAZHJzL2Rvd25yZXYueG1sRI9fS8Mw&#10;FMXfB36HcAXfttSKInXZkOGYsic7H3y8NNem2tyUJGuzb28Ggz0ezp8fZ7lOthcj+dA5VnC/KEAQ&#10;N0533Cr4OmznzyBCRNbYOyYFJwqwXt3MllhpN/EnjXVsRR7hUKECE+NQSRkaQxbDwg3E2ftx3mLM&#10;0rdSe5zyuO1lWRRP0mLHmWBwoI2h5q8+2sx16Vjih9+fumn3Nn6b+vcxbZS6u02vLyAipXgNX9rv&#10;WkH5AOcv+QfI1T8AAAD//wMAUEsBAi0AFAAGAAgAAAAhANvh9svuAAAAhQEAABMAAAAAAAAAAAAA&#10;AAAAAAAAAFtDb250ZW50X1R5cGVzXS54bWxQSwECLQAUAAYACAAAACEAWvQsW78AAAAVAQAACwAA&#10;AAAAAAAAAAAAAAAfAQAAX3JlbHMvLnJlbHNQSwECLQAUAAYACAAAACEAjx/CoMMAAADbAAAADwAA&#10;AAAAAAAAAAAAAAAHAgAAZHJzL2Rvd25yZXYueG1sUEsFBgAAAAADAAMAtwAAAPcCAAAAAA==&#10;" fillcolor="white [3201]" stroked="f" strokeweight=".5pt">
                  <v:textbox inset="0,0,0,1mm">
                    <w:txbxContent>
                      <w:p w14:paraId="2267468E" w14:textId="77777777"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406684">
                          <w:rPr>
                            <w:rFonts w:cs="Arial"/>
                            <w:i/>
                            <w:color w:val="7F7F7F" w:themeColor="text1" w:themeTint="80"/>
                          </w:rPr>
                          <w:t>Belgien</w:t>
                        </w:r>
                      </w:p>
                    </w:txbxContent>
                  </v:textbox>
                </v:shape>
              </v:group>
            </w:pict>
          </mc:Fallback>
        </mc:AlternateContent>
      </w:r>
      <w:r>
        <w:rPr>
          <w:noProof/>
        </w:rPr>
        <mc:AlternateContent>
          <mc:Choice Requires="wps">
            <w:drawing>
              <wp:anchor distT="0" distB="0" distL="114300" distR="114300" simplePos="0" relativeHeight="251687936" behindDoc="0" locked="0" layoutInCell="1" allowOverlap="1" wp14:anchorId="364FF32D" wp14:editId="6BF1A511">
                <wp:simplePos x="0" y="0"/>
                <wp:positionH relativeFrom="column">
                  <wp:posOffset>266700</wp:posOffset>
                </wp:positionH>
                <wp:positionV relativeFrom="paragraph">
                  <wp:posOffset>274320</wp:posOffset>
                </wp:positionV>
                <wp:extent cx="3160404" cy="209550"/>
                <wp:effectExtent l="0" t="0" r="1905" b="0"/>
                <wp:wrapNone/>
                <wp:docPr id="903491466" name="Textfeld 1"/>
                <wp:cNvGraphicFramePr/>
                <a:graphic xmlns:a="http://schemas.openxmlformats.org/drawingml/2006/main">
                  <a:graphicData uri="http://schemas.microsoft.com/office/word/2010/wordprocessingShape">
                    <wps:wsp>
                      <wps:cNvSpPr txBox="1"/>
                      <wps:spPr>
                        <a:xfrm>
                          <a:off x="0" y="0"/>
                          <a:ext cx="3160404" cy="209550"/>
                        </a:xfrm>
                        <a:prstGeom prst="rect">
                          <a:avLst/>
                        </a:prstGeom>
                        <a:solidFill>
                          <a:schemeClr val="lt1"/>
                        </a:solidFill>
                        <a:ln w="6350">
                          <a:noFill/>
                        </a:ln>
                      </wps:spPr>
                      <wps:txbx>
                        <w:txbxContent>
                          <w:p w14:paraId="47CDE916" w14:textId="1797D04C" w:rsidR="00E9485E" w:rsidRPr="009B6C41" w:rsidRDefault="00E9485E" w:rsidP="00E9485E">
                            <w:pPr>
                              <w:rPr>
                                <w:bCs/>
                                <w:i/>
                                <w:iCs/>
                                <w:color w:val="7F7F7F" w:themeColor="text1" w:themeTint="80"/>
                                <w:lang w:val="nl-BE"/>
                              </w:rPr>
                            </w:pPr>
                            <w:r w:rsidRPr="009B6C41">
                              <w:rPr>
                                <w:rFonts w:cs="Arial"/>
                                <w:bCs/>
                                <w:i/>
                                <w:iCs/>
                                <w:color w:val="7F7F7F" w:themeColor="text1" w:themeTint="80"/>
                                <w:lang w:val="nl-BE"/>
                              </w:rPr>
                              <w:t>Product Marketing Manager Sc</w:t>
                            </w:r>
                            <w:r>
                              <w:rPr>
                                <w:rFonts w:cs="Arial"/>
                                <w:bCs/>
                                <w:i/>
                                <w:iCs/>
                                <w:color w:val="7F7F7F" w:themeColor="text1" w:themeTint="80"/>
                                <w:lang w:val="nl-BE"/>
                              </w:rPr>
                              <w:t>hrott</w:t>
                            </w:r>
                            <w:r w:rsidRPr="009B6C41">
                              <w:rPr>
                                <w:rFonts w:cs="Arial"/>
                                <w:bCs/>
                                <w:i/>
                                <w:iCs/>
                                <w:color w:val="7F7F7F" w:themeColor="text1" w:themeTint="80"/>
                                <w:lang w:val="nl-BE"/>
                              </w:rPr>
                              <w:t xml:space="preserve"> &amp; Recycling</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4FF32D" id="Textfeld 1" o:spid="_x0000_s1032" type="#_x0000_t202" style="position:absolute;left:0;text-align:left;margin-left:21pt;margin-top:21.6pt;width:248.85pt;height:16.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rngKwIAAE8EAAAOAAAAZHJzL2Uyb0RvYy54bWysVE1v2zAMvQ/YfxB0X+wkbbAZcYosRYYB&#10;RVsgHXpWZDkRIIsapcTOfv0oOU62bqdhF5kiKX68R3p+1zWGHRV6Dbbk41HOmbISKm13Jf/2sv7w&#10;kTMfhK2EAatKflKe3y3ev5u3rlAT2IOpFDIKYn3RupLvQ3BFlnm5V43wI3DKkrEGbESgK+6yCkVL&#10;0RuTTfJ8lrWAlUOQynvS3vdGvkjx61rJ8FTXXgVmSk61hXRiOrfxzBZzUexQuL2W5zLEP1TRCG0p&#10;6SXUvQiCHVD/EarREsFDHUYSmgzqWkuVeqBuxvmbbjZ74VTqhcDx7gKT/39h5eNx456Rhe4zdERg&#10;BKR1vvCkjP10NTbxS5UyshOEpwtsqgtMknI6nuU3+Q1nkmyT/NPtbcI1u7526MMXBQ2LQsmRaElo&#10;ieODD5SRXAeXmMyD0dVaG5MucRTUyiA7CiLRhFQjvfjNy1jWlnw2pdTxkYX4vI9sLCW49hSl0G07&#10;piuqduh3C9WJYEDoJ8Q7udZU64Pw4VkgjQR1TmMenuioDVAuOEuc7QF//E0f/YkpsnLW0oiV3H8/&#10;CFScma+WOIzzOAg4CNskTGd5TmZ7aFZATY9piZxMImkxmEGsEZpX2oBlzEQmYSXlK3kYxFXoh502&#10;SKrlMjnR5DkRHuzGyRg64hXRf+leBbozRYHIfYRhAEXxhqnet0d6eQhQ60RjxLZH8gw5TW1i97xh&#10;cS1+vSev639g8RMAAP//AwBQSwMEFAAGAAgAAAAhAEZBNbHeAAAACAEAAA8AAABkcnMvZG93bnJl&#10;di54bWxMj0tPwzAQhO9I/AdrkbhRB5c+CHEqVIEQ6onAocdtbOJAbEe28+i/ZznBabWa0cw3xW62&#10;HRt1iK13Em4XGTDtaq9a10j4eH++2QKLCZ3Czjst4awj7MrLiwJz5Sf3pscqNYxCXMxRgkmpzzmP&#10;tdEW48L32pH26YPFRG9ouAo4UbjtuMiyNbfYOmow2Ou90fV3NVjq9fMg8DUczu308jQeTfW1mvdS&#10;Xl/Njw/Akp7Tnxl+8QkdSmI6+cGpyDoJd4KmJLpLAYz01fJ+A+wkYbMWwMuC/x9Q/gAAAP//AwBQ&#10;SwECLQAUAAYACAAAACEAtoM4kv4AAADhAQAAEwAAAAAAAAAAAAAAAAAAAAAAW0NvbnRlbnRfVHlw&#10;ZXNdLnhtbFBLAQItABQABgAIAAAAIQA4/SH/1gAAAJQBAAALAAAAAAAAAAAAAAAAAC8BAABfcmVs&#10;cy8ucmVsc1BLAQItABQABgAIAAAAIQCd0rngKwIAAE8EAAAOAAAAAAAAAAAAAAAAAC4CAABkcnMv&#10;ZTJvRG9jLnhtbFBLAQItABQABgAIAAAAIQBGQTWx3gAAAAgBAAAPAAAAAAAAAAAAAAAAAIUEAABk&#10;cnMvZG93bnJldi54bWxQSwUGAAAAAAQABADzAAAAkAUAAAAA&#10;" fillcolor="white [3201]" stroked="f" strokeweight=".5pt">
                <v:textbox inset="0,0,0,1mm">
                  <w:txbxContent>
                    <w:p w14:paraId="47CDE916" w14:textId="1797D04C" w:rsidR="00E9485E" w:rsidRPr="009B6C41" w:rsidRDefault="00E9485E" w:rsidP="00E9485E">
                      <w:pPr>
                        <w:rPr>
                          <w:bCs/>
                          <w:i/>
                          <w:iCs/>
                          <w:color w:val="7F7F7F" w:themeColor="text1" w:themeTint="80"/>
                          <w:lang w:val="nl-BE"/>
                        </w:rPr>
                      </w:pPr>
                      <w:r w:rsidRPr="009B6C41">
                        <w:rPr>
                          <w:rFonts w:cs="Arial"/>
                          <w:bCs/>
                          <w:i/>
                          <w:iCs/>
                          <w:color w:val="7F7F7F" w:themeColor="text1" w:themeTint="80"/>
                          <w:lang w:val="nl-BE"/>
                        </w:rPr>
                        <w:t>Product Marketing Manager Sc</w:t>
                      </w:r>
                      <w:r>
                        <w:rPr>
                          <w:rFonts w:cs="Arial"/>
                          <w:bCs/>
                          <w:i/>
                          <w:iCs/>
                          <w:color w:val="7F7F7F" w:themeColor="text1" w:themeTint="80"/>
                          <w:lang w:val="nl-BE"/>
                        </w:rPr>
                        <w:t>hrott</w:t>
                      </w:r>
                      <w:r w:rsidRPr="009B6C41">
                        <w:rPr>
                          <w:rFonts w:cs="Arial"/>
                          <w:bCs/>
                          <w:i/>
                          <w:iCs/>
                          <w:color w:val="7F7F7F" w:themeColor="text1" w:themeTint="80"/>
                          <w:lang w:val="nl-BE"/>
                        </w:rPr>
                        <w:t xml:space="preserve"> &amp; Recycling</w:t>
                      </w:r>
                    </w:p>
                  </w:txbxContent>
                </v:textbox>
              </v:shape>
            </w:pict>
          </mc:Fallback>
        </mc:AlternateContent>
      </w:r>
      <w:r w:rsidR="00F571B1">
        <w:rPr>
          <w:noProof/>
          <w:lang w:bidi="ar-SA"/>
        </w:rPr>
        <mc:AlternateContent>
          <mc:Choice Requires="wpg">
            <w:drawing>
              <wp:anchor distT="0" distB="0" distL="114300" distR="114300" simplePos="0" relativeHeight="251679744" behindDoc="0" locked="0" layoutInCell="1" allowOverlap="1" wp14:anchorId="1DD8BB3E" wp14:editId="5D81D18B">
                <wp:simplePos x="0" y="0"/>
                <wp:positionH relativeFrom="column">
                  <wp:posOffset>76199</wp:posOffset>
                </wp:positionH>
                <wp:positionV relativeFrom="paragraph">
                  <wp:posOffset>73660</wp:posOffset>
                </wp:positionV>
                <wp:extent cx="3362325" cy="457200"/>
                <wp:effectExtent l="0" t="0" r="9525" b="0"/>
                <wp:wrapNone/>
                <wp:docPr id="9" name="Gruppieren 9" descr="SENNEBOGEN 821 E hebt bei Recycar demontierte Fahrzeugkomponenten mit dem Powerhand-System aus einem Altfahrzeug." title="Recycar Altfahrzeugverwertung 2"/>
                <wp:cNvGraphicFramePr/>
                <a:graphic xmlns:a="http://schemas.openxmlformats.org/drawingml/2006/main">
                  <a:graphicData uri="http://schemas.microsoft.com/office/word/2010/wordprocessingGroup">
                    <wpg:wgp>
                      <wpg:cNvGrpSpPr/>
                      <wpg:grpSpPr>
                        <a:xfrm>
                          <a:off x="0" y="0"/>
                          <a:ext cx="3362325" cy="457200"/>
                          <a:chOff x="0" y="0"/>
                          <a:chExt cx="2514817" cy="457200"/>
                        </a:xfrm>
                      </wpg:grpSpPr>
                      <wps:wsp>
                        <wps:cNvPr id="16"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feld 8"/>
                        <wps:cNvSpPr txBox="1"/>
                        <wps:spPr>
                          <a:xfrm>
                            <a:off x="151025" y="0"/>
                            <a:ext cx="2363792" cy="457200"/>
                          </a:xfrm>
                          <a:prstGeom prst="rect">
                            <a:avLst/>
                          </a:prstGeom>
                          <a:solidFill>
                            <a:schemeClr val="lt1"/>
                          </a:solidFill>
                          <a:ln w="6350">
                            <a:noFill/>
                          </a:ln>
                        </wps:spPr>
                        <wps:txbx>
                          <w:txbxContent>
                            <w:p w14:paraId="028941A5" w14:textId="77777777" w:rsidR="00E70149" w:rsidRPr="00651BA5" w:rsidRDefault="00BF45C7">
                              <w:pPr>
                                <w:rPr>
                                  <w:color w:val="7F7F7F" w:themeColor="text1" w:themeTint="80"/>
                                  <w:lang w:val="nl-BE"/>
                                </w:rPr>
                              </w:pPr>
                              <w:r w:rsidRPr="00651BA5">
                                <w:rPr>
                                  <w:rFonts w:cs="Arial"/>
                                  <w:b/>
                                  <w:color w:val="7F7F7F" w:themeColor="text1" w:themeTint="80"/>
                                  <w:lang w:val="nl-BE"/>
                                </w:rPr>
                                <w:t xml:space="preserve">Editor </w:t>
                              </w:r>
                              <w:r w:rsidR="00FD16CC" w:rsidRPr="00651BA5">
                                <w:rPr>
                                  <w:rFonts w:cs="Arial"/>
                                  <w:color w:val="7F7F7F" w:themeColor="text1" w:themeTint="80"/>
                                  <w:lang w:val="nl-BE"/>
                                </w:rPr>
                                <w:t>Autor</w:t>
                              </w:r>
                              <w:r w:rsidR="00FD16CC" w:rsidRPr="00651BA5">
                                <w:rPr>
                                  <w:b/>
                                  <w:color w:val="7F7F7F" w:themeColor="text1" w:themeTint="80"/>
                                  <w:lang w:val="nl-BE"/>
                                </w:rPr>
                                <w:t>:</w:t>
                              </w:r>
                              <w:r w:rsidR="00E70149" w:rsidRPr="00651BA5">
                                <w:rPr>
                                  <w:color w:val="7F7F7F" w:themeColor="text1" w:themeTint="80"/>
                                  <w:lang w:val="nl-BE"/>
                                </w:rPr>
                                <w:t xml:space="preserve"> </w:t>
                              </w:r>
                              <w:sdt>
                                <w:sdtPr>
                                  <w:rPr>
                                    <w:rFonts w:cs="Arial"/>
                                    <w:i/>
                                    <w:color w:val="7F7F7F" w:themeColor="text1" w:themeTint="80"/>
                                    <w:lang w:val="nl-BE"/>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sdtContent>
                                  <w:r w:rsidR="00406684">
                                    <w:rPr>
                                      <w:rFonts w:cs="Arial"/>
                                      <w:i/>
                                      <w:color w:val="7F7F7F" w:themeColor="text1" w:themeTint="80"/>
                                      <w:lang w:val="nl-BE"/>
                                    </w:rPr>
                                    <w:t>Luc Ophals</w:t>
                                  </w:r>
                                  <w:r w:rsidR="00651BA5" w:rsidRPr="00651BA5">
                                    <w:rPr>
                                      <w:rFonts w:cs="Arial"/>
                                      <w:i/>
                                      <w:color w:val="7F7F7F" w:themeColor="text1" w:themeTint="80"/>
                                      <w:lang w:val="nl-BE"/>
                                    </w:rPr>
                                    <w:t>,</w:t>
                                  </w:r>
                                  <w:r w:rsidR="0097779E">
                                    <w:rPr>
                                      <w:rFonts w:cs="Arial"/>
                                      <w:i/>
                                      <w:color w:val="7F7F7F" w:themeColor="text1" w:themeTint="80"/>
                                      <w:lang w:val="nl-BE"/>
                                    </w:rPr>
                                    <w:t xml:space="preserve"> </w:t>
                                  </w:r>
                                  <w:r w:rsidR="00406684">
                                    <w:rPr>
                                      <w:rFonts w:cs="Arial"/>
                                      <w:i/>
                                      <w:color w:val="7F7F7F" w:themeColor="text1" w:themeTint="80"/>
                                      <w:lang w:val="nl-BE"/>
                                    </w:rPr>
                                    <w:t>Lisa-Maria Heigl</w:t>
                                  </w:r>
                                </w:sdtContent>
                              </w:sdt>
                              <w:r w:rsidR="00E70149" w:rsidRPr="00FB220B">
                                <w:rPr>
                                  <w:color w:val="7F7F7F" w:themeColor="text1" w:themeTint="80"/>
                                </w:rPr>
                                <w:fldChar w:fldCharType="begin"/>
                              </w:r>
                              <w:r w:rsidR="00E70149" w:rsidRPr="00651BA5">
                                <w:rPr>
                                  <w:color w:val="7F7F7F" w:themeColor="text1" w:themeTint="80"/>
                                  <w:lang w:val="nl-BE"/>
                                </w:rPr>
                                <w:instrText xml:space="preserve"> AUTHOR   \* MERGEFORMAT </w:instrText>
                              </w:r>
                              <w:r w:rsidR="00E70149" w:rsidRPr="00FB220B">
                                <w:rPr>
                                  <w:color w:val="7F7F7F" w:themeColor="text1" w:themeTint="80"/>
                                </w:rPr>
                                <w:fldChar w:fldCharType="end"/>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DD8BB3E" id="Gruppieren 9" o:spid="_x0000_s1029" style="position:absolute;left:0;text-align:left;margin-left:6pt;margin-top:5.8pt;width:264.75pt;height:36pt;z-index:251679744;mso-width-relative:margin;mso-height-relative:margin" coordsize="2514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IP3jQQAANcMAAAOAAAAZHJzL2Uyb0RvYy54bWy0V1Fv2zYQfh+w/0DocUNjS7IV24hTpOlS&#10;FMjaAPHQZ1qiLGGSqJF07OzX7ztSdGTVXoIOe7BEiZ+Ox+++452v3u/rij0JpUvZLIPwYhww0aQy&#10;K5vNMvhjdfduFjBteJPxSjZiGTwLHby//vmnq127EJEsZJUJxWCk0YtduwwKY9rFaKTTQtRcX8hW&#10;NJjMpaq5waPajDLFd7BeV6NoPE5GO6myVslUaI23H91kcG3t57lIzdc818KwahnAN2Ovyl7XdB1d&#10;X/HFRvG2KNPODf4DXtS8bLDowdRHbjjbqvI7U3WZKqllbi5SWY9knpepsHvAbsLxYDeflNy2di+b&#10;xW7THmgCtQOefths+uXpk2of2wcFJnbtBlzYJ9rLPlc13eEl21vKng+Uib1hKV7GcRLF0TRgKeYm&#10;00vExHGaFiD+u8/S4rfuw2gaTmbh5fDDkV92dOTMroU89AsD+r8x8FjwVlhi9QIMPChWZlBvErCG&#10;11DpnRKCNMfCKe2GVgeMWCI+dHsv0z81JuBkb4YeNDBsvftdZjDDt0ZaVbyFyXAynyWQKBEZxvNx&#10;Ypc+8MEX6VabT0LakPCne22cdjOMrPKyzvkVjOR1BRn/+o6N2SxOGMLSKf0ACj3olxFbjdmORXEy&#10;xEQeYw2FUcTwG4JiD4IhghQsCudD0MSDrKX5dHrKJajI+U0uTU67hBD19nbGJajqYOisSziYepZm&#10;8fyUS3MPIpdmp10Kj/mOJ+NTNIV9wglzkqfwmHLE7ZRXYZ/zVRid8euY9HN+9Vk/79cx7+c01Sd+&#10;FSZn/Dpm/kwMoaEzQURKbLzoeeHzIN03XSJgxDiVn7HNvVZqOoZW4B+ZtYpJmjABFGXNGTBIIfDl&#10;m8DwlMCI8FtMU/As3Of3v3tCR6SF25zyjrt7t2GFKjesbypgqG9rl4ctN8QT7ZeGbLcMKNtZgTt4&#10;pve1fBIraRGG6ArpMMS69tzAai/zVdPHRbGjyuP8rL+3nTXHURTOOo78vL87HDIJa76GGvrmbaSV&#10;1MKFgLZpw3zYOjHWO0C1rMrsrqwq2rJWm/VtpdgTR5cwiT8kE0/2EayyimkkfeaWoTe2BtCx7+rE&#10;WmbPKAFKulYDrREGhVR/B2yHNmMZ6L+2XImAVZ8bVLF5OJlg18Y+2PoZMNWfWfdneJPC1DIwARRO&#10;w1vjepltq8pNgZVCG81G3qD05CWVCOuf86p7QCF1vv7vFRWZ7grqCv1CLqqM2fj3qiYz+w+S9Ea6&#10;8AWUYjIomeE0HFOb4SXJF74DgZLjyznOzeMOBPH2JlrlCiejwTKgdLEs+SIKqIdYNRxJgxpRcRBH&#10;ZXySD5RBOZXEU3fkvCIRs1/vXcPhNz0QjW7TuxK+3nNtHrhCJYdESElfcckribWQrnaEJIa2Tr1/&#10;TXkH1WHgFIeBU1ucjNHGsWZb30pkBE5OeGSHhDWVH+ZK1t/Qf9+QxjF1Vp7opVJxc2NB6HuRlPfN&#10;Y5t6uRL7q/03rtouRAbB/SJ9l8YXg0g5LMXqDUK3jSS6Z3scdJ0+tef9Z5sYL/9Hrv8BAAD//wMA&#10;UEsDBBQABgAIAAAAIQBSGESh3wAAAAgBAAAPAAAAZHJzL2Rvd25yZXYueG1sTI9Ba8JAEIXvhf6H&#10;ZQq91U20CRKzEZG2JylUC8XbmB2TYHY3ZNck/vtOT/U0PN7jzffy9WRaMVDvG2cVxLMIBNnS6cZW&#10;Cr4P7y9LED6g1dg6Swpu5GFdPD7kmGk32i8a9qESXGJ9hgrqELpMSl/WZNDPXEeWvbPrDQaWfSV1&#10;jyOXm1bOoyiVBhvLH2rsaFtTedlfjYKPEcfNIn4bdpfz9nY8JJ8/u5iUen6aNisQgabwH4Y/fEaH&#10;gplO7mq1Fy3rOU8JfOMUBPvJa5yAOClYLlKQRS7vBxS/AAAA//8DAFBLAQItABQABgAIAAAAIQC2&#10;gziS/gAAAOEBAAATAAAAAAAAAAAAAAAAAAAAAABbQ29udGVudF9UeXBlc10ueG1sUEsBAi0AFAAG&#10;AAgAAAAhADj9If/WAAAAlAEAAAsAAAAAAAAAAAAAAAAALwEAAF9yZWxzLy5yZWxzUEsBAi0AFAAG&#10;AAgAAAAhAFSEg/eNBAAA1wwAAA4AAAAAAAAAAAAAAAAALgIAAGRycy9lMm9Eb2MueG1sUEsBAi0A&#10;FAAGAAgAAAAhAFIYRKHfAAAACAEAAA8AAAAAAAAAAAAAAAAA5wYAAGRycy9kb3ducmV2LnhtbFBL&#10;BQYAAAAABAAEAPMAAADzBwAAAAA=&#10;">
                <v:shape id="Freeform 15" o:spid="_x0000_s1030"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crvwAAANsAAAAPAAAAZHJzL2Rvd25yZXYueG1sRI9LC8Iw&#10;EITvgv8hrOBNUz34qEYRQfAmPsDr2qxttdmUJtrqrzeC4G2XmW92dr5sTCGeVLncsoJBPwJBnFid&#10;c6rgdNz0JiCcR9ZYWCYFL3KwXLRbc4y1rXlPz4NPRQhhF6OCzPsyltIlGRl0fVsSB+1qK4M+rFUq&#10;dYV1CDeFHEbRSBrMOVzIsKR1Rsn98DAKLO/qAN7G5/d2cykfWk8HU61Ut9OsZiA8Nf5v/tFbHeqP&#10;4PtLGEAuPgAAAP//AwBQSwECLQAUAAYACAAAACEA2+H2y+4AAACFAQAAEwAAAAAAAAAAAAAAAAAA&#10;AAAAW0NvbnRlbnRfVHlwZXNdLnhtbFBLAQItABQABgAIAAAAIQBa9CxbvwAAABUBAAALAAAAAAAA&#10;AAAAAAAAAB8BAABfcmVscy8ucmVsc1BLAQItABQABgAIAAAAIQBROjcrvwAAANsAAAAPAAAAAAAA&#10;AAAAAAAAAAcCAABkcnMvZG93bnJldi54bWxQSwUGAAAAAAMAAwC3AAAA8wIAAAAA&#10;" path="m116,l235,,119,218,,218,116,xe" fillcolor="#43b649" stroked="f">
                  <v:path arrowok="t" o:connecttype="custom" o:connectlocs="73660,77470;149225,77470;75565,215900;0,215900;73660,77470" o:connectangles="0,0,0,0,0"/>
                </v:shape>
                <v:shape id="Textfeld 8" o:spid="_x0000_s1031" type="#_x0000_t202" style="position:absolute;left:1510;width:2363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0SIvwAAANoAAAAPAAAAZHJzL2Rvd25yZXYueG1sRE9NSwMx&#10;EL0L/ocwgjebtaDI2rRIaVHx5LaHHofNuFndTJYk3U3/vXMQPD7e92pT/KAmiqkPbOB+UYEiboPt&#10;uTNwPOzvnkCljGxxCEwGLpRgs76+WmFtw8yfNDW5UxLCqUYDLuex1jq1jjymRRiJhfsK0WMWGDtt&#10;I84S7ge9rKpH7bFnaXA40tZR+9OcvfSGcl7ie/y49PPrbjq55vuhbI25vSkvz6Aylfwv/nO/WQOy&#10;Va7IDdDrXwAAAP//AwBQSwECLQAUAAYACAAAACEA2+H2y+4AAACFAQAAEwAAAAAAAAAAAAAAAAAA&#10;AAAAW0NvbnRlbnRfVHlwZXNdLnhtbFBLAQItABQABgAIAAAAIQBa9CxbvwAAABUBAAALAAAAAAAA&#10;AAAAAAAAAB8BAABfcmVscy8ucmVsc1BLAQItABQABgAIAAAAIQDWC0SIvwAAANoAAAAPAAAAAAAA&#10;AAAAAAAAAAcCAABkcnMvZG93bnJldi54bWxQSwUGAAAAAAMAAwC3AAAA8wIAAAAA&#10;" fillcolor="white [3201]" stroked="f" strokeweight=".5pt">
                  <v:textbox inset="0,0,0,1mm">
                    <w:txbxContent>
                      <w:p w14:paraId="7B3A6DCC" w14:textId="6F8BEB31" w:rsidR="00E70149" w:rsidRPr="00651BA5" w:rsidRDefault="00BF45C7">
                        <w:pPr>
                          <w:rPr>
                            <w:color w:val="7F7F7F" w:themeColor="text1" w:themeTint="80"/>
                            <w:lang w:val="nl-BE"/>
                          </w:rPr>
                        </w:pPr>
                        <w:r w:rsidRPr="00651BA5">
                          <w:rPr>
                            <w:rFonts w:cs="Arial"/>
                            <w:b/>
                            <w:color w:val="7F7F7F" w:themeColor="text1" w:themeTint="80"/>
                            <w:lang w:val="nl-BE"/>
                          </w:rPr>
                          <w:t xml:space="preserve">Editor </w:t>
                        </w:r>
                        <w:r w:rsidR="00FD16CC" w:rsidRPr="00651BA5">
                          <w:rPr>
                            <w:rFonts w:cs="Arial"/>
                            <w:color w:val="7F7F7F" w:themeColor="text1" w:themeTint="80"/>
                            <w:lang w:val="nl-BE"/>
                          </w:rPr>
                          <w:t>Autor</w:t>
                        </w:r>
                        <w:r w:rsidR="00FD16CC" w:rsidRPr="00651BA5">
                          <w:rPr>
                            <w:b/>
                            <w:color w:val="7F7F7F" w:themeColor="text1" w:themeTint="80"/>
                            <w:lang w:val="nl-BE"/>
                          </w:rPr>
                          <w:t>:</w:t>
                        </w:r>
                        <w:r w:rsidR="00E70149" w:rsidRPr="00651BA5">
                          <w:rPr>
                            <w:color w:val="7F7F7F" w:themeColor="text1" w:themeTint="80"/>
                            <w:lang w:val="nl-BE"/>
                          </w:rPr>
                          <w:t xml:space="preserve"> </w:t>
                        </w:r>
                        <w:sdt>
                          <w:sdtPr>
                            <w:rPr>
                              <w:rFonts w:cs="Arial"/>
                              <w:i/>
                              <w:color w:val="7F7F7F" w:themeColor="text1" w:themeTint="80"/>
                              <w:lang w:val="nl-BE"/>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sdtContent>
                            <w:r w:rsidR="00406684">
                              <w:rPr>
                                <w:rFonts w:cs="Arial"/>
                                <w:i/>
                                <w:color w:val="7F7F7F" w:themeColor="text1" w:themeTint="80"/>
                                <w:lang w:val="nl-BE"/>
                              </w:rPr>
                              <w:t>Luc Ophals</w:t>
                            </w:r>
                            <w:r w:rsidR="00651BA5" w:rsidRPr="00651BA5">
                              <w:rPr>
                                <w:rFonts w:cs="Arial"/>
                                <w:i/>
                                <w:color w:val="7F7F7F" w:themeColor="text1" w:themeTint="80"/>
                                <w:lang w:val="nl-BE"/>
                              </w:rPr>
                              <w:t>,</w:t>
                            </w:r>
                            <w:r w:rsidR="0097779E">
                              <w:rPr>
                                <w:rFonts w:cs="Arial"/>
                                <w:i/>
                                <w:color w:val="7F7F7F" w:themeColor="text1" w:themeTint="80"/>
                                <w:lang w:val="nl-BE"/>
                              </w:rPr>
                              <w:t xml:space="preserve"> </w:t>
                            </w:r>
                            <w:r w:rsidR="00406684">
                              <w:rPr>
                                <w:rFonts w:cs="Arial"/>
                                <w:i/>
                                <w:color w:val="7F7F7F" w:themeColor="text1" w:themeTint="80"/>
                                <w:lang w:val="nl-BE"/>
                              </w:rPr>
                              <w:t>Lisa-Maria Heigl</w:t>
                            </w:r>
                          </w:sdtContent>
                        </w:sdt>
                        <w:r w:rsidR="00E70149" w:rsidRPr="00FB220B">
                          <w:rPr>
                            <w:color w:val="7F7F7F" w:themeColor="text1" w:themeTint="80"/>
                          </w:rPr>
                          <w:fldChar w:fldCharType="begin"/>
                        </w:r>
                        <w:r w:rsidR="00E70149" w:rsidRPr="00651BA5">
                          <w:rPr>
                            <w:color w:val="7F7F7F" w:themeColor="text1" w:themeTint="80"/>
                            <w:lang w:val="nl-BE"/>
                          </w:rPr>
                          <w:instrText xml:space="preserve"> AUTHOR   \* MERGEFORMAT </w:instrText>
                        </w:r>
                        <w:r w:rsidR="00E70149" w:rsidRPr="00FB220B">
                          <w:rPr>
                            <w:color w:val="7F7F7F" w:themeColor="text1" w:themeTint="80"/>
                          </w:rPr>
                          <w:fldChar w:fldCharType="end"/>
                        </w:r>
                      </w:p>
                    </w:txbxContent>
                  </v:textbox>
                </v:shape>
              </v:group>
            </w:pict>
          </mc:Fallback>
        </mc:AlternateContent>
      </w:r>
      <w:r w:rsidR="00D7119D">
        <w:rPr>
          <w:noProof/>
          <w:lang w:bidi="ar-SA"/>
        </w:rPr>
        <mc:AlternateContent>
          <mc:Choice Requires="wpg">
            <w:drawing>
              <wp:anchor distT="0" distB="0" distL="114300" distR="114300" simplePos="0" relativeHeight="251685888" behindDoc="0" locked="0" layoutInCell="1" allowOverlap="1" wp14:anchorId="2EB54B1E" wp14:editId="3F39EABD">
                <wp:simplePos x="0" y="0"/>
                <wp:positionH relativeFrom="column">
                  <wp:posOffset>5471160</wp:posOffset>
                </wp:positionH>
                <wp:positionV relativeFrom="paragraph">
                  <wp:posOffset>69850</wp:posOffset>
                </wp:positionV>
                <wp:extent cx="1741170" cy="198755"/>
                <wp:effectExtent l="0" t="0" r="0" b="0"/>
                <wp:wrapNone/>
                <wp:docPr id="24" name="Gruppieren 24" descr="Powerhand-System des SENNEBOGEN 821 E beim präzisen Trennen ausgebauter Fahrzeugkomponenten in der Altfahrzeugverwertung." title="Recycar Altfahrzeugverwertung 3"/>
                <wp:cNvGraphicFramePr/>
                <a:graphic xmlns:a="http://schemas.openxmlformats.org/drawingml/2006/main">
                  <a:graphicData uri="http://schemas.microsoft.com/office/word/2010/wordprocessingGroup">
                    <wpg:wgp>
                      <wpg:cNvGrpSpPr/>
                      <wpg:grpSpPr>
                        <a:xfrm>
                          <a:off x="0" y="0"/>
                          <a:ext cx="1741170" cy="198755"/>
                          <a:chOff x="0" y="-7951"/>
                          <a:chExt cx="1741334" cy="198782"/>
                        </a:xfrm>
                      </wpg:grpSpPr>
                      <wps:wsp>
                        <wps:cNvPr id="25"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Textfeld 26"/>
                        <wps:cNvSpPr txBox="1"/>
                        <wps:spPr>
                          <a:xfrm>
                            <a:off x="151039" y="-7951"/>
                            <a:ext cx="1590295" cy="198782"/>
                          </a:xfrm>
                          <a:prstGeom prst="rect">
                            <a:avLst/>
                          </a:prstGeom>
                          <a:solidFill>
                            <a:schemeClr val="lt1"/>
                          </a:solidFill>
                          <a:ln w="6350">
                            <a:noFill/>
                          </a:ln>
                        </wps:spPr>
                        <wps:txbx>
                          <w:txbxContent>
                            <w:p w14:paraId="584B350B" w14:textId="77777777"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D56416">
                                <w:rPr>
                                  <w:rFonts w:cs="Arial"/>
                                  <w:i/>
                                  <w:color w:val="7F7F7F" w:themeColor="text1" w:themeTint="80"/>
                                </w:rPr>
                                <w:t>0</w:t>
                              </w:r>
                              <w:r w:rsidR="00406684">
                                <w:rPr>
                                  <w:rFonts w:cs="Arial"/>
                                  <w:i/>
                                  <w:color w:val="7F7F7F" w:themeColor="text1" w:themeTint="80"/>
                                </w:rPr>
                                <w:t>4</w:t>
                              </w:r>
                              <w:r w:rsidR="003F3817">
                                <w:rPr>
                                  <w:rFonts w:cs="Arial"/>
                                  <w:i/>
                                  <w:color w:val="7F7F7F" w:themeColor="text1" w:themeTint="80"/>
                                </w:rPr>
                                <w:t>/</w:t>
                              </w:r>
                              <w:r w:rsidR="00B75B43">
                                <w:rPr>
                                  <w:rFonts w:cs="Arial"/>
                                  <w:i/>
                                  <w:color w:val="7F7F7F" w:themeColor="text1" w:themeTint="80"/>
                                </w:rPr>
                                <w:t>202</w:t>
                              </w:r>
                              <w:r w:rsidR="00651BA5">
                                <w:rPr>
                                  <w:rFonts w:cs="Arial"/>
                                  <w:i/>
                                  <w:color w:val="7F7F7F" w:themeColor="text1" w:themeTint="80"/>
                                </w:rPr>
                                <w:t>6</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EB54B1E" id="Gruppieren 24" o:spid="_x0000_s1032" style="position:absolute;left:0;text-align:left;margin-left:430.8pt;margin-top:5.5pt;width:137.1pt;height:15.65pt;z-index:251685888;mso-width-relative:margin;mso-height-relative:margin" coordorigin=",-79" coordsize="17413,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q4MkQQAAOEMAAAOAAAAZHJzL2Uyb0RvYy54bWy0V01v4zYUvBfofyB0bJFYlPyNOItstlks&#10;kO4GiIs90xJlC5VElaRjp7++80jTkV07CbboIRYpjsjhcB7fy9WHbV2xJ6lNqZpZxC/jiMkmU3nZ&#10;LGfRH/O7i3HEjBVNLirVyFn0LE304frnn6427VQmaqWqXGqGSRoz3bSzaGVtO+31TLaStTCXqpUN&#10;Bgula2HR1ctersUGs9dVL4njYW+jdN5qlUlj8PaTH4yu3fxFITP7rSiMtKyaReBm3a92vwv67V1f&#10;ielSi3ZVZjsa4gdY1KJssOh+qk/CCrbW5b+mqstMK6MKe5mpuqeKosyk2wN2w+Oj3XzWat26vSyn&#10;m2W7lwnSHun0w9NmX58+6/axfdBQYtMuoYXr0V62ha7pCZZs6yR73ksmt5ZleMlHfc5HUDbDGJ+M&#10;R4OB1zRbQfiXzy5GkwEPI791Pk7T/svH44QgvbB074DQpoVFzIsK5r+p8LgSrXTimilUeNCszGdR&#10;MohYI2o49U5LSb5j3O2IVgeMlCJNTHuvsj8NsT0YoY4Bhi02v6sc04i1Vc4Z71KzPxkPg5jpJB66&#10;pfd6iGm2NvazVO5YxNO9sd6/OVrOffmO/ByTFHUFK/96wWI2TodslAS370E8gH7psXnMNixJh/6M&#10;lntMEjBuIp4kDH/HoDSAMBFBVizhk2MQzrlDaTIYnKIE+T2IKPVPUxoGzGuURgH0GiVcTh1K43Ry&#10;itIkgIjS+DQlfqh32o9PycS7ghPmpE78UHKc2ylWvKv5nCdneB2Kfo5XV/XzvA51P+eprvBzPjzD&#10;61D5M7aCh17ccOArhMQymF6sQhxk22YXCGgxQSkodrHXKkNX0Rz645qap7tbBiiKmjNgiELg0bvA&#10;YEpgnLC/wF6fmg7PwUN8vwGHpg7uYgp7d3D/3G1YI9Md5zgdMeS4hY/DVljSifZLTbbBXYdoZys8&#10;oTO9r9WTnCuHsCQX5xjHuu7ewGov41XTxSWplyrgwmh4trvZvEYJH+80CuPh6XGIJKz5FuqYW5gj&#10;q5SR/ghomy6Z7LdOinUuUKOqMr8rq4q2bPRycVtp9iRQKfTTj8N+EPsAVjnHNIo+88vQG5cD6Nqn&#10;HGqmC5U/IwVo5csNlEdorJT+O2IblBqzyPy1FlpGrPrSIItNeL+PXVvX6Q/ooma6O7Lojogmw1Sz&#10;yEZwODVvra9n1q0ulyusxN1pNuoGqacoKUU4fp7VroNE6rn+/xkVJvIZdY6ioZBVzhKXZTp5k9nt&#10;R0WOI2eEFEqncpQ0+YDHqbdRp6DY1yKDSZxM4MVQixyVE3C+9umTUWMWUdA4rUIqhUECxHniwCBU&#10;ksq9RSobQv3IHxRZw3TgL543jGK3i60vO8LGj6xj2uyuBNd7YeyD0Mjn8Ab56Rt+ikphLQStayGU&#10;4bBT79/y3957e9+h4T2XDuMYnWZd3yrEBe5PMHJNwtoqNAut6u+oxG/I6Rg6a1JUVJm8uXEgVMAI&#10;zfvmsc2CaUn9+fa70O3uiCwO96sKtZqYHp2Ux9JZvcPurpxEHe0uhV3NT4V6t+/C4+U/k+t/AAAA&#10;//8DAFBLAwQUAAYACAAAACEAah6h5d8AAAAKAQAADwAAAGRycy9kb3ducmV2LnhtbEyPQWvCQBCF&#10;74X+h2WE3upmTQ0SsxGRticpVAultzEZk2B2N2TXJP77jqf2OLzHm+/LNpNpxUC9b5zVoOYRCLKF&#10;Kxtbafg6vj2vQPiAtsTWWdJwIw+b/PEhw7R0o/2k4RAqwSPWp6ihDqFLpfRFTQb93HVkOTu73mDg&#10;s69k2ePI46aViyhKpMHG8ocaO9rVVFwOV6PhfcRxG6vXYX85724/x+XH916R1k+zabsGEWgKf2W4&#10;4zM65Mx0cldbetFqWCUq4SoHip3uBRUvWeak4WURg8wz+V8h/wUAAP//AwBQSwECLQAUAAYACAAA&#10;ACEAtoM4kv4AAADhAQAAEwAAAAAAAAAAAAAAAAAAAAAAW0NvbnRlbnRfVHlwZXNdLnhtbFBLAQIt&#10;ABQABgAIAAAAIQA4/SH/1gAAAJQBAAALAAAAAAAAAAAAAAAAAC8BAABfcmVscy8ucmVsc1BLAQIt&#10;ABQABgAIAAAAIQDC7q4MkQQAAOEMAAAOAAAAAAAAAAAAAAAAAC4CAABkcnMvZTJvRG9jLnhtbFBL&#10;AQItABQABgAIAAAAIQBqHqHl3wAAAAoBAAAPAAAAAAAAAAAAAAAAAOsGAABkcnMvZG93bnJldi54&#10;bWxQSwUGAAAAAAQABADzAAAA9wcAAAAA&#10;">
                <v:shape id="Freeform 15" o:spid="_x0000_s1033"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GPhwAAAANsAAAAPAAAAZHJzL2Rvd25yZXYueG1sRI/NqsIw&#10;FIT3gu8QjuBOUwWvWo0iguDu4g+4PTbHttqclCa19T69uSC4HGa+GWa5bk0hnlS53LKC0TACQZxY&#10;nXOq4HzaDWYgnEfWWFgmBS9ysF51O0uMtW34QM+jT0UoYRejgsz7MpbSJRkZdENbEgfvZiuDPsgq&#10;lbrCJpSbQo6j6EcazDksZFjSNqPkcayNAsu/TQDv08vffncta63no7lWqt9rNwsQnlr/DX/ovVYw&#10;nsD/l/AD5OoNAAD//wMAUEsBAi0AFAAGAAgAAAAhANvh9svuAAAAhQEAABMAAAAAAAAAAAAAAAAA&#10;AAAAAFtDb250ZW50X1R5cGVzXS54bWxQSwECLQAUAAYACAAAACEAWvQsW78AAAAVAQAACwAAAAAA&#10;AAAAAAAAAAAfAQAAX3JlbHMvLnJlbHNQSwECLQAUAAYACAAAACEAb4Rj4cAAAADbAAAADwAAAAAA&#10;AAAAAAAAAAAHAgAAZHJzL2Rvd25yZXYueG1sUEsFBgAAAAADAAMAtwAAAPQCAAAAAA==&#10;" path="m116,l235,,119,218,,218,116,xe" fillcolor="#43b649" stroked="f">
                  <v:path arrowok="t" o:connecttype="custom" o:connectlocs="73660,77470;149225,77470;75565,215900;0,215900;73660,77470" o:connectangles="0,0,0,0,0"/>
                </v:shape>
                <v:shape id="Textfeld 26" o:spid="_x0000_s1034" type="#_x0000_t202" style="position:absolute;left:1510;top:-79;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E4wgAAANsAAAAPAAAAZHJzL2Rvd25yZXYueG1sRI9fS8Mw&#10;FMXfBb9DuIJvLrXgkG7ZkKFs4tM6H3y8NHdNt+amJFmbfXsjDHw8nD8/znKdbC9G8qFzrOB5VoAg&#10;bpzuuFXwffh4egURIrLG3jEpuFKA9er+bomVdhPvaaxjK/IIhwoVmBiHSsrQGLIYZm4gzt7ReYsx&#10;S99K7XHK47aXZVHMpcWOM8HgQBtDzbm+2Mx16VLip/+6dtP2ffwx9eklbZR6fEhvCxCRUvwP39o7&#10;raCcw9+X/APk6hcAAP//AwBQSwECLQAUAAYACAAAACEA2+H2y+4AAACFAQAAEwAAAAAAAAAAAAAA&#10;AAAAAAAAW0NvbnRlbnRfVHlwZXNdLnhtbFBLAQItABQABgAIAAAAIQBa9CxbvwAAABUBAAALAAAA&#10;AAAAAAAAAAAAAB8BAABfcmVscy8ucmVsc1BLAQItABQABgAIAAAAIQCfaGE4wgAAANsAAAAPAAAA&#10;AAAAAAAAAAAAAAcCAABkcnMvZG93bnJldi54bWxQSwUGAAAAAAMAAwC3AAAA9gIAAAAA&#10;" fillcolor="white [3201]" stroked="f" strokeweight=".5pt">
                  <v:textbox inset="0,0,0,1mm">
                    <w:txbxContent>
                      <w:p w14:paraId="29A37A5C" w14:textId="5DA83454"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D56416">
                          <w:rPr>
                            <w:rFonts w:cs="Arial"/>
                            <w:i/>
                            <w:color w:val="7F7F7F" w:themeColor="text1" w:themeTint="80"/>
                          </w:rPr>
                          <w:t>0</w:t>
                        </w:r>
                        <w:r w:rsidR="00406684">
                          <w:rPr>
                            <w:rFonts w:cs="Arial"/>
                            <w:i/>
                            <w:color w:val="7F7F7F" w:themeColor="text1" w:themeTint="80"/>
                          </w:rPr>
                          <w:t>4</w:t>
                        </w:r>
                        <w:r w:rsidR="003F3817">
                          <w:rPr>
                            <w:rFonts w:cs="Arial"/>
                            <w:i/>
                            <w:color w:val="7F7F7F" w:themeColor="text1" w:themeTint="80"/>
                          </w:rPr>
                          <w:t>/</w:t>
                        </w:r>
                        <w:r w:rsidR="00B75B43">
                          <w:rPr>
                            <w:rFonts w:cs="Arial"/>
                            <w:i/>
                            <w:color w:val="7F7F7F" w:themeColor="text1" w:themeTint="80"/>
                          </w:rPr>
                          <w:t>202</w:t>
                        </w:r>
                        <w:r w:rsidR="00651BA5">
                          <w:rPr>
                            <w:rFonts w:cs="Arial"/>
                            <w:i/>
                            <w:color w:val="7F7F7F" w:themeColor="text1" w:themeTint="80"/>
                          </w:rPr>
                          <w:t>6</w:t>
                        </w:r>
                      </w:p>
                    </w:txbxContent>
                  </v:textbox>
                </v:shape>
              </v:group>
            </w:pict>
          </mc:Fallback>
        </mc:AlternateContent>
      </w:r>
      <w:r w:rsidR="00F9315C">
        <w:rPr>
          <w:color w:val="323031"/>
        </w:rPr>
        <w:t xml:space="preserve">  </w:t>
      </w:r>
      <w:r w:rsidR="00B63835">
        <w:rPr>
          <w:color w:val="323031"/>
        </w:rPr>
        <w:tab/>
      </w:r>
      <w:r w:rsidR="00144776">
        <w:rPr>
          <w:color w:val="323031"/>
        </w:rPr>
        <w:t xml:space="preserve"> </w:t>
      </w:r>
      <w:r w:rsidR="00F9315C">
        <w:rPr>
          <w:color w:val="323031"/>
        </w:rPr>
        <w:t xml:space="preserve"> </w:t>
      </w:r>
      <w:r w:rsidR="00144776">
        <w:rPr>
          <w:color w:val="323031"/>
        </w:rPr>
        <w:t>Bild</w:t>
      </w:r>
      <w:r w:rsidR="00B63835">
        <w:rPr>
          <w:color w:val="323031"/>
        </w:rPr>
        <w:t>:</w:t>
      </w:r>
      <w:r w:rsidR="00C01B06">
        <w:rPr>
          <w:color w:val="323031"/>
        </w:rPr>
        <w:tab/>
        <w:t xml:space="preserve">    </w:t>
      </w:r>
      <w:r w:rsidR="00E70149">
        <w:rPr>
          <w:color w:val="323031"/>
        </w:rPr>
        <w:tab/>
      </w:r>
      <w:r w:rsidR="00E70149">
        <w:rPr>
          <w:color w:val="323031"/>
        </w:rPr>
        <w:tab/>
        <w:t xml:space="preserve">    </w:t>
      </w:r>
      <w:r w:rsidR="00F9315C">
        <w:rPr>
          <w:color w:val="323031"/>
        </w:rPr>
        <w:t xml:space="preserve"> </w:t>
      </w:r>
    </w:p>
    <w:p w14:paraId="188A9842" w14:textId="77777777" w:rsidR="00E9485E" w:rsidRDefault="00E9485E">
      <w:pPr>
        <w:keepNext/>
        <w:spacing w:before="180" w:after="160" w:line="264" w:lineRule="auto"/>
        <w:rPr>
          <w:b/>
          <w:color w:val="000000"/>
          <w:sz w:val="32"/>
        </w:rPr>
      </w:pPr>
    </w:p>
    <w:p w14:paraId="106C5FB4" w14:textId="247E3381" w:rsidR="0052248C" w:rsidRDefault="00A44145">
      <w:pPr>
        <w:keepNext/>
        <w:spacing w:before="180" w:after="160" w:line="264" w:lineRule="auto"/>
      </w:pPr>
      <w:r>
        <w:rPr>
          <w:b/>
          <w:color w:val="000000"/>
          <w:sz w:val="32"/>
        </w:rPr>
        <w:t>Altfahrzeugverwertung mit Powerhand: präzise Demontage mit dem SENNEBOGEN 821 E</w:t>
      </w:r>
    </w:p>
    <w:p w14:paraId="4349825C" w14:textId="26C83C7D" w:rsidR="0073159F" w:rsidRPr="0073159F" w:rsidRDefault="0073159F" w:rsidP="008B422E">
      <w:pPr>
        <w:keepNext/>
        <w:spacing w:before="200" w:after="80" w:line="276" w:lineRule="auto"/>
        <w:rPr>
          <w:b/>
          <w:color w:val="000000"/>
          <w:sz w:val="24"/>
          <w:szCs w:val="24"/>
        </w:rPr>
      </w:pPr>
      <w:r w:rsidRPr="0073159F">
        <w:rPr>
          <w:b/>
          <w:color w:val="000000"/>
          <w:sz w:val="24"/>
          <w:szCs w:val="24"/>
        </w:rPr>
        <w:t xml:space="preserve">Altfahrzeuge effizient verwerten, wertvolle Materialien zurückgewinnen und den manuellen Aufwand reduzieren: Bei </w:t>
      </w:r>
      <w:proofErr w:type="spellStart"/>
      <w:r w:rsidRPr="0073159F">
        <w:rPr>
          <w:b/>
          <w:color w:val="000000"/>
          <w:sz w:val="24"/>
          <w:szCs w:val="24"/>
        </w:rPr>
        <w:t>Recycar</w:t>
      </w:r>
      <w:proofErr w:type="spellEnd"/>
      <w:r w:rsidRPr="0073159F">
        <w:rPr>
          <w:b/>
          <w:color w:val="000000"/>
          <w:sz w:val="24"/>
          <w:szCs w:val="24"/>
        </w:rPr>
        <w:t xml:space="preserve"> in Belgien ist das tägliche Geschäft konsequent auf eine möglichst hohe Verwertung ausgerichtet. Mit dem SENNEBOGEN 821 E und einem Powerhand-System setzt das Unternehmen seit 2025 auf eine Kombination aus Leistungsfähigkeit, Präzision und Flexibilität.</w:t>
      </w:r>
    </w:p>
    <w:p w14:paraId="251CA087" w14:textId="67159D89" w:rsidR="0052248C" w:rsidRPr="0073159F" w:rsidRDefault="00A44145" w:rsidP="008B422E">
      <w:pPr>
        <w:keepNext/>
        <w:spacing w:before="200" w:after="80" w:line="276" w:lineRule="auto"/>
        <w:rPr>
          <w:sz w:val="24"/>
          <w:szCs w:val="24"/>
        </w:rPr>
      </w:pPr>
      <w:r w:rsidRPr="0073159F">
        <w:rPr>
          <w:b/>
          <w:color w:val="000000"/>
          <w:sz w:val="24"/>
          <w:szCs w:val="24"/>
        </w:rPr>
        <w:t>Kennzahlen auf einen Blick</w:t>
      </w: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2689"/>
        <w:gridCol w:w="7402"/>
      </w:tblGrid>
      <w:tr w:rsidR="0052248C" w:rsidRPr="0073159F" w14:paraId="3BD6EA08" w14:textId="77777777" w:rsidTr="0073159F">
        <w:tc>
          <w:tcPr>
            <w:tcW w:w="2689" w:type="dxa"/>
            <w:shd w:val="clear" w:color="auto" w:fill="EAF5EB"/>
            <w:tcMar>
              <w:top w:w="80" w:type="dxa"/>
              <w:left w:w="120" w:type="dxa"/>
              <w:bottom w:w="80" w:type="dxa"/>
              <w:right w:w="120" w:type="dxa"/>
            </w:tcMar>
            <w:vAlign w:val="center"/>
          </w:tcPr>
          <w:p w14:paraId="564728BE" w14:textId="77777777" w:rsidR="0052248C" w:rsidRPr="0073159F" w:rsidRDefault="00A44145" w:rsidP="008B422E">
            <w:pPr>
              <w:spacing w:line="276" w:lineRule="auto"/>
              <w:rPr>
                <w:sz w:val="24"/>
                <w:szCs w:val="24"/>
              </w:rPr>
            </w:pPr>
            <w:r w:rsidRPr="0073159F">
              <w:rPr>
                <w:b/>
                <w:sz w:val="24"/>
                <w:szCs w:val="24"/>
              </w:rPr>
              <w:t>Betriebsstruktur</w:t>
            </w:r>
          </w:p>
        </w:tc>
        <w:tc>
          <w:tcPr>
            <w:tcW w:w="7402" w:type="dxa"/>
            <w:tcMar>
              <w:top w:w="80" w:type="dxa"/>
              <w:left w:w="120" w:type="dxa"/>
              <w:bottom w:w="80" w:type="dxa"/>
              <w:right w:w="120" w:type="dxa"/>
            </w:tcMar>
            <w:vAlign w:val="center"/>
          </w:tcPr>
          <w:p w14:paraId="02F2E8BA" w14:textId="77777777" w:rsidR="0052248C" w:rsidRPr="0073159F" w:rsidRDefault="00A44145" w:rsidP="008B422E">
            <w:pPr>
              <w:spacing w:line="276" w:lineRule="auto"/>
              <w:rPr>
                <w:sz w:val="24"/>
                <w:szCs w:val="24"/>
              </w:rPr>
            </w:pPr>
            <w:r w:rsidRPr="0073159F">
              <w:rPr>
                <w:sz w:val="24"/>
                <w:szCs w:val="24"/>
              </w:rPr>
              <w:t>Zwei Standorte: Châtelet in Belgien und Auto2000 in Boussois, Frankreich</w:t>
            </w:r>
          </w:p>
        </w:tc>
      </w:tr>
      <w:tr w:rsidR="0052248C" w:rsidRPr="0073159F" w14:paraId="0E7603B0" w14:textId="77777777" w:rsidTr="0073159F">
        <w:tc>
          <w:tcPr>
            <w:tcW w:w="2689" w:type="dxa"/>
            <w:shd w:val="clear" w:color="auto" w:fill="EAF5EB"/>
            <w:tcMar>
              <w:top w:w="80" w:type="dxa"/>
              <w:left w:w="120" w:type="dxa"/>
              <w:bottom w:w="80" w:type="dxa"/>
              <w:right w:w="120" w:type="dxa"/>
            </w:tcMar>
            <w:vAlign w:val="center"/>
          </w:tcPr>
          <w:p w14:paraId="3EDD132B" w14:textId="77777777" w:rsidR="0052248C" w:rsidRPr="0073159F" w:rsidRDefault="00A44145" w:rsidP="008B422E">
            <w:pPr>
              <w:spacing w:line="276" w:lineRule="auto"/>
              <w:rPr>
                <w:sz w:val="24"/>
                <w:szCs w:val="24"/>
              </w:rPr>
            </w:pPr>
            <w:r w:rsidRPr="0073159F">
              <w:rPr>
                <w:b/>
                <w:sz w:val="24"/>
                <w:szCs w:val="24"/>
              </w:rPr>
              <w:t>Jahresvolumen</w:t>
            </w:r>
          </w:p>
        </w:tc>
        <w:tc>
          <w:tcPr>
            <w:tcW w:w="7402" w:type="dxa"/>
            <w:tcMar>
              <w:top w:w="80" w:type="dxa"/>
              <w:left w:w="120" w:type="dxa"/>
              <w:bottom w:w="80" w:type="dxa"/>
              <w:right w:w="120" w:type="dxa"/>
            </w:tcMar>
            <w:vAlign w:val="center"/>
          </w:tcPr>
          <w:p w14:paraId="4235366E" w14:textId="77777777" w:rsidR="0052248C" w:rsidRPr="0073159F" w:rsidRDefault="00A44145" w:rsidP="008B422E">
            <w:pPr>
              <w:spacing w:line="276" w:lineRule="auto"/>
              <w:rPr>
                <w:sz w:val="24"/>
                <w:szCs w:val="24"/>
              </w:rPr>
            </w:pPr>
            <w:r w:rsidRPr="0073159F">
              <w:rPr>
                <w:sz w:val="24"/>
                <w:szCs w:val="24"/>
              </w:rPr>
              <w:t>Rund 2.500 Fahrzeuge in Châtelet sowie etwa 3.000 bis 4.000 Fahrzeuge in Boussois</w:t>
            </w:r>
          </w:p>
        </w:tc>
      </w:tr>
      <w:tr w:rsidR="0052248C" w:rsidRPr="0073159F" w14:paraId="0E1C9198" w14:textId="77777777" w:rsidTr="0073159F">
        <w:tc>
          <w:tcPr>
            <w:tcW w:w="2689" w:type="dxa"/>
            <w:shd w:val="clear" w:color="auto" w:fill="EAF5EB"/>
            <w:tcMar>
              <w:top w:w="80" w:type="dxa"/>
              <w:left w:w="120" w:type="dxa"/>
              <w:bottom w:w="80" w:type="dxa"/>
              <w:right w:w="120" w:type="dxa"/>
            </w:tcMar>
            <w:vAlign w:val="center"/>
          </w:tcPr>
          <w:p w14:paraId="607835BA" w14:textId="77777777" w:rsidR="0052248C" w:rsidRPr="0073159F" w:rsidRDefault="00A44145" w:rsidP="008B422E">
            <w:pPr>
              <w:spacing w:line="276" w:lineRule="auto"/>
              <w:rPr>
                <w:sz w:val="24"/>
                <w:szCs w:val="24"/>
              </w:rPr>
            </w:pPr>
            <w:r w:rsidRPr="0073159F">
              <w:rPr>
                <w:b/>
                <w:sz w:val="24"/>
                <w:szCs w:val="24"/>
              </w:rPr>
              <w:t>Tagesleistung</w:t>
            </w:r>
          </w:p>
        </w:tc>
        <w:tc>
          <w:tcPr>
            <w:tcW w:w="7402" w:type="dxa"/>
            <w:tcMar>
              <w:top w:w="80" w:type="dxa"/>
              <w:left w:w="120" w:type="dxa"/>
              <w:bottom w:w="80" w:type="dxa"/>
              <w:right w:w="120" w:type="dxa"/>
            </w:tcMar>
            <w:vAlign w:val="center"/>
          </w:tcPr>
          <w:p w14:paraId="7EB202A6" w14:textId="77777777" w:rsidR="0052248C" w:rsidRPr="0073159F" w:rsidRDefault="00A44145" w:rsidP="008B422E">
            <w:pPr>
              <w:spacing w:line="276" w:lineRule="auto"/>
              <w:rPr>
                <w:sz w:val="24"/>
                <w:szCs w:val="24"/>
              </w:rPr>
            </w:pPr>
            <w:r w:rsidRPr="0073159F">
              <w:rPr>
                <w:sz w:val="24"/>
                <w:szCs w:val="24"/>
              </w:rPr>
              <w:t>Rund 50 Fahrzeuge pro Tag</w:t>
            </w:r>
          </w:p>
        </w:tc>
      </w:tr>
      <w:tr w:rsidR="0052248C" w:rsidRPr="0073159F" w14:paraId="5E1E8829" w14:textId="77777777" w:rsidTr="0073159F">
        <w:tc>
          <w:tcPr>
            <w:tcW w:w="2689" w:type="dxa"/>
            <w:shd w:val="clear" w:color="auto" w:fill="EAF5EB"/>
            <w:tcMar>
              <w:top w:w="80" w:type="dxa"/>
              <w:left w:w="120" w:type="dxa"/>
              <w:bottom w:w="80" w:type="dxa"/>
              <w:right w:w="120" w:type="dxa"/>
            </w:tcMar>
            <w:vAlign w:val="center"/>
          </w:tcPr>
          <w:p w14:paraId="790A2E49" w14:textId="77777777" w:rsidR="0052248C" w:rsidRPr="0073159F" w:rsidRDefault="00A44145" w:rsidP="008B422E">
            <w:pPr>
              <w:spacing w:line="276" w:lineRule="auto"/>
              <w:rPr>
                <w:sz w:val="24"/>
                <w:szCs w:val="24"/>
              </w:rPr>
            </w:pPr>
            <w:r w:rsidRPr="0073159F">
              <w:rPr>
                <w:b/>
                <w:sz w:val="24"/>
                <w:szCs w:val="24"/>
              </w:rPr>
              <w:t>Verwertungsgrad</w:t>
            </w:r>
          </w:p>
        </w:tc>
        <w:tc>
          <w:tcPr>
            <w:tcW w:w="7402" w:type="dxa"/>
            <w:tcMar>
              <w:top w:w="80" w:type="dxa"/>
              <w:left w:w="120" w:type="dxa"/>
              <w:bottom w:w="80" w:type="dxa"/>
              <w:right w:w="120" w:type="dxa"/>
            </w:tcMar>
            <w:vAlign w:val="center"/>
          </w:tcPr>
          <w:p w14:paraId="169E9DF5" w14:textId="77777777" w:rsidR="0052248C" w:rsidRPr="0073159F" w:rsidRDefault="00A44145" w:rsidP="008B422E">
            <w:pPr>
              <w:spacing w:line="276" w:lineRule="auto"/>
              <w:rPr>
                <w:sz w:val="24"/>
                <w:szCs w:val="24"/>
              </w:rPr>
            </w:pPr>
            <w:r w:rsidRPr="0073159F">
              <w:rPr>
                <w:sz w:val="24"/>
                <w:szCs w:val="24"/>
              </w:rPr>
              <w:t>Bis zu 98 Prozent</w:t>
            </w:r>
          </w:p>
        </w:tc>
      </w:tr>
      <w:tr w:rsidR="0052248C" w:rsidRPr="0073159F" w14:paraId="77A50CF7" w14:textId="77777777" w:rsidTr="0073159F">
        <w:tc>
          <w:tcPr>
            <w:tcW w:w="2689" w:type="dxa"/>
            <w:shd w:val="clear" w:color="auto" w:fill="EAF5EB"/>
            <w:tcMar>
              <w:top w:w="80" w:type="dxa"/>
              <w:left w:w="120" w:type="dxa"/>
              <w:bottom w:w="80" w:type="dxa"/>
              <w:right w:w="120" w:type="dxa"/>
            </w:tcMar>
            <w:vAlign w:val="center"/>
          </w:tcPr>
          <w:p w14:paraId="545A63A9" w14:textId="77777777" w:rsidR="0052248C" w:rsidRPr="0073159F" w:rsidRDefault="00A44145" w:rsidP="008B422E">
            <w:pPr>
              <w:spacing w:line="276" w:lineRule="auto"/>
              <w:rPr>
                <w:sz w:val="24"/>
                <w:szCs w:val="24"/>
              </w:rPr>
            </w:pPr>
            <w:r w:rsidRPr="0073159F">
              <w:rPr>
                <w:b/>
                <w:sz w:val="24"/>
                <w:szCs w:val="24"/>
              </w:rPr>
              <w:t>Wartungsintervalle</w:t>
            </w:r>
          </w:p>
        </w:tc>
        <w:tc>
          <w:tcPr>
            <w:tcW w:w="7402" w:type="dxa"/>
            <w:tcMar>
              <w:top w:w="80" w:type="dxa"/>
              <w:left w:w="120" w:type="dxa"/>
              <w:bottom w:w="80" w:type="dxa"/>
              <w:right w:w="120" w:type="dxa"/>
            </w:tcMar>
            <w:vAlign w:val="center"/>
          </w:tcPr>
          <w:p w14:paraId="2AAE3146" w14:textId="77777777" w:rsidR="0052248C" w:rsidRPr="0073159F" w:rsidRDefault="00A44145" w:rsidP="008B422E">
            <w:pPr>
              <w:spacing w:line="276" w:lineRule="auto"/>
              <w:rPr>
                <w:sz w:val="24"/>
                <w:szCs w:val="24"/>
              </w:rPr>
            </w:pPr>
            <w:r w:rsidRPr="0073159F">
              <w:rPr>
                <w:sz w:val="24"/>
                <w:szCs w:val="24"/>
              </w:rPr>
              <w:t>Bis zu 4.000 Betriebsstunden</w:t>
            </w:r>
          </w:p>
        </w:tc>
      </w:tr>
    </w:tbl>
    <w:p w14:paraId="11EF44F6" w14:textId="60ACDFBF" w:rsidR="0052248C" w:rsidRPr="0073159F" w:rsidRDefault="00A44145" w:rsidP="008B422E">
      <w:pPr>
        <w:keepNext/>
        <w:spacing w:before="200" w:after="80" w:line="276" w:lineRule="auto"/>
        <w:rPr>
          <w:sz w:val="24"/>
          <w:szCs w:val="24"/>
        </w:rPr>
      </w:pPr>
      <w:r w:rsidRPr="0073159F">
        <w:rPr>
          <w:b/>
          <w:color w:val="000000"/>
          <w:sz w:val="24"/>
          <w:szCs w:val="24"/>
        </w:rPr>
        <w:t>Welche Anforderungen stellt die Altfahrzeug-Demontage?</w:t>
      </w:r>
    </w:p>
    <w:p w14:paraId="23355421" w14:textId="77777777" w:rsidR="0052248C" w:rsidRPr="0073159F" w:rsidRDefault="00A44145" w:rsidP="008B422E">
      <w:pPr>
        <w:spacing w:after="120" w:line="276" w:lineRule="auto"/>
        <w:rPr>
          <w:sz w:val="24"/>
          <w:szCs w:val="24"/>
        </w:rPr>
      </w:pPr>
      <w:r w:rsidRPr="0073159F">
        <w:rPr>
          <w:color w:val="000000"/>
          <w:sz w:val="24"/>
          <w:szCs w:val="24"/>
        </w:rPr>
        <w:t>Recycar ist seit 1993 auf die Entölung und Demontage von Altfahrzeugen spezialisiert und gehört zur Comet Group. Am Standort Châtelet in Belgien verarbeitet das Unternehmen jährlich rund 2.500 Fahrzeuge. Am französischen Standort Auto2000 in Boussois kommen etwa 3.000 bis 4.000 Fahrzeuge hinzu.</w:t>
      </w:r>
    </w:p>
    <w:p w14:paraId="4FE949C2" w14:textId="77777777" w:rsidR="0052248C" w:rsidRPr="0073159F" w:rsidRDefault="00A44145" w:rsidP="008B422E">
      <w:pPr>
        <w:spacing w:after="120" w:line="276" w:lineRule="auto"/>
        <w:rPr>
          <w:sz w:val="24"/>
          <w:szCs w:val="24"/>
        </w:rPr>
      </w:pPr>
      <w:r w:rsidRPr="0073159F">
        <w:rPr>
          <w:color w:val="000000"/>
          <w:sz w:val="24"/>
          <w:szCs w:val="24"/>
        </w:rPr>
        <w:t>Der Verwertungsprozess beginnt mit der Entfernung sämtlicher Betriebsflüssigkeiten sowie von Batterien, Reifen, Rußpartikelfiltern und Ölfiltern. Intakte Karosserie- und Mechanikkomponenten werden als Gebrauchtteile weitervermarktet. Erst danach gelangt die entölte Karosserie zur Shredderanlage nach Obourg, wo die enthaltenen Materialien zurückgewonnen werden. Recycar erreicht damit einen Verwertungsgrad von bis zu 98 Prozent.</w:t>
      </w:r>
    </w:p>
    <w:p w14:paraId="43BF742A" w14:textId="77777777" w:rsidR="0052248C" w:rsidRPr="0073159F" w:rsidRDefault="00A44145" w:rsidP="008B422E">
      <w:pPr>
        <w:spacing w:before="60" w:after="140" w:line="276" w:lineRule="auto"/>
        <w:ind w:left="720" w:right="170"/>
        <w:rPr>
          <w:sz w:val="24"/>
          <w:szCs w:val="24"/>
        </w:rPr>
      </w:pPr>
      <w:r w:rsidRPr="0073159F">
        <w:rPr>
          <w:i/>
          <w:color w:val="333333"/>
          <w:sz w:val="24"/>
          <w:szCs w:val="24"/>
        </w:rPr>
        <w:t>„Wir gehen weit über das reine Sammeln, Entölen und Demontieren von Altfahrzeugen hinaus. Die Fahrzeuge werden innerhalb der Comet Group einem umfassenden Verwertungsprozess zugeführt“, erklärt Maxime Grosjean, Geschäftsführer von Recycar.</w:t>
      </w:r>
    </w:p>
    <w:p w14:paraId="22D83D2F" w14:textId="77777777" w:rsidR="0052248C" w:rsidRPr="0073159F" w:rsidRDefault="00A44145" w:rsidP="008B422E">
      <w:pPr>
        <w:keepNext/>
        <w:spacing w:before="200" w:after="80" w:line="276" w:lineRule="auto"/>
        <w:rPr>
          <w:sz w:val="24"/>
          <w:szCs w:val="24"/>
        </w:rPr>
      </w:pPr>
      <w:r w:rsidRPr="0073159F">
        <w:rPr>
          <w:b/>
          <w:color w:val="000000"/>
          <w:sz w:val="24"/>
          <w:szCs w:val="24"/>
        </w:rPr>
        <w:lastRenderedPageBreak/>
        <w:t>SENNEBOGEN 821 E und Powerhand-System als Lösung</w:t>
      </w:r>
    </w:p>
    <w:p w14:paraId="5CB00A51" w14:textId="77777777" w:rsidR="0052248C" w:rsidRPr="0073159F" w:rsidRDefault="00A44145" w:rsidP="008B422E">
      <w:pPr>
        <w:spacing w:after="120" w:line="276" w:lineRule="auto"/>
        <w:rPr>
          <w:sz w:val="24"/>
          <w:szCs w:val="24"/>
        </w:rPr>
      </w:pPr>
      <w:r w:rsidRPr="0073159F">
        <w:rPr>
          <w:color w:val="000000"/>
          <w:sz w:val="24"/>
          <w:szCs w:val="24"/>
        </w:rPr>
        <w:t>Um Materialien und Bauteile gezielter voneinander zu trennen, investierte Recycar 2025 über seinen Partner SMT in einen SENNEBOGEN 821 E. Die zuvor eingesetzte Maschine mit einfachem Greifer diente vor allem dem Be- und Entladen. Der neue Umschlagbagger ist dagegen direkt in den Demontageprozess eingebunden.</w:t>
      </w:r>
    </w:p>
    <w:p w14:paraId="6888A1E3" w14:textId="77777777" w:rsidR="0052248C" w:rsidRPr="0073159F" w:rsidRDefault="00A44145" w:rsidP="008B422E">
      <w:pPr>
        <w:spacing w:after="120" w:line="276" w:lineRule="auto"/>
        <w:rPr>
          <w:sz w:val="24"/>
          <w:szCs w:val="24"/>
        </w:rPr>
      </w:pPr>
      <w:r w:rsidRPr="0073159F">
        <w:rPr>
          <w:color w:val="000000"/>
          <w:sz w:val="24"/>
          <w:szCs w:val="24"/>
        </w:rPr>
        <w:t>Mit der Powerhand-Ausrüstung entfernt der SENNEBOGEN 821 E Motoren, Kabel, Anlasser, Katalysatoren, Achsen, Stoßdämpfer und Differenziale präzise aus den Fahrzeugen. Dadurch kann Recycar verwertbare Komponenten gezielt trennen und schwere, zeitaufwendige manuelle Sortierarbeit deutlich reduzieren.</w:t>
      </w:r>
    </w:p>
    <w:p w14:paraId="1415535E" w14:textId="112C0C47" w:rsidR="008B422E" w:rsidRPr="008B422E" w:rsidRDefault="00A44145" w:rsidP="008B422E">
      <w:pPr>
        <w:spacing w:before="60" w:after="140" w:line="276" w:lineRule="auto"/>
        <w:ind w:left="720" w:right="170"/>
        <w:rPr>
          <w:i/>
          <w:color w:val="333333"/>
          <w:sz w:val="24"/>
          <w:szCs w:val="24"/>
        </w:rPr>
      </w:pPr>
      <w:r w:rsidRPr="0073159F">
        <w:rPr>
          <w:i/>
          <w:color w:val="333333"/>
          <w:sz w:val="24"/>
          <w:szCs w:val="24"/>
        </w:rPr>
        <w:t>„Unsere bisherige Maschine mit einfachem Greifer konnte hauptsächlich zum Be- und Entladen eingesetzt werden. Mit dem neuen SENNEBOGEN können wir die verwertbaren Materialien gezielt voneinander trennen“, berichtet Grosjean.</w:t>
      </w:r>
    </w:p>
    <w:p w14:paraId="020B4771" w14:textId="0F1AD977" w:rsidR="0052248C" w:rsidRPr="0073159F" w:rsidRDefault="00A44145" w:rsidP="008B422E">
      <w:pPr>
        <w:keepNext/>
        <w:spacing w:before="200" w:after="80" w:line="276" w:lineRule="auto"/>
        <w:rPr>
          <w:sz w:val="24"/>
          <w:szCs w:val="24"/>
        </w:rPr>
      </w:pPr>
      <w:r w:rsidRPr="0073159F">
        <w:rPr>
          <w:b/>
          <w:color w:val="000000"/>
          <w:sz w:val="24"/>
          <w:szCs w:val="24"/>
        </w:rPr>
        <w:t>Wie unterstützt die Maschine den Betrieb an zwei Standorten?</w:t>
      </w:r>
    </w:p>
    <w:p w14:paraId="05C06F07" w14:textId="77777777" w:rsidR="0052248C" w:rsidRPr="0073159F" w:rsidRDefault="00A44145" w:rsidP="008B422E">
      <w:pPr>
        <w:spacing w:after="120" w:line="276" w:lineRule="auto"/>
        <w:rPr>
          <w:sz w:val="24"/>
          <w:szCs w:val="24"/>
        </w:rPr>
      </w:pPr>
      <w:r w:rsidRPr="0073159F">
        <w:rPr>
          <w:color w:val="000000"/>
          <w:sz w:val="24"/>
          <w:szCs w:val="24"/>
        </w:rPr>
        <w:t>Dank seiner robusten Bereifung bewegt sich der mobile Umschlagbagger flexibel auf dem Betriebsgelände. Neben der Demontage belädt der SENNEBOGEN 821 E auch Lkw und Sattelzüge. Je nach Fahrzeugaufkommen lässt sich die Maschine zwischen Châtelet und Boussois dorthin bringen, wo sie aktuell benötigt wird.</w:t>
      </w:r>
    </w:p>
    <w:p w14:paraId="138AD057" w14:textId="6A4071F7" w:rsidR="008B422E" w:rsidRPr="008B422E" w:rsidRDefault="00A44145" w:rsidP="008B422E">
      <w:pPr>
        <w:spacing w:before="60" w:after="140" w:line="276" w:lineRule="auto"/>
        <w:ind w:left="720" w:right="170"/>
        <w:rPr>
          <w:i/>
          <w:color w:val="333333"/>
          <w:sz w:val="24"/>
          <w:szCs w:val="24"/>
        </w:rPr>
      </w:pPr>
      <w:r w:rsidRPr="0073159F">
        <w:rPr>
          <w:i/>
          <w:color w:val="333333"/>
          <w:sz w:val="24"/>
          <w:szCs w:val="24"/>
        </w:rPr>
        <w:t>„Da die Maschine mobil ist, kann ich sie abhängig von der Anlieferung und der Anzahl der Fahrzeuge problemlos von einem Standort zum anderen bringen. Heute können wir rund 50 Fahrzeuge pro Tag verarbeiten“, erklärt Grosjean.</w:t>
      </w:r>
    </w:p>
    <w:p w14:paraId="630093AD" w14:textId="77777777" w:rsidR="0052248C" w:rsidRPr="0073159F" w:rsidRDefault="00A44145" w:rsidP="008B422E">
      <w:pPr>
        <w:keepNext/>
        <w:spacing w:before="200" w:after="80" w:line="276" w:lineRule="auto"/>
        <w:rPr>
          <w:sz w:val="24"/>
          <w:szCs w:val="24"/>
        </w:rPr>
      </w:pPr>
      <w:r w:rsidRPr="0073159F">
        <w:rPr>
          <w:b/>
          <w:color w:val="000000"/>
          <w:sz w:val="24"/>
          <w:szCs w:val="24"/>
        </w:rPr>
        <w:t>Leistung, Betriebskosten und Fahrerkomfort</w:t>
      </w:r>
    </w:p>
    <w:p w14:paraId="3F3A2D9C" w14:textId="77777777" w:rsidR="008B422E" w:rsidRPr="008B422E" w:rsidRDefault="008B422E" w:rsidP="008B422E">
      <w:pPr>
        <w:pStyle w:val="KeinLeerraum"/>
      </w:pPr>
      <w:r w:rsidRPr="008B422E">
        <w:rPr>
          <w:sz w:val="24"/>
          <w:szCs w:val="24"/>
        </w:rPr>
        <w:t>Auch für SMT war die Kombination aus Leistung, Robustheit und Präzision ausschlaggebend</w:t>
      </w:r>
      <w:r w:rsidRPr="008B422E">
        <w:t>.</w:t>
      </w:r>
    </w:p>
    <w:p w14:paraId="5933CDC6" w14:textId="4FAA0F01" w:rsidR="008B422E" w:rsidRPr="008B422E" w:rsidRDefault="008B422E" w:rsidP="008B422E">
      <w:pPr>
        <w:keepNext/>
        <w:spacing w:before="200" w:after="80" w:line="276" w:lineRule="auto"/>
        <w:ind w:left="720"/>
        <w:rPr>
          <w:i/>
          <w:iCs/>
          <w:color w:val="404040" w:themeColor="text1" w:themeTint="BF"/>
          <w:sz w:val="24"/>
          <w:szCs w:val="24"/>
        </w:rPr>
      </w:pPr>
      <w:r w:rsidRPr="008B422E">
        <w:rPr>
          <w:i/>
          <w:iCs/>
          <w:color w:val="404040" w:themeColor="text1" w:themeTint="BF"/>
          <w:sz w:val="24"/>
          <w:szCs w:val="24"/>
        </w:rPr>
        <w:t xml:space="preserve">„Für </w:t>
      </w:r>
      <w:proofErr w:type="spellStart"/>
      <w:r w:rsidRPr="008B422E">
        <w:rPr>
          <w:i/>
          <w:iCs/>
          <w:color w:val="404040" w:themeColor="text1" w:themeTint="BF"/>
          <w:sz w:val="24"/>
          <w:szCs w:val="24"/>
        </w:rPr>
        <w:t>Recycar</w:t>
      </w:r>
      <w:proofErr w:type="spellEnd"/>
      <w:r w:rsidRPr="008B422E">
        <w:rPr>
          <w:i/>
          <w:iCs/>
          <w:color w:val="404040" w:themeColor="text1" w:themeTint="BF"/>
          <w:sz w:val="24"/>
          <w:szCs w:val="24"/>
        </w:rPr>
        <w:t xml:space="preserve"> waren wir auf der Suche nach einer Maschine, die leistungsstark, mobil, robust und gleichzeitig äußerst präzise arbeitet. Die Entscheidung fiel auf den SENNEBOGEN 821 E mit Powerhand-System. Es handelt sich um die erste Maschine dieses Typs in Belgien“, sagt Dirk Philippe, Account Manager bei SMT. </w:t>
      </w:r>
    </w:p>
    <w:p w14:paraId="48D9D23E" w14:textId="5BF23660" w:rsidR="008B422E" w:rsidRDefault="008B422E" w:rsidP="008B422E">
      <w:pPr>
        <w:keepNext/>
        <w:spacing w:before="200" w:after="80" w:line="276" w:lineRule="auto"/>
        <w:rPr>
          <w:color w:val="000000"/>
          <w:sz w:val="24"/>
          <w:szCs w:val="24"/>
        </w:rPr>
      </w:pPr>
      <w:r w:rsidRPr="008B422E">
        <w:rPr>
          <w:color w:val="000000"/>
          <w:sz w:val="24"/>
          <w:szCs w:val="24"/>
        </w:rPr>
        <w:t xml:space="preserve">Neben der hohen Leistungsfähigkeit überzeugt der 821 E mit niedrigen Betriebskosten, geringem Kraftstoffverbrauch und reduzierter Geräuschentwicklung. Die komfortable </w:t>
      </w:r>
      <w:proofErr w:type="spellStart"/>
      <w:r w:rsidRPr="008B422E">
        <w:rPr>
          <w:color w:val="000000"/>
          <w:sz w:val="24"/>
          <w:szCs w:val="24"/>
        </w:rPr>
        <w:t>MaxCab</w:t>
      </w:r>
      <w:proofErr w:type="spellEnd"/>
      <w:r w:rsidRPr="008B422E">
        <w:rPr>
          <w:color w:val="000000"/>
          <w:sz w:val="24"/>
          <w:szCs w:val="24"/>
        </w:rPr>
        <w:t xml:space="preserve"> bietet dem Fahrer eine gute Rundumsicht, unterstützt durch moderne Kamerasysteme. Auch die Wartungsfreundlichkeit spielt im täglichen Einsatz eine wichtige Rolle: Die Wartungsintervalle liegen bei bis zu 4.000 Betriebsstunden.</w:t>
      </w:r>
    </w:p>
    <w:p w14:paraId="5C6FF5A1" w14:textId="02B4DB4D" w:rsidR="0052248C" w:rsidRPr="0073159F" w:rsidRDefault="00A44145" w:rsidP="008B422E">
      <w:pPr>
        <w:keepNext/>
        <w:spacing w:before="200" w:after="80" w:line="276" w:lineRule="auto"/>
        <w:rPr>
          <w:sz w:val="24"/>
          <w:szCs w:val="24"/>
        </w:rPr>
      </w:pPr>
      <w:r w:rsidRPr="0073159F">
        <w:rPr>
          <w:b/>
          <w:color w:val="000000"/>
          <w:sz w:val="24"/>
          <w:szCs w:val="24"/>
        </w:rPr>
        <w:t xml:space="preserve">Welche Ergebnisse erzielt </w:t>
      </w:r>
      <w:proofErr w:type="spellStart"/>
      <w:r w:rsidRPr="0073159F">
        <w:rPr>
          <w:b/>
          <w:color w:val="000000"/>
          <w:sz w:val="24"/>
          <w:szCs w:val="24"/>
        </w:rPr>
        <w:t>Recycar</w:t>
      </w:r>
      <w:proofErr w:type="spellEnd"/>
      <w:r w:rsidRPr="0073159F">
        <w:rPr>
          <w:b/>
          <w:color w:val="000000"/>
          <w:sz w:val="24"/>
          <w:szCs w:val="24"/>
        </w:rPr>
        <w:t xml:space="preserve"> im täglichen Betrieb?</w:t>
      </w:r>
    </w:p>
    <w:p w14:paraId="43255F30" w14:textId="77777777" w:rsidR="008B422E" w:rsidRPr="008B422E" w:rsidRDefault="008B422E" w:rsidP="008B422E">
      <w:pPr>
        <w:spacing w:line="276" w:lineRule="auto"/>
        <w:rPr>
          <w:rFonts w:eastAsia="Arial Narrow" w:cs="Arial"/>
          <w:sz w:val="24"/>
          <w:szCs w:val="24"/>
        </w:rPr>
      </w:pPr>
      <w:r w:rsidRPr="008B422E">
        <w:rPr>
          <w:rFonts w:eastAsia="Arial Narrow" w:cs="Arial"/>
          <w:sz w:val="24"/>
          <w:szCs w:val="24"/>
        </w:rPr>
        <w:t xml:space="preserve">Rund 50 Fahrzeuge pro Tag, bis zu 98 Prozent Verwertungsgrad und deutlich weniger manuelle Sortierarbeit: Der SENNEBOGEN 821 E unterstützt </w:t>
      </w:r>
      <w:proofErr w:type="spellStart"/>
      <w:r w:rsidRPr="008B422E">
        <w:rPr>
          <w:rFonts w:eastAsia="Arial Narrow" w:cs="Arial"/>
          <w:sz w:val="24"/>
          <w:szCs w:val="24"/>
        </w:rPr>
        <w:t>Recycar</w:t>
      </w:r>
      <w:proofErr w:type="spellEnd"/>
      <w:r w:rsidRPr="008B422E">
        <w:rPr>
          <w:rFonts w:eastAsia="Arial Narrow" w:cs="Arial"/>
          <w:sz w:val="24"/>
          <w:szCs w:val="24"/>
        </w:rPr>
        <w:t xml:space="preserve"> seit 2025 unter Volllast dabei, aus jedem Altfahrzeug möglichst viel Wert zurückzugewinnen.</w:t>
      </w:r>
    </w:p>
    <w:p w14:paraId="5E721341" w14:textId="4975880E" w:rsidR="008B422E" w:rsidRDefault="008B422E">
      <w:pPr>
        <w:rPr>
          <w:b/>
          <w:color w:val="000000"/>
          <w:sz w:val="24"/>
          <w:szCs w:val="24"/>
        </w:rPr>
      </w:pPr>
      <w:r>
        <w:rPr>
          <w:b/>
          <w:color w:val="000000"/>
          <w:sz w:val="24"/>
          <w:szCs w:val="24"/>
        </w:rPr>
        <w:br w:type="page"/>
      </w:r>
    </w:p>
    <w:p w14:paraId="3849F4DE" w14:textId="595982DF" w:rsidR="00E52B08" w:rsidRPr="0073159F" w:rsidRDefault="0066503D" w:rsidP="0073159F">
      <w:pPr>
        <w:keepNext/>
        <w:spacing w:before="200" w:after="120" w:line="360" w:lineRule="auto"/>
        <w:rPr>
          <w:rFonts w:cs="Arial"/>
          <w:sz w:val="24"/>
          <w:szCs w:val="24"/>
        </w:rPr>
      </w:pPr>
      <w:r w:rsidRPr="0073159F">
        <w:rPr>
          <w:b/>
          <w:sz w:val="24"/>
          <w:szCs w:val="24"/>
        </w:rPr>
        <w:lastRenderedPageBreak/>
        <w:t>Bildunterschriften</w:t>
      </w:r>
    </w:p>
    <w:p w14:paraId="384FAEC9" w14:textId="63F12FD5" w:rsidR="0073159F" w:rsidRPr="0073159F" w:rsidRDefault="003941DD" w:rsidP="001A3FF8">
      <w:pPr>
        <w:adjustRightInd w:val="0"/>
        <w:spacing w:line="360" w:lineRule="auto"/>
        <w:rPr>
          <w:i/>
          <w:sz w:val="24"/>
          <w:szCs w:val="24"/>
        </w:rPr>
      </w:pPr>
      <w:r w:rsidRPr="0073159F">
        <w:rPr>
          <w:i/>
          <w:sz w:val="24"/>
          <w:szCs w:val="24"/>
        </w:rPr>
        <w:t xml:space="preserve">Headerbild: SENNEBOGEN 821 E mit Powerhand-System bei der Demontage von Altfahrzeugen auf dem Betriebsgelände von </w:t>
      </w:r>
      <w:proofErr w:type="spellStart"/>
      <w:r w:rsidRPr="0073159F">
        <w:rPr>
          <w:i/>
          <w:sz w:val="24"/>
          <w:szCs w:val="24"/>
        </w:rPr>
        <w:t>Recycar</w:t>
      </w:r>
      <w:proofErr w:type="spellEnd"/>
      <w:r w:rsidRPr="0073159F">
        <w:rPr>
          <w:i/>
          <w:sz w:val="24"/>
          <w:szCs w:val="24"/>
        </w:rPr>
        <w:t>.</w:t>
      </w:r>
    </w:p>
    <w:p w14:paraId="28E839D6" w14:textId="77777777" w:rsidR="001A3FF8" w:rsidRPr="0073159F" w:rsidRDefault="00615ED6" w:rsidP="001A3FF8">
      <w:pPr>
        <w:adjustRightInd w:val="0"/>
        <w:spacing w:line="360" w:lineRule="auto"/>
        <w:rPr>
          <w:rFonts w:cs="Arial"/>
          <w:noProof/>
          <w:sz w:val="24"/>
          <w:szCs w:val="24"/>
        </w:rPr>
      </w:pPr>
      <w:r w:rsidRPr="0073159F">
        <w:rPr>
          <w:rFonts w:cs="Arial"/>
          <w:i/>
          <w:iCs/>
          <w:noProof/>
          <w:sz w:val="24"/>
          <w:szCs w:val="24"/>
        </w:rPr>
        <w:drawing>
          <wp:inline distT="0" distB="0" distL="0" distR="0" wp14:anchorId="6D7F8874" wp14:editId="481550AA">
            <wp:extent cx="5029200" cy="3350429"/>
            <wp:effectExtent l="0" t="0" r="0" b="2540"/>
            <wp:docPr id="1036610362" name="Grafik 14" descr="Maxime Grosjean von Recycar und Dirk Philippe von SMT vor dem SENNEBOGEN 821 E im Einsatz für die Altfahrzeugverwertung." title="Recycar Altfahrzeugverwertu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7203" cy="3355760"/>
                    </a:xfrm>
                    <a:prstGeom prst="rect">
                      <a:avLst/>
                    </a:prstGeom>
                    <a:noFill/>
                    <a:ln>
                      <a:noFill/>
                    </a:ln>
                  </pic:spPr>
                </pic:pic>
              </a:graphicData>
            </a:graphic>
          </wp:inline>
        </w:drawing>
      </w:r>
    </w:p>
    <w:p w14:paraId="6FFF8FDF" w14:textId="77777777" w:rsidR="001A3FF8" w:rsidRPr="0073159F" w:rsidRDefault="001A3FF8" w:rsidP="001A3FF8">
      <w:pPr>
        <w:adjustRightInd w:val="0"/>
        <w:spacing w:line="360" w:lineRule="auto"/>
        <w:rPr>
          <w:rFonts w:cs="Arial"/>
          <w:noProof/>
          <w:sz w:val="24"/>
          <w:szCs w:val="24"/>
        </w:rPr>
      </w:pPr>
    </w:p>
    <w:p w14:paraId="27EC6552" w14:textId="50B31888" w:rsidR="00651BA5" w:rsidRPr="0073159F" w:rsidRDefault="00F91CD9" w:rsidP="002F0C2A">
      <w:pPr>
        <w:spacing w:line="276" w:lineRule="auto"/>
        <w:rPr>
          <w:rFonts w:cs="Arial"/>
          <w:sz w:val="24"/>
          <w:szCs w:val="24"/>
        </w:rPr>
      </w:pPr>
      <w:r w:rsidRPr="0073159F">
        <w:rPr>
          <w:rFonts w:cs="Arial"/>
          <w:noProof/>
          <w:sz w:val="24"/>
          <w:szCs w:val="24"/>
        </w:rPr>
        <w:drawing>
          <wp:inline distT="0" distB="0" distL="0" distR="0" wp14:anchorId="2C1F49EE" wp14:editId="18DDCCC8">
            <wp:extent cx="5062720" cy="3375147"/>
            <wp:effectExtent l="0" t="0" r="5080" b="0"/>
            <wp:docPr id="92346264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62642" name="Grafik 1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062720" cy="3375147"/>
                    </a:xfrm>
                    <a:prstGeom prst="rect">
                      <a:avLst/>
                    </a:prstGeom>
                    <a:noFill/>
                    <a:ln>
                      <a:noFill/>
                    </a:ln>
                  </pic:spPr>
                </pic:pic>
              </a:graphicData>
            </a:graphic>
          </wp:inline>
        </w:drawing>
      </w:r>
    </w:p>
    <w:p w14:paraId="32F7C92A" w14:textId="77777777" w:rsidR="00D55339" w:rsidRPr="0073159F" w:rsidRDefault="00F91CD9" w:rsidP="002F0C2A">
      <w:pPr>
        <w:spacing w:line="276" w:lineRule="auto"/>
        <w:rPr>
          <w:rFonts w:cs="Arial"/>
          <w:noProof/>
          <w:sz w:val="24"/>
          <w:szCs w:val="24"/>
        </w:rPr>
      </w:pPr>
      <w:r w:rsidRPr="0073159F">
        <w:rPr>
          <w:i/>
          <w:sz w:val="24"/>
          <w:szCs w:val="24"/>
        </w:rPr>
        <w:t>Der SENNEBOGEN 821 E hebt bei Recycar demontierte Fahrzeugkomponenten mit dem Powerhand-System aus einem Altfahrzeug.</w:t>
      </w:r>
    </w:p>
    <w:p w14:paraId="66ED29F2" w14:textId="77777777" w:rsidR="00D55339" w:rsidRPr="0073159F" w:rsidRDefault="00D55339" w:rsidP="002F0C2A">
      <w:pPr>
        <w:spacing w:line="276" w:lineRule="auto"/>
        <w:rPr>
          <w:rFonts w:cs="Arial"/>
          <w:noProof/>
          <w:sz w:val="24"/>
          <w:szCs w:val="24"/>
        </w:rPr>
      </w:pPr>
    </w:p>
    <w:p w14:paraId="47393BB9" w14:textId="36C4DDEA" w:rsidR="00651BA5" w:rsidRPr="0073159F" w:rsidRDefault="00D55339" w:rsidP="002F0C2A">
      <w:pPr>
        <w:spacing w:line="276" w:lineRule="auto"/>
        <w:rPr>
          <w:rFonts w:cs="Arial"/>
          <w:noProof/>
          <w:sz w:val="24"/>
          <w:szCs w:val="24"/>
        </w:rPr>
      </w:pPr>
      <w:r w:rsidRPr="0073159F">
        <w:rPr>
          <w:rFonts w:cs="Arial"/>
          <w:noProof/>
          <w:sz w:val="24"/>
          <w:szCs w:val="24"/>
        </w:rPr>
        <w:t xml:space="preserve"> </w:t>
      </w:r>
      <w:r w:rsidR="00F91CD9" w:rsidRPr="0073159F">
        <w:rPr>
          <w:rFonts w:cs="Arial"/>
          <w:noProof/>
          <w:sz w:val="24"/>
          <w:szCs w:val="24"/>
        </w:rPr>
        <w:drawing>
          <wp:inline distT="0" distB="0" distL="0" distR="0" wp14:anchorId="18F1F51B" wp14:editId="49F84794">
            <wp:extent cx="5019675" cy="3344083"/>
            <wp:effectExtent l="0" t="0" r="0" b="8890"/>
            <wp:docPr id="188567102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6161" cy="3348404"/>
                    </a:xfrm>
                    <a:prstGeom prst="rect">
                      <a:avLst/>
                    </a:prstGeom>
                    <a:noFill/>
                    <a:ln>
                      <a:noFill/>
                    </a:ln>
                  </pic:spPr>
                </pic:pic>
              </a:graphicData>
            </a:graphic>
          </wp:inline>
        </w:drawing>
      </w:r>
    </w:p>
    <w:p w14:paraId="79B4F5AE" w14:textId="77777777" w:rsidR="00651BA5" w:rsidRPr="0073159F" w:rsidRDefault="00F91CD9" w:rsidP="00651BA5">
      <w:pPr>
        <w:spacing w:line="276" w:lineRule="auto"/>
        <w:rPr>
          <w:rFonts w:cs="Arial"/>
          <w:i/>
          <w:iCs/>
          <w:sz w:val="24"/>
          <w:szCs w:val="24"/>
        </w:rPr>
      </w:pPr>
      <w:r w:rsidRPr="0073159F">
        <w:rPr>
          <w:i/>
          <w:sz w:val="24"/>
          <w:szCs w:val="24"/>
        </w:rPr>
        <w:t>Das Powerhand-System des SENNEBOGEN 821 E trennt ausgebaute Fahrzeugkomponenten präzise für die weitere Verwertung.</w:t>
      </w:r>
    </w:p>
    <w:p w14:paraId="2E420D5F" w14:textId="77777777" w:rsidR="00651BA5" w:rsidRPr="0073159F" w:rsidRDefault="00651BA5" w:rsidP="00651BA5">
      <w:pPr>
        <w:spacing w:line="276" w:lineRule="auto"/>
        <w:rPr>
          <w:rFonts w:cs="Arial"/>
          <w:i/>
          <w:iCs/>
          <w:sz w:val="24"/>
          <w:szCs w:val="24"/>
        </w:rPr>
      </w:pPr>
    </w:p>
    <w:p w14:paraId="4006D440" w14:textId="39822430" w:rsidR="00122C1D" w:rsidRPr="0073159F" w:rsidRDefault="00F91CD9" w:rsidP="002F0C2A">
      <w:pPr>
        <w:spacing w:line="276" w:lineRule="auto"/>
        <w:rPr>
          <w:rFonts w:cs="Arial"/>
          <w:sz w:val="24"/>
          <w:szCs w:val="24"/>
        </w:rPr>
      </w:pPr>
      <w:r w:rsidRPr="0073159F">
        <w:rPr>
          <w:rFonts w:cs="Arial"/>
          <w:noProof/>
          <w:sz w:val="24"/>
          <w:szCs w:val="24"/>
        </w:rPr>
        <w:drawing>
          <wp:inline distT="0" distB="0" distL="0" distR="0" wp14:anchorId="6996E071" wp14:editId="46EE95DE">
            <wp:extent cx="5095875" cy="3399656"/>
            <wp:effectExtent l="0" t="0" r="0" b="0"/>
            <wp:docPr id="1228802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09451" cy="3408713"/>
                    </a:xfrm>
                    <a:prstGeom prst="rect">
                      <a:avLst/>
                    </a:prstGeom>
                    <a:noFill/>
                    <a:ln>
                      <a:noFill/>
                    </a:ln>
                  </pic:spPr>
                </pic:pic>
              </a:graphicData>
            </a:graphic>
          </wp:inline>
        </w:drawing>
      </w:r>
    </w:p>
    <w:p w14:paraId="61096880" w14:textId="77777777" w:rsidR="00122C1D" w:rsidRPr="0073159F" w:rsidRDefault="00F91CD9" w:rsidP="00F91CD9">
      <w:pPr>
        <w:spacing w:line="276" w:lineRule="auto"/>
        <w:rPr>
          <w:rFonts w:cs="Arial"/>
          <w:i/>
          <w:iCs/>
          <w:sz w:val="24"/>
          <w:szCs w:val="24"/>
        </w:rPr>
      </w:pPr>
      <w:r w:rsidRPr="0073159F">
        <w:rPr>
          <w:i/>
          <w:sz w:val="24"/>
          <w:szCs w:val="24"/>
        </w:rPr>
        <w:t>Gemeinsam für eine effiziente Altfahrzeugverwertung: Maxime Grosjean, Geschäftsführer von Recycar, und Dirk Philippe, Account Manager bei SMT.</w:t>
      </w:r>
    </w:p>
    <w:sectPr w:rsidR="00122C1D" w:rsidRPr="0073159F" w:rsidSect="00D7119D">
      <w:headerReference w:type="default" r:id="rId12"/>
      <w:footerReference w:type="even" r:id="rId13"/>
      <w:footerReference w:type="default" r:id="rId14"/>
      <w:type w:val="continuous"/>
      <w:pgSz w:w="11910" w:h="16840"/>
      <w:pgMar w:top="0" w:right="700" w:bottom="0" w:left="600" w:header="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126C3" w14:textId="77777777" w:rsidR="00977E4B" w:rsidRDefault="00977E4B" w:rsidP="00B50ECB">
      <w:r>
        <w:separator/>
      </w:r>
    </w:p>
  </w:endnote>
  <w:endnote w:type="continuationSeparator" w:id="0">
    <w:p w14:paraId="7D9B92C7" w14:textId="77777777" w:rsidR="00977E4B" w:rsidRDefault="00977E4B" w:rsidP="00B5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C605C" w14:textId="77777777" w:rsidR="00B63835" w:rsidRDefault="00B63835" w:rsidP="00B63835">
    <w:pPr>
      <w:pStyle w:val="Fuzeile"/>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71DE" w14:textId="77777777" w:rsidR="00D7119D" w:rsidRDefault="00D7119D" w:rsidP="00D7119D">
    <w:pPr>
      <w:ind w:firstLine="720"/>
      <w:rPr>
        <w:b/>
        <w:color w:val="414042"/>
        <w:sz w:val="16"/>
      </w:rPr>
    </w:pPr>
    <w:r>
      <w:rPr>
        <w:noProof/>
        <w:lang w:bidi="ar-SA"/>
      </w:rPr>
      <w:drawing>
        <wp:anchor distT="0" distB="0" distL="114300" distR="114300" simplePos="0" relativeHeight="251662336" behindDoc="0" locked="0" layoutInCell="1" allowOverlap="1" wp14:anchorId="181BD62C" wp14:editId="7EF406AF">
          <wp:simplePos x="0" y="0"/>
          <wp:positionH relativeFrom="column">
            <wp:posOffset>354330</wp:posOffset>
          </wp:positionH>
          <wp:positionV relativeFrom="paragraph">
            <wp:posOffset>98425</wp:posOffset>
          </wp:positionV>
          <wp:extent cx="132715" cy="132715"/>
          <wp:effectExtent l="0" t="0" r="635" b="635"/>
          <wp:wrapNone/>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feil.png"/>
                  <pic:cNvPicPr/>
                </pic:nvPicPr>
                <pic:blipFill>
                  <a:blip r:embed="rId1">
                    <a:extLst>
                      <a:ext uri="{28A0092B-C50C-407E-A947-70E740481C1C}">
                        <a14:useLocalDpi xmlns:a14="http://schemas.microsoft.com/office/drawing/2010/main" val="0"/>
                      </a:ext>
                    </a:extLst>
                  </a:blip>
                  <a:stretch>
                    <a:fillRect/>
                  </a:stretch>
                </pic:blipFill>
                <pic:spPr>
                  <a:xfrm>
                    <a:off x="0" y="0"/>
                    <a:ext cx="132715" cy="132715"/>
                  </a:xfrm>
                  <a:prstGeom prst="rect">
                    <a:avLst/>
                  </a:prstGeom>
                </pic:spPr>
              </pic:pic>
            </a:graphicData>
          </a:graphic>
          <wp14:sizeRelH relativeFrom="page">
            <wp14:pctWidth>0</wp14:pctWidth>
          </wp14:sizeRelH>
          <wp14:sizeRelV relativeFrom="page">
            <wp14:pctHeight>0</wp14:pctHeight>
          </wp14:sizeRelV>
        </wp:anchor>
      </w:drawing>
    </w:r>
  </w:p>
  <w:p w14:paraId="6C750C9D" w14:textId="77777777" w:rsidR="00B50ECB" w:rsidRPr="00FD16CC" w:rsidRDefault="00FD16CC" w:rsidP="00862D9C">
    <w:pPr>
      <w:ind w:firstLine="720"/>
      <w:rPr>
        <w:color w:val="7F7F7F" w:themeColor="text1" w:themeTint="80"/>
        <w:sz w:val="16"/>
        <w:lang w:val="en-US"/>
      </w:rPr>
    </w:pPr>
    <w:r w:rsidRPr="00FD16CC">
      <w:rPr>
        <w:b/>
        <w:color w:val="7F7F7F" w:themeColor="text1" w:themeTint="80"/>
        <w:sz w:val="16"/>
        <w:lang w:val="en-US"/>
      </w:rPr>
      <w:t xml:space="preserve">  PRESS CONTACT</w:t>
    </w:r>
    <w:r w:rsidR="00B50ECB" w:rsidRPr="00FD16CC">
      <w:rPr>
        <w:b/>
        <w:color w:val="7F7F7F" w:themeColor="text1" w:themeTint="80"/>
        <w:sz w:val="16"/>
        <w:lang w:val="en-US"/>
      </w:rPr>
      <w:t xml:space="preserve"> // </w:t>
    </w:r>
    <w:r w:rsidRPr="00FD16CC">
      <w:rPr>
        <w:color w:val="7F7F7F" w:themeColor="text1" w:themeTint="80"/>
        <w:sz w:val="16"/>
        <w:lang w:val="en-US"/>
      </w:rPr>
      <w:t>PRESSEKONTAKT</w:t>
    </w:r>
    <w:r w:rsidR="00D7119D" w:rsidRPr="00FD16CC">
      <w:rPr>
        <w:b/>
        <w:color w:val="7F7F7F" w:themeColor="text1" w:themeTint="80"/>
        <w:sz w:val="16"/>
        <w:lang w:val="en-US"/>
      </w:rPr>
      <w:br/>
    </w:r>
    <w:r w:rsidR="00FE14A9">
      <w:rPr>
        <w:b/>
        <w:color w:val="7F7F7F" w:themeColor="text1" w:themeTint="80"/>
        <w:sz w:val="16"/>
        <w:lang w:val="en-US"/>
      </w:rPr>
      <w:t xml:space="preserve"> </w:t>
    </w:r>
    <w:r w:rsidR="00862D9C">
      <w:rPr>
        <w:b/>
        <w:color w:val="7F7F7F" w:themeColor="text1" w:themeTint="80"/>
        <w:sz w:val="16"/>
        <w:lang w:val="en-US"/>
      </w:rPr>
      <w:t xml:space="preserve">            </w:t>
    </w:r>
    <w:r w:rsidR="00F91CD9">
      <w:rPr>
        <w:b/>
        <w:color w:val="7F7F7F" w:themeColor="text1" w:themeTint="80"/>
        <w:sz w:val="16"/>
        <w:lang w:val="en-US"/>
      </w:rPr>
      <w:t>Maximilian Frick</w:t>
    </w:r>
    <w:r w:rsidR="00862D9C">
      <w:rPr>
        <w:b/>
        <w:color w:val="7F7F7F" w:themeColor="text1" w:themeTint="80"/>
        <w:sz w:val="16"/>
        <w:lang w:val="en-US"/>
      </w:rPr>
      <w:tab/>
    </w:r>
  </w:p>
  <w:p w14:paraId="6171E15D" w14:textId="77777777" w:rsidR="00B50ECB" w:rsidRPr="00FD16CC" w:rsidRDefault="00FE14A9" w:rsidP="00FE14A9">
    <w:pPr>
      <w:rPr>
        <w:color w:val="7F7F7F" w:themeColor="text1" w:themeTint="80"/>
        <w:sz w:val="16"/>
        <w:lang w:val="en-US"/>
      </w:rPr>
    </w:pPr>
    <w:r>
      <w:rPr>
        <w:color w:val="7F7F7F" w:themeColor="text1" w:themeTint="80"/>
        <w:sz w:val="16"/>
        <w:lang w:val="en-US"/>
      </w:rPr>
      <w:t xml:space="preserve">             </w:t>
    </w:r>
    <w:r w:rsidR="00B50ECB" w:rsidRPr="00FD16CC">
      <w:rPr>
        <w:color w:val="7F7F7F" w:themeColor="text1" w:themeTint="80"/>
        <w:sz w:val="16"/>
        <w:lang w:val="en-US"/>
      </w:rPr>
      <w:t>Mail</w:t>
    </w:r>
    <w:r w:rsidR="00FD16CC">
      <w:rPr>
        <w:color w:val="7F7F7F" w:themeColor="text1" w:themeTint="80"/>
        <w:sz w:val="16"/>
        <w:lang w:val="en-US"/>
      </w:rPr>
      <w:t>:</w:t>
    </w:r>
    <w:r w:rsidR="00B50ECB" w:rsidRPr="00FD16CC">
      <w:rPr>
        <w:color w:val="7F7F7F" w:themeColor="text1" w:themeTint="80"/>
        <w:sz w:val="16"/>
        <w:lang w:val="en-US"/>
      </w:rPr>
      <w:t xml:space="preserve"> presse@sennebogen.com</w:t>
    </w:r>
    <w:r w:rsidR="00B50ECB" w:rsidRPr="00FD16CC">
      <w:rPr>
        <w:color w:val="7F7F7F" w:themeColor="text1" w:themeTint="80"/>
        <w:sz w:val="16"/>
        <w:lang w:val="en-US"/>
      </w:rPr>
      <w:tab/>
    </w:r>
    <w:r w:rsidR="00B50ECB" w:rsidRPr="00FD16CC">
      <w:rPr>
        <w:color w:val="7F7F7F" w:themeColor="text1" w:themeTint="80"/>
        <w:sz w:val="16"/>
        <w:lang w:val="en-US"/>
      </w:rPr>
      <w:tab/>
    </w:r>
    <w:r w:rsidR="00B50ECB" w:rsidRPr="00FD16CC">
      <w:rPr>
        <w:color w:val="7F7F7F" w:themeColor="text1" w:themeTint="80"/>
        <w:sz w:val="16"/>
        <w:lang w:val="en-US"/>
      </w:rPr>
      <w:tab/>
    </w:r>
    <w:r w:rsidR="00B50ECB" w:rsidRPr="00FD16CC">
      <w:rPr>
        <w:color w:val="7F7F7F" w:themeColor="text1" w:themeTint="80"/>
        <w:sz w:val="16"/>
        <w:lang w:val="en-US"/>
      </w:rPr>
      <w:tab/>
    </w:r>
    <w:r w:rsidR="00B50ECB" w:rsidRPr="00FD16CC">
      <w:rPr>
        <w:color w:val="7F7F7F" w:themeColor="text1" w:themeTint="80"/>
        <w:sz w:val="16"/>
        <w:lang w:val="en-US"/>
      </w:rPr>
      <w:tab/>
    </w:r>
    <w:r w:rsidR="00B50ECB" w:rsidRPr="00FD16CC">
      <w:rPr>
        <w:color w:val="7F7F7F" w:themeColor="text1" w:themeTint="80"/>
        <w:sz w:val="16"/>
        <w:lang w:val="en-US"/>
      </w:rPr>
      <w:tab/>
    </w:r>
    <w:r w:rsidR="00B50ECB" w:rsidRPr="00FD16CC">
      <w:rPr>
        <w:color w:val="7F7F7F" w:themeColor="text1" w:themeTint="80"/>
        <w:sz w:val="16"/>
        <w:lang w:val="en-US"/>
      </w:rPr>
      <w:tab/>
    </w:r>
    <w:r w:rsidR="00B50ECB" w:rsidRPr="00FD16CC">
      <w:rPr>
        <w:color w:val="7F7F7F" w:themeColor="text1" w:themeTint="80"/>
        <w:sz w:val="16"/>
        <w:lang w:val="en-US"/>
      </w:rPr>
      <w:tab/>
    </w:r>
    <w:r w:rsidR="00B50ECB" w:rsidRPr="00FD16CC">
      <w:rPr>
        <w:color w:val="7F7F7F" w:themeColor="text1" w:themeTint="80"/>
        <w:sz w:val="16"/>
        <w:lang w:val="en-US"/>
      </w:rPr>
      <w:tab/>
    </w:r>
  </w:p>
  <w:p w14:paraId="68DF9036" w14:textId="77777777" w:rsidR="00C628BF" w:rsidRPr="00FD16CC" w:rsidRDefault="00FE14A9" w:rsidP="00FE14A9">
    <w:pPr>
      <w:rPr>
        <w:b/>
        <w:color w:val="7F7F7F" w:themeColor="text1" w:themeTint="80"/>
        <w:sz w:val="16"/>
        <w:lang w:val="en-US"/>
      </w:rPr>
    </w:pPr>
    <w:r>
      <w:rPr>
        <w:color w:val="7F7F7F" w:themeColor="text1" w:themeTint="80"/>
        <w:sz w:val="16"/>
        <w:lang w:val="en-US"/>
      </w:rPr>
      <w:t xml:space="preserve">             </w:t>
    </w:r>
    <w:r w:rsidR="00B50ECB" w:rsidRPr="00FD16CC">
      <w:rPr>
        <w:color w:val="7F7F7F" w:themeColor="text1" w:themeTint="80"/>
        <w:sz w:val="16"/>
        <w:lang w:val="en-US"/>
      </w:rPr>
      <w:t>Tel.</w:t>
    </w:r>
    <w:r w:rsidR="00FD16CC">
      <w:rPr>
        <w:color w:val="7F7F7F" w:themeColor="text1" w:themeTint="80"/>
        <w:sz w:val="16"/>
        <w:lang w:val="en-US"/>
      </w:rPr>
      <w:t>:</w:t>
    </w:r>
    <w:r w:rsidR="00862D9C">
      <w:rPr>
        <w:color w:val="7F7F7F" w:themeColor="text1" w:themeTint="80"/>
        <w:sz w:val="16"/>
        <w:lang w:val="en-US"/>
      </w:rPr>
      <w:t xml:space="preserve"> 09421 /540 </w:t>
    </w:r>
    <w:r w:rsidR="00BC7E57">
      <w:rPr>
        <w:color w:val="7F7F7F" w:themeColor="text1" w:themeTint="80"/>
        <w:sz w:val="16"/>
        <w:lang w:val="en-US"/>
      </w:rPr>
      <w:t>0</w:t>
    </w:r>
    <w:r w:rsidR="00C628BF" w:rsidRPr="00FD16CC">
      <w:rPr>
        <w:color w:val="7F7F7F" w:themeColor="text1" w:themeTint="80"/>
        <w:sz w:val="16"/>
        <w:lang w:val="en-US"/>
      </w:rPr>
      <w:tab/>
    </w:r>
    <w:r w:rsidR="00E70149"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sidR="00D7119D" w:rsidRPr="00FD16CC">
      <w:rPr>
        <w:color w:val="7F7F7F" w:themeColor="text1" w:themeTint="80"/>
        <w:sz w:val="16"/>
        <w:lang w:val="en-US"/>
      </w:rPr>
      <w:tab/>
    </w:r>
    <w:r>
      <w:rPr>
        <w:color w:val="7F7F7F" w:themeColor="text1" w:themeTint="80"/>
        <w:sz w:val="16"/>
        <w:lang w:val="en-US"/>
      </w:rPr>
      <w:t xml:space="preserve"> </w:t>
    </w:r>
    <w:r w:rsidR="00D7119D" w:rsidRPr="00FD16CC">
      <w:rPr>
        <w:color w:val="7F7F7F" w:themeColor="text1" w:themeTint="80"/>
        <w:sz w:val="16"/>
        <w:lang w:val="en-US"/>
      </w:rPr>
      <w:tab/>
    </w:r>
    <w:r w:rsidR="002A68D7">
      <w:rPr>
        <w:color w:val="7F7F7F" w:themeColor="text1" w:themeTint="80"/>
        <w:sz w:val="16"/>
        <w:lang w:val="en-US"/>
      </w:rPr>
      <w:t xml:space="preserve">                     </w:t>
    </w:r>
    <w:r w:rsidR="00E70149" w:rsidRPr="00FD16CC">
      <w:rPr>
        <w:b/>
        <w:color w:val="7F7F7F" w:themeColor="text1" w:themeTint="80"/>
        <w:sz w:val="16"/>
        <w:lang w:val="en-US"/>
      </w:rPr>
      <w:t>www.sennebogen.com</w:t>
    </w:r>
    <w:r w:rsidR="00E70149" w:rsidRPr="00FD16CC">
      <w:rPr>
        <w:color w:val="7F7F7F" w:themeColor="text1" w:themeTint="80"/>
        <w:sz w:val="16"/>
        <w:lang w:val="en-US"/>
      </w:rPr>
      <w:tab/>
    </w:r>
    <w:r w:rsidR="00E70149" w:rsidRPr="00FD16CC">
      <w:rPr>
        <w:color w:val="7F7F7F" w:themeColor="text1" w:themeTint="80"/>
        <w:sz w:val="16"/>
        <w:lang w:val="en-US"/>
      </w:rPr>
      <w:tab/>
    </w:r>
    <w:r w:rsidR="00E70149" w:rsidRPr="00FD16CC">
      <w:rPr>
        <w:color w:val="7F7F7F" w:themeColor="text1" w:themeTint="80"/>
        <w:sz w:val="16"/>
        <w:lang w:val="en-US"/>
      </w:rPr>
      <w:tab/>
    </w:r>
    <w:r w:rsidR="00E70149" w:rsidRPr="00FD16CC">
      <w:rPr>
        <w:color w:val="7F7F7F" w:themeColor="text1" w:themeTint="80"/>
        <w:sz w:val="16"/>
        <w:lang w:val="en-US"/>
      </w:rPr>
      <w:tab/>
    </w:r>
  </w:p>
  <w:p w14:paraId="63AC693E" w14:textId="77777777" w:rsidR="00B50ECB" w:rsidRPr="00B50ECB" w:rsidRDefault="00B50ECB" w:rsidP="00B6383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4A16D" w14:textId="77777777" w:rsidR="00977E4B" w:rsidRDefault="00977E4B" w:rsidP="00B50ECB">
      <w:r>
        <w:separator/>
      </w:r>
    </w:p>
  </w:footnote>
  <w:footnote w:type="continuationSeparator" w:id="0">
    <w:p w14:paraId="14590E16" w14:textId="77777777" w:rsidR="00977E4B" w:rsidRDefault="00977E4B" w:rsidP="00B5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BD63" w14:textId="77777777" w:rsidR="00B63835" w:rsidRDefault="00D7119D" w:rsidP="00B63835">
    <w:pPr>
      <w:pStyle w:val="Textkrper"/>
      <w:ind w:left="-600"/>
      <w:rPr>
        <w:rFonts w:ascii="Times New Roman"/>
        <w:sz w:val="20"/>
      </w:rPr>
    </w:pPr>
    <w:r w:rsidRPr="00D7119D">
      <w:rPr>
        <w:noProof/>
        <w:color w:val="808080" w:themeColor="background1" w:themeShade="80"/>
        <w:lang w:bidi="ar-SA"/>
      </w:rPr>
      <w:drawing>
        <wp:anchor distT="0" distB="0" distL="114300" distR="114300" simplePos="0" relativeHeight="251666432" behindDoc="0" locked="0" layoutInCell="1" allowOverlap="1" wp14:anchorId="29E8A5AA" wp14:editId="5D28390E">
          <wp:simplePos x="0" y="0"/>
          <wp:positionH relativeFrom="column">
            <wp:posOffset>5470497</wp:posOffset>
          </wp:positionH>
          <wp:positionV relativeFrom="paragraph">
            <wp:posOffset>270510</wp:posOffset>
          </wp:positionV>
          <wp:extent cx="1232535" cy="270510"/>
          <wp:effectExtent l="0" t="0" r="0" b="0"/>
          <wp:wrapNone/>
          <wp:docPr id="200" name="Grafik 200" descr="C:\Users\attfn\AppData\Local\Microsoft\Windows\INetCache\Content.Word\Sennebogen Logo schwarz_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ttfn\AppData\Local\Microsoft\Windows\INetCache\Content.Word\Sennebogen Logo schwarz_d.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2535" cy="27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C2D">
      <w:rPr>
        <w:rFonts w:ascii="Times New Roman"/>
        <w:noProof/>
        <w:sz w:val="20"/>
        <w:lang w:bidi="ar-SA"/>
      </w:rPr>
      <mc:AlternateContent>
        <mc:Choice Requires="wps">
          <w:drawing>
            <wp:inline distT="0" distB="0" distL="0" distR="0" wp14:anchorId="6B21C72B" wp14:editId="09E2AAD8">
              <wp:extent cx="3096000" cy="540000"/>
              <wp:effectExtent l="0" t="0" r="9525" b="0"/>
              <wp:docPr id="1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6000" cy="540000"/>
                      </a:xfrm>
                      <a:custGeom>
                        <a:avLst/>
                        <a:gdLst>
                          <a:gd name="T0" fmla="*/ 4290 w 4845"/>
                          <a:gd name="T1" fmla="*/ 1043 h 1043"/>
                          <a:gd name="T2" fmla="*/ 0 w 4845"/>
                          <a:gd name="T3" fmla="*/ 1043 h 1043"/>
                          <a:gd name="T4" fmla="*/ 0 w 4845"/>
                          <a:gd name="T5" fmla="*/ 0 h 1043"/>
                          <a:gd name="T6" fmla="*/ 4844 w 4845"/>
                          <a:gd name="T7" fmla="*/ 0 h 1043"/>
                          <a:gd name="T8" fmla="*/ 4290 w 4845"/>
                          <a:gd name="T9" fmla="*/ 1043 h 1043"/>
                        </a:gdLst>
                        <a:ahLst/>
                        <a:cxnLst>
                          <a:cxn ang="0">
                            <a:pos x="T0" y="T1"/>
                          </a:cxn>
                          <a:cxn ang="0">
                            <a:pos x="T2" y="T3"/>
                          </a:cxn>
                          <a:cxn ang="0">
                            <a:pos x="T4" y="T5"/>
                          </a:cxn>
                          <a:cxn ang="0">
                            <a:pos x="T6" y="T7"/>
                          </a:cxn>
                          <a:cxn ang="0">
                            <a:pos x="T8" y="T9"/>
                          </a:cxn>
                        </a:cxnLst>
                        <a:rect l="0" t="0" r="r" b="b"/>
                        <a:pathLst>
                          <a:path w="4845" h="1043">
                            <a:moveTo>
                              <a:pt x="4290" y="1043"/>
                            </a:moveTo>
                            <a:lnTo>
                              <a:pt x="0" y="1043"/>
                            </a:lnTo>
                            <a:lnTo>
                              <a:pt x="0" y="0"/>
                            </a:lnTo>
                            <a:lnTo>
                              <a:pt x="4844" y="0"/>
                            </a:lnTo>
                            <a:lnTo>
                              <a:pt x="4290" y="1043"/>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shape w14:anchorId="4453B8F4" id="Freeform 6" o:spid="_x0000_s1026" style="width:243.8pt;height:42.5pt;visibility:visible;mso-wrap-style:square;mso-left-percent:-10001;mso-top-percent:-10001;mso-position-horizontal:absolute;mso-position-horizontal-relative:char;mso-position-vertical:absolute;mso-position-vertical-relative:line;mso-left-percent:-10001;mso-top-percent:-10001;v-text-anchor:top" coordsize="4845,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WXXwMAAIcIAAAOAAAAZHJzL2Uyb0RvYy54bWysVttu2zAMfR+wfxD0OCC1nSoXB02KdV2G&#10;Ad1WoNkHKLYcG7MlT1LidMP+faR8qZM2bTHsJZbMY4o8hyJzcbkvcrIT2mRKzmlw5lMiZKTiTG7m&#10;9PtqOZhSYiyXMc+VFHN6Lwy9XLx9c1GVMzFUqcpjoQk4kWZWlXOaWlvOPM9EqSi4OVOlkGBMlC64&#10;ha3eeLHmFXgvcm/o+2OvUjoutYqEMfD2ujbShfOfJCKy35LECEvyOYXYrPvV7neNv97igs82mpdp&#10;FjVh8H+IouCZhEM7V9fccrLV2SNXRRZpZVRizyJVeCpJski4HCCbwD/K5i7lpXC5ADmm7Ggy/89t&#10;9HV3q0kWg3aMEskL0GiphUDGyRjpqUozA9RdeasxQVPeqOiHAYN3YMGNAQxZV19UDF741ipHyT7R&#10;BX4JyZK9Y/6+Y17sLYng5bkfjn0fBIrANmKwdNJ4fNZ+HW2N/SSU88R3N8bWysWwcrzHTfArcJIU&#10;OYj4ziNsGPqkImzKRo3SHSzowQKfnZOU4OMYNuzBTrk672GecQX8doGdcjU6wDwd0riHgczYiQQn&#10;PZh/Iju4nF1Iz3AV9mBHCYJCm1YDnrayRHvZ6AIrwrEX+K4WSmWwBlAkEHoVIN3gAlAo4gkwaIBg&#10;p82LYGAZwU7vF8FAJYInrwoDyEJw2AfXJzS5aug2x31GUwJ9Zl2XVcktUoSp4pJUc+pKk6Rw/bD4&#10;0FKonVgph7HIFeriTm7LE858wOSyj30EbM3ts3Qua1h7w1pb+6wxWFnu2BdgT0TXOopyZUQtMKbr&#10;lO4oQOZ6V9qoPIuXWZ5j4kZv1h9yTXYcujY7vxqzlvQDWO6KRir8rD6mfgNNpWEZ24vrwr/DYMj8&#10;q2E4WI6nkwFbstEgnPjTgR+EV9B6WMiul3+Q/4DN0iyOhbzJpGgnQsBe13Gb2VT3cjcTUONwNBw5&#10;aQ+iP0gSG17X8g5gWm1lDNnxWSp4/LFZW57l9do7jNiRDGm3T0eE69TYnOtuvlbxPTRqreppCNMb&#10;FqnSvyipYBLOqfm55VpQkn+WMGrCgDGoGOs2bDQZwkb3Leu+hcsIXM2ppXDvcfnB1uN2W+psk8JJ&#10;geNCqvcwIJIM+7iLr46q2cC0cxk0kxnHaX/vUA//HxZ/AQAA//8DAFBLAwQUAAYACAAAACEAkdU/&#10;T9oAAAAEAQAADwAAAGRycy9kb3ducmV2LnhtbEyPwUrEQBBE74L/MLTgzZ0ouoaYySKCB1kRjHrv&#10;ZHqT7GZ6YnqyiX/v6EUvDUUVVa/zzeJ6daRROs8GLlcJKOLa244bA+9vjxcpKAnIFnvPZOCLBDbF&#10;6UmOmfUzv9KxDI2KJSwZGmhDGDKtpW7Joaz8QBy9nR8dhijHRtsR51juen2VJGvtsOO40OJADy3V&#10;h3JyBvp52KfL81ae5GVb7UucPj9kMub8bLm/AxVoCX9h+MGP6FBEpspPbEX1BuIj4fdG7zq9XYOq&#10;DKQ3Cegi1//hi28AAAD//wMAUEsBAi0AFAAGAAgAAAAhALaDOJL+AAAA4QEAABMAAAAAAAAAAAAA&#10;AAAAAAAAAFtDb250ZW50X1R5cGVzXS54bWxQSwECLQAUAAYACAAAACEAOP0h/9YAAACUAQAACwAA&#10;AAAAAAAAAAAAAAAvAQAAX3JlbHMvLnJlbHNQSwECLQAUAAYACAAAACEAjgcVl18DAACHCAAADgAA&#10;AAAAAAAAAAAAAAAuAgAAZHJzL2Uyb0RvYy54bWxQSwECLQAUAAYACAAAACEAkdU/T9oAAAAEAQAA&#10;DwAAAAAAAAAAAAAAAAC5BQAAZHJzL2Rvd25yZXYueG1sUEsFBgAAAAAEAAQA8wAAAMAGAAAAAA==&#10;" path="m4290,1043l,1043,,,4844,,4290,1043xe" fillcolor="#43b649" stroked="f">
              <v:path arrowok="t" o:connecttype="custom" o:connectlocs="2741350,540000;0,540000;0,0;3095361,0;2741350,540000" o:connectangles="0,0,0,0,0"/>
              <w10:anchorlock/>
            </v:shape>
          </w:pict>
        </mc:Fallback>
      </mc:AlternateContent>
    </w:r>
  </w:p>
  <w:p w14:paraId="44D4671D" w14:textId="77777777" w:rsidR="00B63835" w:rsidRDefault="00B63835" w:rsidP="00B63835">
    <w:pPr>
      <w:pStyle w:val="Textkrper"/>
      <w:spacing w:before="8"/>
      <w:rPr>
        <w:rFonts w:ascii="Times New Roman"/>
        <w:sz w:val="14"/>
      </w:rPr>
    </w:pPr>
  </w:p>
  <w:p w14:paraId="2384AFCF" w14:textId="77777777" w:rsidR="00D7119D" w:rsidRPr="00C86C2D" w:rsidRDefault="00D7119D" w:rsidP="00B63835">
    <w:pPr>
      <w:spacing w:before="100"/>
      <w:rPr>
        <w:b/>
        <w:color w:val="000000" w:themeColor="text1"/>
        <w:sz w:val="44"/>
      </w:rPr>
    </w:pPr>
    <w:r w:rsidRPr="00C86C2D">
      <w:rPr>
        <w:b/>
        <w:noProof/>
        <w:color w:val="000000" w:themeColor="text1"/>
        <w:sz w:val="44"/>
        <w:lang w:bidi="ar-SA"/>
      </w:rPr>
      <mc:AlternateContent>
        <mc:Choice Requires="wps">
          <w:drawing>
            <wp:anchor distT="0" distB="0" distL="0" distR="0" simplePos="0" relativeHeight="251661312" behindDoc="1" locked="0" layoutInCell="1" allowOverlap="1" wp14:anchorId="57C0DB70" wp14:editId="1CAF2FA8">
              <wp:simplePos x="0" y="0"/>
              <wp:positionH relativeFrom="page">
                <wp:posOffset>1445895</wp:posOffset>
              </wp:positionH>
              <wp:positionV relativeFrom="paragraph">
                <wp:posOffset>432435</wp:posOffset>
              </wp:positionV>
              <wp:extent cx="1057275" cy="86995"/>
              <wp:effectExtent l="0" t="0" r="9525" b="8255"/>
              <wp:wrapTopAndBottom/>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2D0CE42" id="AutoShape 25" o:spid="_x0000_s1026" style="position:absolute;margin-left:113.85pt;margin-top:34.05pt;width:83.25pt;height:6.8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kmFh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7LIr98hlq9IdP58nturANEvRyON1D3C+Hn48I8XT4aVr94wQf3EWf4C8niCk+vPx5WkM7S2jH&#10;kfLl8fhcPO62h79DF3F/AeDFF1eFXy9V2Hw5Fyv4oymbznbNoljBZ307DC6Ju+U9NoMJrD6dzn/a&#10;TO7n5eefTue5iGv4yZVg7XGMUPDH5x3U8/dvirLomqrojPElvwQZCvrdXTGWxUthmpr6xSXIUpBr&#10;ydZdAf/zlioKgpYw5KmYU4decWmophjXUG+7VEqAfc4bU6qFlFoKmlPq+1RKHQVhShCSSgmO0ICl&#10;vreplKBzvKbUCymZmHCBJijBa1sSTyZmfLBDKisTUj4aK+UVs45EJMpnQtolskxM+9Ck8wp5H00r&#10;5RVTL/EVci/xZWPqTWmTZbQh96MVu3vMvpCYDdkXE4u5N+WQ7PIw0rx2itFKnd7G9AuVtCH9UiVt&#10;TL4xjUl1MRwWX3u+lbp+FfMvMFaF9EuMVTH5xgx9KrEqZH+spL5fxfwLjFUh/RJjVUy+scBGYkCt&#10;QvbHSur8Vcy/xFhIv8QYjNe+Rm4sNHZIlrIO2R9rqfPXMf9CYnVIv5hYTL6p2jbFWB2yP9ZS569j&#10;/oVSwnnptcNKpaxj8k1t04yF7I+11PmbmH+BsSakX2Ksick3dZvsY03I/thInb+J+RcYa0L6Jcaa&#10;mHxTp4/KJmR/bKTO38T8S4yF9EuMtTH5pmmTpWxD9sdW6vxtzL+QWBvSLyYWk29aGAoSw0Ubsj+2&#10;UudvY/6FUrYh/VIp25h80w4gDq+FYRuyP0I/TEvDLuZfYKwL6ZcY62LyTVclz5VdyP7YSZ2/i/kX&#10;GEOhfTm/SYx1Mfmma9OJheyPndT5u5h/ibGQfomxPibf9FWylH3I/thLnb+P+RcS60P6xcRi8s1Q&#10;Nqk+1ofsj73U+fuYf6GUfUi/VMo+Jt8ICrYP2R9BMKc7/xDzLzA2hPRLjA2MfDD3KcaGkP1xkDr/&#10;EPMvMAb+LN/5B0Z+mR7HhpD9cZA6/xDzLzEW0i8xZkrGfjmk3UgZ8j/C14RqgmsgPm75XFOGNZCz&#10;YyUwXZ0qKNh92inaXVNKB4EpWSEEG1eGhZAOA1OyOljBYZZhJSA76UgwWvMb1kLkjtlfa01y+DDM&#10;AMsO2MTFqGqbtMCRB8ag1ISBYSYYskuOusaElRjha1K/M3ExqlLILqwFBiWzY1bYgoFK9rvYCxvR&#10;DIPPoQ7qjgopu8gOy9nFhbAlnL8T4sPEhtiIjtgwSyxVNvLEYmWZKYY5yeSJHhwWUeKOWdEWG+aL&#10;Je4iYyxyx53xUKdn9GJrbERvbJg5lriL3LHIHbfHAzjMVGVjfwyeUDoqmEMWuQtrIXLHPXJfp4+K&#10;2CQb0SWDZaQucPOoiHyynF18VJi+TFc2dspGtMrgG+PshPEuMstiZblb7sAJpypbh5UYjeiXDTPM&#10;UmUjxyxyxy1z26W5iz2zEU0zzH+ruItss8gd981tl7SnJjbO4GKlo4JZZ5G7sBYid1fmGbxBqrKx&#10;ezaifTbMP0vZRQZazi4uhGmqdGVjC21ED22YiZbGu8hFi5XlNrru0iNK7KONaKQNc9ISd5GVFrnj&#10;XroGXZmqbGymjeimQb2qjorIT4vccUNdg5hJZhcrKNFSG+apRe5URwV31ZVJH7OxrYZBWzpmmbGW&#10;souctVjZPi4ECKB0ZWNvbURzbZi7lo6KyF6LleX+2pbpoyI22EZ02DBzEPc7QRtHHlvkjpls8A9p&#10;XxG7bCPabMN8tsRdZLRF7pjThuzSR0VstY3oteHKiY47zVEBqw2ixsCoJo8K0MwUh9oYviYcFZa5&#10;beGosJHblipry/iogKvmqQHFxmYbviUmpxJQYF8CsFJhLTPbgjKGQyVoDJiTvDb4TQq8pT3B+VEY&#10;VEJkjnntvk0zF1ttK1ptq7Pa4OjD5ASrbZnV7tukArCx04ZvSWXVOW1rwkqIzDGn3aWtLEwPBEhH&#10;KxptqzPaVmW0rY0PiM6myxr7bPiWxJzOZ1vRZ8MClo+0RGX5RKtWVl/2ftkK/FQscdVU6VbIHKYT&#10;rpAZgTtYBjNWuNgEmoAotwQmHQxdCoPdypRsMJQYg+cLH9lo7P4unFbj3M4EO6QLH1SJYxfBcCit&#10;BicWzYXrkOJsBYbDLIOmdZw+cOE6qOjnXbgOKhpsDAdjrEkGHa8L10FFC4rhYB01raMndOE6qGjS&#10;XLgOKromDAe3o0kGbYwL10FFX4Hh4Ac0raPQd+E6qJ2H2umgohTG1kHCapJBberCdVBRLGI4iDxN&#10;66jeXLgOKsopF66DalDgYDxeB9Ck42b45y/o4MIiIb8H7eB0GZ3grKpK6TI+wZlO9QUaoYxyiHIT&#10;uA40nBF0eyDQymHK0DgFIl63BxqpTKUETWOVUQ5WhkYrM6+OzJ9VaLyC1Vc6DDRiGZh+UtFKY5Zp&#10;lKBp1IIFC7o90LhlYN5ElRKNXEY5dMFCAH88wOyCag80ehnl8GVo/IIr6Lo90AhmwBarUqIxzCgH&#10;MUOjGFyi1u2BxjEz6CrtnBoeomixNBice5q/oAPtHI37gnIgszSQoT1QpUQDGUp21RdoIEMZrfsC&#10;ia14IJuPbS9ej7DQni+xPy4KWGL/AXeyvD8sz6h56cfiBdZ54zrr4ulhAfXFvz9Pnzfj5CLOKH09&#10;MrcWG3b2+vFuH4bNhwZF0We0PbimULtDGWA4mxHTp7SdozCdfBRLi5pY7abTxkF9TXRuFmfAoVnK&#10;8PVj+qrfO1xPCcLoQ9rOQS2YmnyKOBmYj2J50Y5kIDjXE2QoAcHZwyCM2qXtDMStIcjn6C4158NY&#10;ZrQrGQqdO3NFgWvHGjD+PJnpX3jKUtSF56ZAg1PiAeVSZdxFliCOWqatLw2cMzRp+vE5B5rlRvuS&#10;a+Nmd4IsRTQ4XRjEUcu0ndFYnPGAqEyaFq8tK8Jw5imxzxto8OJh8A0JjcVr0UEcoaCtR+MP2hwa&#10;vJSiQMNyo33dQIOT4EGWIhqvWOj4opZp69HgtHA+zcrbgRxolhvtS0ZT+XkEylJCA9c/ItTUMm1n&#10;NJXX45k0K7zmrADNcqN93UDjTw5ZNHj1OaghtUxbjwYvoCnSxIsnijCWG+1LRgNXxKIsxdrgBZcs&#10;mtoft5na1DhpmEfDc1Og8doiV5sapw/zaLxryqHBq8wKNCw3BRp/hsii8c6I4qhl2s49rfbHbQZN&#10;46cdMmFwFTrJoNzTGqbopJ7W4IWYbG0andZ02jdfG54bMXcDDZN1Ihpcv5NHoxOcjVJxstwUaJiy&#10;E9GoRGfrK5jpQq3vEJmwhuWWR9P6MwQdDxKaVqU6W8hPcXi3OtXJc1OgYcpORONnYAg1tUzbeRRo&#10;fQUzpLee9FwYy432JR83HVN2IhqV6ux0qrPTqU6emwINU3YSmk6lOjtfwQzpnSc9F8ZyU6Bhyk5E&#10;o1KdnU519jrV2bHc8mh6puwkNL1Kdfa+ghnSe096LozlpkDDlJ2IRqU6e53q7HWqs2e55dEMStXZ&#10;q1Tn4CuYIX3wpOfCWG4KNNBieI6XajOoVOegU52DTnUOLDcFGqbsRDQq1Tn4CmZIh5tlVGfZgSWX&#10;hwOX0WLnIuGBFDRTA3DzjsqKwbol1eTAVX4aSEzgyZBU6hPu+FH5MVPq9CdciExPGcmyAC5FznMU&#10;pF5kSP4SCgUSXbSdZQ7cJqQyZcbdPJM3CFf50e5uQOITjCIk5eyn8Ydy7lDSzn/y/DSQ/HmDyJch&#10;4fLxrO0xsJZVo62BIF0HhXXFyd3eqJJ6GhTWPybbJtp8x1NOhML1bdXEj+H50e5uQWLKT6ySxTtu&#10;8lWyOl1qrE6Ywk1W6c5xCxKTfzIklTaFG6tUU6JwX5Vukt6y/BRV0s6KGt20KBzNumOk0klUWBSc&#10;7hw3qlQxIShWqVKpVFPpZKqpdDoV7gFLn+FvQOJzkDIklVSFMVylc+C2L10H5fkpOl7NJKEISTdL&#10;CneH6Y6RWqdYob1YTmsgMVkoQ1KJVrilbB6hcqfaxnuFXNz/PlsKC3XiQVKE1Ohkq3LCdF4toBBE&#10;PD9FlWgy9rKkSMbkNfYlklqnrT/ZEnYYzW+tOLiQmY3zmv1qv7dGCFgGgyfRy3dEVLVfzHOJJDS0&#10;9ahqvLsNWsxlW+PtTZo4niHt7xYqvGVPhwrvAQ0jqXXaEip/0SeLCu/H1aDiGdL+bqHCpe9hrnKt&#10;8F6KMJJap61HRaeeHKrK1yAXV/MMaX83UFV4Q1eYq4iq8kvicj2QLp7msq38Ir5sHM9Qg8ovcrzk&#10;KqPC29pD/NQ6balWXsxls/U1yMbxDGl/t2qFT9cIcxVRWbyJLIyk1mnrUVm/CCGXrcUb+qC9XFzF&#10;M6T93UBl8SbVMFcZFd71HEZS67QlVN4e5bK1fvTJxvEMaX+3UPkbGvI90N1lpEBFiy2z2eL9Xopa&#10;wdNU0mzeQIULQ6MKiLUyfnnrBT9xRltfK5pwyKGCJ4CpUF1lSPu7hQpvzw8rIKPy55csKrwnTFED&#10;9+wNTRzPUIMKb3LTocLbJsNIap22vlY0hZerVelHn1yc4RnS/m7UqsSbt8NcxVqVXgnlalXCSntN&#10;rUq/rD2H6ipDDSq/7P+Sq4wK76wL8VPrtKVa+TnxbLZ4jyO0l43jGdL+5FoNXDpKoAadth100nbQ&#10;Kdur7BSAuGoUAelk7aBTtYNO1A48OwUgLhhFQDpF2/tCZjpTr9OzA88uD6jnWlECBM8s1xxGvV8I&#10;mAOkk7JX2SkAcZkoAtLp2N4XMgdIp2J7np0CEFeIEqBOJ2E7nYLtdAK259nlAXVcHIqAdOq184XM&#10;VKjz1OfCeHYKQFwXioD8qeNy0qK2aTufilq/CD2XqU62djw72pl8Hmq1orXVadbWFzIDqPXU58J4&#10;dgpAXA1KFWp1crXVqdUWHxSXlwotz04BiAtBEZBOqTa+kBnqG099Jqzl2eUBNVqVCk+C1pyHGp1G&#10;bXQS9So7BSAu/6QKNTp9SiuFM9Q3nvpcGM8uDwieDR4TLwGq/ZkjM8op512V065X2SkAcfknAtKJ&#10;U1pnn6G+1onTmmenAOTvgrwQLwLyZ45LILVN2/k8VOnEqXKyFZ7GH/cf2pl8HlJPtSpnWpUTrcp5&#10;1qvsFIBq5QxD5c8cuQrpxGmlE6cVz04BiMs/qcsp51eV06vK2dWvmFy1+JjAcLZABKQTp1YnTq1O&#10;nF5ll6/Q1aSlCEgnTpWTqu4ZWnnpc5VdHtDVfKUESDuhqhOn8IhH1zEyo/tVdgpAXP6JgHTilG4v&#10;zmWqE6fwSNX4gFAA4vJPBKQTpzptqpOmXzGDqlWmOmGq1KXznGWmhDyzfGm47JMqo9OkKnejE6Q8&#10;MQ4FnpWAT1twjwu7PHYBn9YQvDbvNO226/fb3Q4ft3A6fvzww+5YfF7CSxJreOQzLM6dVy1EYTv3&#10;5LH9hF+jRQ34dXhvn3+yA77Bz7308N8DrKUrv7fDm/dt372p39fNm6Er+zelGb6HucR6qN+9/w8+&#10;9cHU90/b9Xqz/2m739ALGE2te8GhfxXk/OpE9wpGfK7E0MASJYdLBFm6/1Igj9On/do9xuFps1z/&#10;0f98Xm538893ccaOZIBNW0eEey0ivglxfnXih2n9K7wV8TjNL5+El2XCD0/T8V+L4gVePPmwOP3z&#10;0/K4WRS7H/fwZscB1hlBbzm7X2p4FSL8cgw/+RB+styvoKmHxXkBD4/DH384z2+3/HQ4bj8+wZ7m&#10;Fy7uJ3yr4+MW35Xo8puz8r/AyyUdAv8iTHx7Zfi7i3p9Xefb/woAAAD//wMAUEsDBBQABgAIAAAA&#10;IQDzabXx3wAAAAkBAAAPAAAAZHJzL2Rvd25yZXYueG1sTI9BT4NAEIXvJv6HzZh4swuoLUWGxpg0&#10;8dTEoqbHLTsCKTuL7Bbw37ue6nHyvrz3Tb6ZTSdGGlxrGSFeRCCIK6tbrhHey+1dCsJ5xVp1lgnh&#10;hxxsiuurXGXaTvxG497XIpSwyxRC432fSemqhoxyC9sTh+zLDkb5cA611IOaQrnpZBJFS2lUy2Gh&#10;UT29NFSd9meDYKpxcuV3xK90evzcHcrtznQfiLc38/MTCE+zv8Dwpx/UoQhOR3tm7USHkCSrVUAR&#10;lmkMIgD364cExBEhjVOQRS7/f1D8AgAA//8DAFBLAQItABQABgAIAAAAIQC2gziS/gAAAOEBAAAT&#10;AAAAAAAAAAAAAAAAAAAAAABbQ29udGVudF9UeXBlc10ueG1sUEsBAi0AFAAGAAgAAAAhADj9If/W&#10;AAAAlAEAAAsAAAAAAAAAAAAAAAAALwEAAF9yZWxzLy5yZWxzUEsBAi0AFAAGAAgAAAAhAFuzGSYW&#10;EgAA9nMAAA4AAAAAAAAAAAAAAAAALgIAAGRycy9lMm9Eb2MueG1sUEsBAi0AFAAGAAgAAAAhAPNp&#10;tfHfAAAACQEAAA8AAAAAAAAAAAAAAAAAcBQAAGRycy9kb3ducmV2LnhtbFBLBQYAAAAABAAEAPMA&#10;AAB8FQ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Pr="00C86C2D">
      <w:rPr>
        <w:b/>
        <w:noProof/>
        <w:color w:val="000000" w:themeColor="text1"/>
        <w:sz w:val="44"/>
        <w:lang w:bidi="ar-SA"/>
      </w:rPr>
      <mc:AlternateContent>
        <mc:Choice Requires="wps">
          <w:drawing>
            <wp:anchor distT="0" distB="0" distL="0" distR="0" simplePos="0" relativeHeight="251660288" behindDoc="1" locked="0" layoutInCell="1" allowOverlap="1" wp14:anchorId="07C3FCF4" wp14:editId="04CBC39B">
              <wp:simplePos x="0" y="0"/>
              <wp:positionH relativeFrom="page">
                <wp:posOffset>387654</wp:posOffset>
              </wp:positionH>
              <wp:positionV relativeFrom="paragraph">
                <wp:posOffset>431165</wp:posOffset>
              </wp:positionV>
              <wp:extent cx="1057275" cy="86995"/>
              <wp:effectExtent l="0" t="0" r="9525" b="8255"/>
              <wp:wrapTopAndBottom/>
              <wp:docPr id="2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E48663" id="AutoShape 25" o:spid="_x0000_s1026" style="position:absolute;margin-left:30.5pt;margin-top:33.95pt;width:83.25pt;height:6.85pt;flip:y;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fGDx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Lldovn6FGf/h0ntyuC9sgQS+H0z3E/XL4+YgQT4efptU/TvDBXfQJ/nKCmOLDy5+nNbSzhHYc&#10;KV8ej8/F4257+Dt0EfcXAF58cVX49VKFzZdzsYI/mrLpbNcsihV81rfD4JK4W95jM5jA6tPp/KfN&#10;5H5efv7pdJ6LuIafXAnWHscIBX983kE9f/+mKIuuqYrOGF/yS5ChoN/dFWNZvBSmqalfXIIsBbmW&#10;bN0V8D9vqaIgaAlDnoo5degVl4ZqinEN9bZLpQTY57wxpVpIqaWgOaW+T6XUURCmBCGplKDuAUt9&#10;b1MpDRSEKfVCSiYmXKAJSvAKT+LJxIwPdkhlZULKR2OlvGLWkYhE+UxIu0SWiWkfmnReIe+jaaW8&#10;YuolvkLuJb5sTL0pbbKMNuR+tGJ3j9kXErMh+2JiMfemHJJdHkaa104xWqnT25h+oZI2pF+qJI53&#10;Qb83pjGpLmZD9kcrdf0q5l9grArplxirYvKNGfpUYlXI/lhJfb+K+RcYq0L6JcaqmHxjgY3EgFqF&#10;7I+V1PmrmH+JsZB+iTEYr6NS2iFZyjpkf6ylzl/H/AuJ1SH9YmIx+aZq2xRjdcj+WEudv475F0oJ&#10;56XXI0kqZR2Tb2qbZixkf6ylzt/E/AuMNSH9EmNNTL6p22Qfa0L2x0bq/E3Mv8BYE9IvMdbE5Js6&#10;fVQ2IftjI3X+JuZfYiykX2Ksjck3TZssZRuyP7ZS529j/oXE2pB+MbGYfNPCUJAYLtqQ/bGVOn8b&#10;8y+Usg3pl0rZxuSbdgBxeC0M25D9EfphWhp2Mf8CY11Iv8RYF5Nvuip5ruxC9sdO6vxdzL/AGArt&#10;i9iUGOti8k3XphML2R87qfN3Mf8SYyH9EmN9TL7pq2Qp+5D9sZc6fx/zLyTWh/SLicXkm6FsUn2s&#10;D9kfe6nz9zH/Qin7kH6plH1MvhEUbB+yP4JgTnf+IeZfYGwI6ZcYGxj5YO5TjA0h++Mgdf4h5l9g&#10;DPxZvvMPjPwyPY4NIfvjIHX+IeZfYiykX2LMlIz9cki7kTLkf4SvCdUE10B83PK5pgxrIGfHSmC6&#10;OlVQsPu0U/SWppQOAlOyQgg2rgwLIR0GpmR1sILDLMNKQHbSkWC05jeshcgds7/WmuTwYZgBlh2w&#10;iYtR1TZpgSMPjEGpCQPDTDBklxx1jQkrMcLXpH5n4mJUpZBdWAsMSmbHrLAFA5Xsd7EXNqIZBp9D&#10;HdQdFVJ2kR2Ws4sLYUs4fyfEh4kNsREdsWGWWKps5InFyjJTDHOSyRO9iV2xEW2xYb5Y4i4yxiJ3&#10;3BkPdXpGL7bGRvTGhpljibvIHYvccXs8gMNMVTb2x+AJpaOCOWSRO9VRwT1yX6ePitgkG9Elg2VU&#10;HRWRTxYrW8dHhenLdGVjp2xEqwy+Mc5OGO8isyxWlrvlDpxwqrJ1WInRiH7ZMMMsVTZyzCJ33DK3&#10;XZq72DMb0TTD/LeKu8g2i9xx39x2SXtqYuMMLlY6Kph1FrkLayFyd2WewRukKhu7ZyPaZ8P8s5Rd&#10;ZKDl7OJCmKZKVza20Eb00IaZaGm8i1y0WFluo+suPaLEPtqIRtowJy1xF1lpkTvupWvQlanKxmba&#10;iG4a1KvqqIj8tMgdN9Q1iJlkdrGCEi21YZ5a5E51VHBXXZn0MRvbahi0pWOWGWspu8hZi5Xt40KA&#10;AEpXNvbWRjTXhrlr6aiI7LVYWe6vbZk+KmKDbUSHDTMHcb8TtHHksUXumMkG/5D2FbHLNqLNNsxn&#10;S9xFRlvkjjltyC59VMRW24heG66c6LjTHBWw2iBqDIxq8qgAzUxx6Gfha8JRYZnbFo4KG7ltqbK2&#10;jI8KuGqeGlBsbLbhW2JyKgEF9iUAKxXWMrMtKGM4VILGgDnJa4PfpMBbjgycH4VBJUTmmNfu2zRz&#10;sdW2otW2OqsNjj5MTrDallntvk0qABs7bfiWVFad07YmrITIHHPaXdrKwvRAgHS0otG2OqNtVUbb&#10;2viA6Gy6rLHPhm9JzOl8thV9Nixg+UhLVJZPtGpl9WXvl63AT8USV02VboXMYTrhCpkRuINlMGOF&#10;i02gCYhyS2DSwdClMNitTMkGQ4kxeL7wkY3G7u/CaTXO7UywQ7rwQZU4dhEMh9JqcGLRXLgOKc5W&#10;YDjMMmhax+kDF66Din7eheugosHGcDDGmmTQ8bpwHVS0oBgO1lHTOnpCF66DiibNheugomvCcHA7&#10;mmTQxrhwHVT0FRgOfkDTOgp9F66D2nmonQ4qSmFsHSSsJhnUpi5cBxXFIoaDyNO0jurNheugopxy&#10;4TqoBgUOxuN1AE06boZ//oIOLiwS8nvQDk6X0QnOqqqULuMTnOlUX6ARyiiHKDeB60DDGUG3BwKt&#10;HKYMjVMg4nV7oJHKVErQNFYZ5WBlaLQy8+rI/FmFxitYfaXDQCOWgeknFa00ZplGCZpGLViwoNsD&#10;jVsG5k1UKdHIZZRDFywE8McDzC6o9kCjl1EOX4bGL7iCrtsDjWAGbLEqJRrDjHIQMzSKwSVq3R5o&#10;HDODrtLOqeEhihZLg8G5p/kLOtDO0bgvKAcySwMZ2gNVSjSQoWRXfYEGMpTRui+Q2IoHsvnY9uL1&#10;CAvt+RL746KAJfYfcCfL+8PyjJqXfixeYJ03rrMunh4WUF/8+/P0eTNOLuKM0tcjc2uxYWevH+/2&#10;Ydh8aFAUfUbbg2sKtTuUAYazGTF9Sts5CtPJR7G0qInVbjptHNTXROdmcQYcmqUMXz+mr/q9w/WU&#10;IIw+pO0c1IKpyaeIk4H5KJYX7UgGgnM9QYYSEJw9DMKoXdrOQNwagnyO7lJzPoxlRruSodC5M1cU&#10;uHasAePPk5n+hacsRV14bgo0OCUeUC5Vxl1kCeKoZdr60sA5Q5OmH59zoFlutC+5Nm52J8hSRIPT&#10;hUEctUzbGY3FGQ+IyqRp8dqyIgxnnhL7vIEGLx4G35DQWLwWHcQRCtp6NP6gzaHBSykKNCw32tcN&#10;NDgJHmQpovGKhY4vapm2Hg1OC+fTrLwdyIFmudG+ZDSVn0egLCU0cP0jQk0t03ZGU3k9nkmzwmvO&#10;CtAsN9rXDTT+5JBFg1efgxpSy7T1aPACmiJNvHiiCGO50b5kNHBFLMpSrA1ecMmiqf1xm6lNjZOG&#10;eTQ8NwUary1ytalx+jCPxrumHBq8yqxAw3JToPFniCwa74wojlqm7dzTan/cZtA0ftohEwZXoZMM&#10;yj2tYYpO6mkNXojJ1qbRaU2nffO14bkRczfQMFknosH1O3k0OsHZKBUny02Bhik7EY1KdLa+gpku&#10;1PoOkQlrWG55NK0/Q9DxIKFpVaqzhfwUh3erU508NwUapuxENH4GhlBTy7SdR4HWVzBDeutJz4Wx&#10;3Ghf8nHTMWUnolGpzk6nOjud6uS5KdAwZSeh6VSqs/MVzJDeedJzYSw3BRqm7EQ0KtXZ6VRnr1Od&#10;Hcstj6Znyk5C06tUZ+8rmCG996TnwlhuCjRM2YloVKqz16nOXqc6e5ZbHs2gVJ29SnUOvoIZ0gdP&#10;ei6M5aZAAy2G53ipNoNKdQ461TnoVOfAclOgYcpORKNSnYOvYIZ0uFlGdZYdWHJ5OHAZLXYuEh5I&#10;QTM1ADfvqKwYrFtSTQ5c5aeBxASeDEmlPuGOH5UfM6VOf8KFyPSUkSwL4FLkPEdB6kWG5C+hUCDR&#10;RdtZ5sBtQipTZtzNM3mDcJUf7e4GJD7BKEJSzn4afyjnDiXt/CfPTwPJnzeIfBkSLh/P2h4Da1k1&#10;2hoI0nVQWFec3O2NKqmnQWH9Y7Jtos13POVEKFzfVk38GJ4f7e4WJKb8xCpZvOMmXyWr06XG6oQp&#10;3GSV7hy3IDH5J0NSaVO4sUo1JQr3Vekm6S3LT1El7ayo0U2LwtGsO0YqnUSFRcHpznGjShUTgmKV&#10;KpVKNZVOpppKp1PhHrD0Gf4GJD4HKUNSSVUYw1U6B2770nVQnp+i49VMEoqQdLOkcHeY7hipdYoV&#10;2ovltAYSk4UyJJVohVvK5hEqd6ptvFfIxf3vs6WwUCceJEVIjU62KidM59UCCkHE81NUiSZjL0uK&#10;ZExeY18iqXXa+pMtYYfR/NaKgwuZ2Tiv2a/2e2uEgGUweBK9fEdEVfvFPJdIQkNbj6rGu9ugxVy2&#10;Nd7epInjGdL+bqHCW/Z0qPAe0DCSWqctofIXfbKo8H5cDSqeIe3vFipc+h7mKtcK76UII6l12npU&#10;dOrJoap8DXJxNc+Q9ncDVYU3dIW5iqgqvyQu1wPp4mku28ov4svG8Qw1qPwix0uuMiq8rT3ET63T&#10;lmrlxVw2W1+DbBzPkPZ3q1b4dI0wVxGVxZvIwkhqnbYelfWLEHLZWryhD9rLxVU8Q9rfDVQWb1IN&#10;c5VR4V3PYSS1TltC5e1RLlvrR59sHM+Q9ncLlb+hId8D3V1GClS02DKbLd7vpagVPE0lzeYNVLgw&#10;NKqAWCvjl7de8BNntPW1ogmHHCp4ApgK1VWGtL9bqPD2/LACMip/fsmiwnvCFDVwz97QxPEMNajw&#10;JjcdKrxtMoyk1mnra0VTeLlalX70ycUZniHt70atSrx5O8xVrFXplVCuViWstNfUqvTL2nOorjLU&#10;oPLL/i+5yqjwzroQP7VOW6qVnxPPZov3OEJ72TieIe1PrtXApaMEatBp20EnbQedsr3KTgGIq0YR&#10;kE7WDjpVO+hE7cCzUwDiglEEpFO0vS9kpjP1Oj078OzygHquFSVA8MxyzWHU+4WAOUA6KXuVnQIQ&#10;l4kiIJ2O7X0hc4B0Krbn2SkAcYUoAep0ErbTKdhOJ2B7nl0eUMfFoQhIp147X8hMhTpPfS6MZ6cA&#10;xHWhCMifOi4nLWqbtvOpqPWL0HOZ6mRrx7OjncnnoVYrWludZm19ITOAWk99LoxnpwDE1aBUoVYn&#10;V1udWm3xQXF5qdDy7BSAuBAUAemUauMLmaG+8dRnwlqeXR5Qo1Wp8CRozXmo0WnURidRr7JTAOLy&#10;T6pQo9OntFI4Q33jqc+F8ezygODZ4DHxEqDanzkyo5xy3lU57XqVnQIQl38iIJ04pXX2GeprnTit&#10;eXYKQP4uyAvxIiB/5rgEUtu0nc9DlU6cKidb4Wn8cf+hncnnIfVUq3KmVTnRqpxnvcpOAQgfCRl6&#10;UalClT9z5CqkE6eVTpxWPDsFIC7/JEDK+VXl9KpydvUrJlctPiZQUyGrE6dWJ06tTpxeZZev0NWk&#10;pVghnThVTqq6Z2jlpc9VdnlAV/OVEiDthKpOnMIjHl3HyIzuV9kpAHH5JwLSiVO6vTiXqU6cwiNV&#10;4wNCAYjLPxGQTpzqtKlOmn7FDKpWmeqEqVKXznOWmRLyzPKl4bJPqoxOk6rcjU6Q8sQ4FHhWAj5t&#10;wT0u7PLYBXxaQ/DavNO0267fb3c7fNzC6fjxww+7Y/F5CS9JrOGRz7A4d161EIXt3JPH9hN+jRY1&#10;4NfhvX3+yQ74Bj/30sN/D7CWrvzeDm/et333pn5fN2+GruzflGb4HuYS66F+9/4/+NQHU98/bdfr&#10;zf6n7X5DL2A0te4Fh/5VkPOrE90rGPG5EkMDS5QcLhFk6f5LgTxOn/Zr9xiHp81y/Uf/83m53c0/&#10;38UZO5IBNm0dEe61iPgmxPnViR+m9a/wVsTjNL98El6WCT88Tcd/LYoXePHkw+L0z0/L42ZR7H7c&#10;w5sdB1hnBL3l7H6p4VWI8Msx/ORD+Mlyv4KmHhbnBTw8Dn/84Ty/3fLT4bj9+AR7ml+4uJ/wrY6P&#10;W3xXostvzsr/Ai+XdAj8izDx7ZXh7y7q9XWdb/8rAAAAAP//AwBQSwMEFAAGAAgAAAAhAIqHcLfe&#10;AAAACAEAAA8AAABkcnMvZG93bnJldi54bWxMj0FLw0AQhe+C/2EZwZvdJNC0xmyKCAVPBRsVj9vs&#10;mITuzsbsNon/3vGkp8fwhve+V+4WZ8WEY+g9KUhXCQikxpueWgWv9f5uCyJETUZbT6jgGwPsquur&#10;UhfGz/SC0zG2gkMoFFpBF+NQSBmaDp0OKz8gsffpR6cjn2MrzahnDndWZkmSS6d74oZOD/jUYXM+&#10;XpwC10xzqL8Sesbz+v3wUe8Pzr4pdXuzPD6AiLjEv2f4xWd0qJjp5C9kgrAK8pSnRNbNPQj2s2yz&#10;BnFSsE1zkFUp/w+ofgAAAP//AwBQSwECLQAUAAYACAAAACEAtoM4kv4AAADhAQAAEwAAAAAAAAAA&#10;AAAAAAAAAAAAW0NvbnRlbnRfVHlwZXNdLnhtbFBLAQItABQABgAIAAAAIQA4/SH/1gAAAJQBAAAL&#10;AAAAAAAAAAAAAAAAAC8BAABfcmVscy8ucmVsc1BLAQItABQABgAIAAAAIQATamfGDxIAAPZzAAAO&#10;AAAAAAAAAAAAAAAAAC4CAABkcnMvZTJvRG9jLnhtbFBLAQItABQABgAIAAAAIQCKh3C33gAAAAgB&#10;AAAPAAAAAAAAAAAAAAAAAGkUAABkcnMvZG93bnJldi54bWxQSwUGAAAAAAQABADzAAAAdBU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00B63835" w:rsidRPr="00C86C2D">
      <w:rPr>
        <w:b/>
        <w:color w:val="000000" w:themeColor="text1"/>
        <w:sz w:val="44"/>
      </w:rPr>
      <w:t xml:space="preserve">PRESS RELEASE </w:t>
    </w:r>
    <w:r w:rsidR="00B63835" w:rsidRPr="00C86C2D">
      <w:rPr>
        <w:color w:val="000000" w:themeColor="text1"/>
        <w:sz w:val="44"/>
      </w:rPr>
      <w:t>// PRESSEINFORMATION</w:t>
    </w:r>
  </w:p>
  <w:p w14:paraId="34595DBC" w14:textId="77777777" w:rsidR="00B63835" w:rsidRDefault="00B63835" w:rsidP="00B63835">
    <w:pPr>
      <w:pStyle w:val="Kopfzeile"/>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54E1F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pfeil"/>
      </v:shape>
    </w:pict>
  </w:numPicBullet>
  <w:abstractNum w:abstractNumId="0" w15:restartNumberingAfterBreak="0">
    <w:nsid w:val="02703C2E"/>
    <w:multiLevelType w:val="hybridMultilevel"/>
    <w:tmpl w:val="FED625EA"/>
    <w:lvl w:ilvl="0" w:tplc="9BE429EC">
      <w:start w:val="1"/>
      <w:numFmt w:val="bullet"/>
      <w:lvlText w:val=""/>
      <w:lvlPicBulletId w:val="0"/>
      <w:lvlJc w:val="left"/>
      <w:pPr>
        <w:ind w:left="1077"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6E2E2A"/>
    <w:multiLevelType w:val="hybridMultilevel"/>
    <w:tmpl w:val="8A98588E"/>
    <w:lvl w:ilvl="0" w:tplc="015A3E9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E21A5E"/>
    <w:multiLevelType w:val="hybridMultilevel"/>
    <w:tmpl w:val="50AC2A02"/>
    <w:lvl w:ilvl="0" w:tplc="6EA2B572">
      <w:numFmt w:val="bullet"/>
      <w:lvlText w:val="-"/>
      <w:lvlJc w:val="left"/>
      <w:pPr>
        <w:ind w:left="720" w:hanging="360"/>
      </w:pPr>
      <w:rPr>
        <w:rFonts w:ascii="Arial" w:eastAsia="Arial Narrow"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914204"/>
    <w:multiLevelType w:val="hybridMultilevel"/>
    <w:tmpl w:val="758E4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381BCE"/>
    <w:multiLevelType w:val="multilevel"/>
    <w:tmpl w:val="DACA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6456D9"/>
    <w:multiLevelType w:val="hybridMultilevel"/>
    <w:tmpl w:val="B540D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0C82A7B"/>
    <w:multiLevelType w:val="hybridMultilevel"/>
    <w:tmpl w:val="EB48C892"/>
    <w:lvl w:ilvl="0" w:tplc="9BE429EC">
      <w:start w:val="1"/>
      <w:numFmt w:val="bullet"/>
      <w:lvlText w:val=""/>
      <w:lvlPicBulletId w:val="0"/>
      <w:lvlJc w:val="left"/>
      <w:pPr>
        <w:ind w:left="1536" w:hanging="360"/>
      </w:pPr>
      <w:rPr>
        <w:rFonts w:ascii="Symbol" w:hAnsi="Symbol" w:hint="default"/>
        <w:color w:val="auto"/>
      </w:rPr>
    </w:lvl>
    <w:lvl w:ilvl="1" w:tplc="04070003" w:tentative="1">
      <w:start w:val="1"/>
      <w:numFmt w:val="bullet"/>
      <w:lvlText w:val="o"/>
      <w:lvlJc w:val="left"/>
      <w:pPr>
        <w:ind w:left="1899" w:hanging="360"/>
      </w:pPr>
      <w:rPr>
        <w:rFonts w:ascii="Courier New" w:hAnsi="Courier New" w:cs="Courier New" w:hint="default"/>
      </w:rPr>
    </w:lvl>
    <w:lvl w:ilvl="2" w:tplc="04070005" w:tentative="1">
      <w:start w:val="1"/>
      <w:numFmt w:val="bullet"/>
      <w:lvlText w:val=""/>
      <w:lvlJc w:val="left"/>
      <w:pPr>
        <w:ind w:left="2619" w:hanging="360"/>
      </w:pPr>
      <w:rPr>
        <w:rFonts w:ascii="Wingdings" w:hAnsi="Wingdings" w:hint="default"/>
      </w:rPr>
    </w:lvl>
    <w:lvl w:ilvl="3" w:tplc="04070001" w:tentative="1">
      <w:start w:val="1"/>
      <w:numFmt w:val="bullet"/>
      <w:lvlText w:val=""/>
      <w:lvlJc w:val="left"/>
      <w:pPr>
        <w:ind w:left="3339" w:hanging="360"/>
      </w:pPr>
      <w:rPr>
        <w:rFonts w:ascii="Symbol" w:hAnsi="Symbol" w:hint="default"/>
      </w:rPr>
    </w:lvl>
    <w:lvl w:ilvl="4" w:tplc="04070003" w:tentative="1">
      <w:start w:val="1"/>
      <w:numFmt w:val="bullet"/>
      <w:lvlText w:val="o"/>
      <w:lvlJc w:val="left"/>
      <w:pPr>
        <w:ind w:left="4059" w:hanging="360"/>
      </w:pPr>
      <w:rPr>
        <w:rFonts w:ascii="Courier New" w:hAnsi="Courier New" w:cs="Courier New" w:hint="default"/>
      </w:rPr>
    </w:lvl>
    <w:lvl w:ilvl="5" w:tplc="04070005" w:tentative="1">
      <w:start w:val="1"/>
      <w:numFmt w:val="bullet"/>
      <w:lvlText w:val=""/>
      <w:lvlJc w:val="left"/>
      <w:pPr>
        <w:ind w:left="4779" w:hanging="360"/>
      </w:pPr>
      <w:rPr>
        <w:rFonts w:ascii="Wingdings" w:hAnsi="Wingdings" w:hint="default"/>
      </w:rPr>
    </w:lvl>
    <w:lvl w:ilvl="6" w:tplc="04070001" w:tentative="1">
      <w:start w:val="1"/>
      <w:numFmt w:val="bullet"/>
      <w:lvlText w:val=""/>
      <w:lvlJc w:val="left"/>
      <w:pPr>
        <w:ind w:left="5499" w:hanging="360"/>
      </w:pPr>
      <w:rPr>
        <w:rFonts w:ascii="Symbol" w:hAnsi="Symbol" w:hint="default"/>
      </w:rPr>
    </w:lvl>
    <w:lvl w:ilvl="7" w:tplc="04070003" w:tentative="1">
      <w:start w:val="1"/>
      <w:numFmt w:val="bullet"/>
      <w:lvlText w:val="o"/>
      <w:lvlJc w:val="left"/>
      <w:pPr>
        <w:ind w:left="6219" w:hanging="360"/>
      </w:pPr>
      <w:rPr>
        <w:rFonts w:ascii="Courier New" w:hAnsi="Courier New" w:cs="Courier New" w:hint="default"/>
      </w:rPr>
    </w:lvl>
    <w:lvl w:ilvl="8" w:tplc="04070005" w:tentative="1">
      <w:start w:val="1"/>
      <w:numFmt w:val="bullet"/>
      <w:lvlText w:val=""/>
      <w:lvlJc w:val="left"/>
      <w:pPr>
        <w:ind w:left="6939" w:hanging="360"/>
      </w:pPr>
      <w:rPr>
        <w:rFonts w:ascii="Wingdings" w:hAnsi="Wingdings" w:hint="default"/>
      </w:rPr>
    </w:lvl>
  </w:abstractNum>
  <w:abstractNum w:abstractNumId="7" w15:restartNumberingAfterBreak="0">
    <w:nsid w:val="36701224"/>
    <w:multiLevelType w:val="hybridMultilevel"/>
    <w:tmpl w:val="2BF01910"/>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9937ADC"/>
    <w:multiLevelType w:val="hybridMultilevel"/>
    <w:tmpl w:val="2BB2CDE4"/>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80F6D38"/>
    <w:multiLevelType w:val="hybridMultilevel"/>
    <w:tmpl w:val="18F6F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6214CAE"/>
    <w:multiLevelType w:val="hybridMultilevel"/>
    <w:tmpl w:val="E592AF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9883119">
    <w:abstractNumId w:val="7"/>
  </w:num>
  <w:num w:numId="2" w16cid:durableId="2107920469">
    <w:abstractNumId w:val="0"/>
  </w:num>
  <w:num w:numId="3" w16cid:durableId="1471628964">
    <w:abstractNumId w:val="8"/>
  </w:num>
  <w:num w:numId="4" w16cid:durableId="2065248170">
    <w:abstractNumId w:val="6"/>
  </w:num>
  <w:num w:numId="5" w16cid:durableId="1038552617">
    <w:abstractNumId w:val="3"/>
  </w:num>
  <w:num w:numId="6" w16cid:durableId="1062287279">
    <w:abstractNumId w:val="9"/>
  </w:num>
  <w:num w:numId="7" w16cid:durableId="837384793">
    <w:abstractNumId w:val="10"/>
  </w:num>
  <w:num w:numId="8" w16cid:durableId="1467702966">
    <w:abstractNumId w:val="5"/>
  </w:num>
  <w:num w:numId="9" w16cid:durableId="1712026003">
    <w:abstractNumId w:val="1"/>
  </w:num>
  <w:num w:numId="10" w16cid:durableId="506141571">
    <w:abstractNumId w:val="2"/>
  </w:num>
  <w:num w:numId="11" w16cid:durableId="7283057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ED"/>
    <w:rsid w:val="000018C6"/>
    <w:rsid w:val="0000207B"/>
    <w:rsid w:val="0001100E"/>
    <w:rsid w:val="00020C72"/>
    <w:rsid w:val="0002208F"/>
    <w:rsid w:val="00023F95"/>
    <w:rsid w:val="00031E52"/>
    <w:rsid w:val="0004079A"/>
    <w:rsid w:val="00041195"/>
    <w:rsid w:val="00045AC3"/>
    <w:rsid w:val="0005110E"/>
    <w:rsid w:val="000514E6"/>
    <w:rsid w:val="00053A01"/>
    <w:rsid w:val="00060BE6"/>
    <w:rsid w:val="00072E72"/>
    <w:rsid w:val="00074244"/>
    <w:rsid w:val="00080591"/>
    <w:rsid w:val="000A0F11"/>
    <w:rsid w:val="000B0A9D"/>
    <w:rsid w:val="000B7427"/>
    <w:rsid w:val="000C5FF7"/>
    <w:rsid w:val="000C6638"/>
    <w:rsid w:val="000C7446"/>
    <w:rsid w:val="000D179C"/>
    <w:rsid w:val="000F6D69"/>
    <w:rsid w:val="00104E49"/>
    <w:rsid w:val="00105CDD"/>
    <w:rsid w:val="00107940"/>
    <w:rsid w:val="00122C1D"/>
    <w:rsid w:val="00125480"/>
    <w:rsid w:val="001308A1"/>
    <w:rsid w:val="001341B3"/>
    <w:rsid w:val="0014182F"/>
    <w:rsid w:val="00144776"/>
    <w:rsid w:val="00144871"/>
    <w:rsid w:val="0015465A"/>
    <w:rsid w:val="00193A8A"/>
    <w:rsid w:val="001A3FF8"/>
    <w:rsid w:val="001D6602"/>
    <w:rsid w:val="001D6C06"/>
    <w:rsid w:val="001E1843"/>
    <w:rsid w:val="001F32F6"/>
    <w:rsid w:val="001F631B"/>
    <w:rsid w:val="0021628D"/>
    <w:rsid w:val="002302C4"/>
    <w:rsid w:val="00233FF4"/>
    <w:rsid w:val="002361C1"/>
    <w:rsid w:val="0024715D"/>
    <w:rsid w:val="002576D3"/>
    <w:rsid w:val="00261476"/>
    <w:rsid w:val="002639B4"/>
    <w:rsid w:val="002718E7"/>
    <w:rsid w:val="00277C98"/>
    <w:rsid w:val="0028004A"/>
    <w:rsid w:val="002937C4"/>
    <w:rsid w:val="002A4AFB"/>
    <w:rsid w:val="002A52D7"/>
    <w:rsid w:val="002A68D7"/>
    <w:rsid w:val="002B1ADA"/>
    <w:rsid w:val="002B3E93"/>
    <w:rsid w:val="002C3435"/>
    <w:rsid w:val="002D5614"/>
    <w:rsid w:val="002E5A98"/>
    <w:rsid w:val="002E6295"/>
    <w:rsid w:val="002F0C2A"/>
    <w:rsid w:val="00302C9C"/>
    <w:rsid w:val="00330D90"/>
    <w:rsid w:val="00331C1B"/>
    <w:rsid w:val="0034761A"/>
    <w:rsid w:val="003509C3"/>
    <w:rsid w:val="00373D11"/>
    <w:rsid w:val="00380115"/>
    <w:rsid w:val="00383614"/>
    <w:rsid w:val="00385714"/>
    <w:rsid w:val="003941DD"/>
    <w:rsid w:val="003A38EB"/>
    <w:rsid w:val="003A3E3A"/>
    <w:rsid w:val="003A4BDE"/>
    <w:rsid w:val="003C2FB5"/>
    <w:rsid w:val="003C517E"/>
    <w:rsid w:val="003D5033"/>
    <w:rsid w:val="003D699A"/>
    <w:rsid w:val="003F3817"/>
    <w:rsid w:val="003F6B43"/>
    <w:rsid w:val="004033C3"/>
    <w:rsid w:val="00405090"/>
    <w:rsid w:val="00406684"/>
    <w:rsid w:val="004114FD"/>
    <w:rsid w:val="004118C8"/>
    <w:rsid w:val="004133E2"/>
    <w:rsid w:val="004228EF"/>
    <w:rsid w:val="004258B7"/>
    <w:rsid w:val="00427181"/>
    <w:rsid w:val="004271E1"/>
    <w:rsid w:val="004436C5"/>
    <w:rsid w:val="00462DD2"/>
    <w:rsid w:val="00463F1B"/>
    <w:rsid w:val="0047132D"/>
    <w:rsid w:val="00486598"/>
    <w:rsid w:val="004948BA"/>
    <w:rsid w:val="00494DDB"/>
    <w:rsid w:val="004A0014"/>
    <w:rsid w:val="004C1464"/>
    <w:rsid w:val="004C4AA6"/>
    <w:rsid w:val="004D72FD"/>
    <w:rsid w:val="004E3803"/>
    <w:rsid w:val="00506702"/>
    <w:rsid w:val="00511F4E"/>
    <w:rsid w:val="005169F4"/>
    <w:rsid w:val="0052248C"/>
    <w:rsid w:val="00530D3A"/>
    <w:rsid w:val="00531A58"/>
    <w:rsid w:val="00543FD1"/>
    <w:rsid w:val="00551471"/>
    <w:rsid w:val="005632AD"/>
    <w:rsid w:val="00567D2D"/>
    <w:rsid w:val="005815B6"/>
    <w:rsid w:val="0059337C"/>
    <w:rsid w:val="005A5558"/>
    <w:rsid w:val="005B1323"/>
    <w:rsid w:val="005B30EC"/>
    <w:rsid w:val="005D737F"/>
    <w:rsid w:val="005E3765"/>
    <w:rsid w:val="005E52BB"/>
    <w:rsid w:val="005F1CAE"/>
    <w:rsid w:val="00615ED6"/>
    <w:rsid w:val="006274E0"/>
    <w:rsid w:val="00627FD3"/>
    <w:rsid w:val="006322D0"/>
    <w:rsid w:val="00632BD8"/>
    <w:rsid w:val="006345A0"/>
    <w:rsid w:val="00640550"/>
    <w:rsid w:val="00651BA5"/>
    <w:rsid w:val="00662A24"/>
    <w:rsid w:val="0066503D"/>
    <w:rsid w:val="00665E8F"/>
    <w:rsid w:val="00680BFA"/>
    <w:rsid w:val="0068108F"/>
    <w:rsid w:val="00683342"/>
    <w:rsid w:val="00685A47"/>
    <w:rsid w:val="006A183C"/>
    <w:rsid w:val="006B1DF1"/>
    <w:rsid w:val="006C0A6D"/>
    <w:rsid w:val="006C7744"/>
    <w:rsid w:val="006D7313"/>
    <w:rsid w:val="006F39EA"/>
    <w:rsid w:val="006F7485"/>
    <w:rsid w:val="0073159F"/>
    <w:rsid w:val="00742A77"/>
    <w:rsid w:val="00742EA8"/>
    <w:rsid w:val="00743857"/>
    <w:rsid w:val="00747665"/>
    <w:rsid w:val="00751115"/>
    <w:rsid w:val="00770230"/>
    <w:rsid w:val="007823F5"/>
    <w:rsid w:val="00782415"/>
    <w:rsid w:val="007859DB"/>
    <w:rsid w:val="007939D3"/>
    <w:rsid w:val="007A66CD"/>
    <w:rsid w:val="007B64CB"/>
    <w:rsid w:val="007C0C14"/>
    <w:rsid w:val="007C435D"/>
    <w:rsid w:val="007C799B"/>
    <w:rsid w:val="007D15CA"/>
    <w:rsid w:val="007D1FAF"/>
    <w:rsid w:val="007D39AA"/>
    <w:rsid w:val="007D73D8"/>
    <w:rsid w:val="007E66DB"/>
    <w:rsid w:val="007F5B3F"/>
    <w:rsid w:val="0080153E"/>
    <w:rsid w:val="00801A32"/>
    <w:rsid w:val="008030F9"/>
    <w:rsid w:val="008169EF"/>
    <w:rsid w:val="00820299"/>
    <w:rsid w:val="00835598"/>
    <w:rsid w:val="00836782"/>
    <w:rsid w:val="00840CB7"/>
    <w:rsid w:val="00841A70"/>
    <w:rsid w:val="00842376"/>
    <w:rsid w:val="00851475"/>
    <w:rsid w:val="00862D9C"/>
    <w:rsid w:val="00866343"/>
    <w:rsid w:val="008700AB"/>
    <w:rsid w:val="008707F8"/>
    <w:rsid w:val="00874676"/>
    <w:rsid w:val="0088119F"/>
    <w:rsid w:val="00884DDF"/>
    <w:rsid w:val="00890267"/>
    <w:rsid w:val="00896CF3"/>
    <w:rsid w:val="008B3A1F"/>
    <w:rsid w:val="008B422E"/>
    <w:rsid w:val="008C4AE2"/>
    <w:rsid w:val="008D18C1"/>
    <w:rsid w:val="008D1C9A"/>
    <w:rsid w:val="008D45F1"/>
    <w:rsid w:val="008E113C"/>
    <w:rsid w:val="008E2ECC"/>
    <w:rsid w:val="008F0BF2"/>
    <w:rsid w:val="0090196A"/>
    <w:rsid w:val="00905CD1"/>
    <w:rsid w:val="0092088E"/>
    <w:rsid w:val="00924A4E"/>
    <w:rsid w:val="00926117"/>
    <w:rsid w:val="00931CBC"/>
    <w:rsid w:val="00947235"/>
    <w:rsid w:val="00952AC7"/>
    <w:rsid w:val="009549BB"/>
    <w:rsid w:val="0096707F"/>
    <w:rsid w:val="0097779E"/>
    <w:rsid w:val="00977D86"/>
    <w:rsid w:val="00977E4B"/>
    <w:rsid w:val="00980905"/>
    <w:rsid w:val="00990379"/>
    <w:rsid w:val="00990F7A"/>
    <w:rsid w:val="009917CF"/>
    <w:rsid w:val="00994DE0"/>
    <w:rsid w:val="00995036"/>
    <w:rsid w:val="009A4E1F"/>
    <w:rsid w:val="009C2FC1"/>
    <w:rsid w:val="009C3939"/>
    <w:rsid w:val="009D543E"/>
    <w:rsid w:val="009E539D"/>
    <w:rsid w:val="009F00C4"/>
    <w:rsid w:val="009F41B8"/>
    <w:rsid w:val="00A05DCF"/>
    <w:rsid w:val="00A12E51"/>
    <w:rsid w:val="00A35D1B"/>
    <w:rsid w:val="00A372AC"/>
    <w:rsid w:val="00A44145"/>
    <w:rsid w:val="00A54C52"/>
    <w:rsid w:val="00A55181"/>
    <w:rsid w:val="00A76666"/>
    <w:rsid w:val="00A82E29"/>
    <w:rsid w:val="00A849E6"/>
    <w:rsid w:val="00A9110F"/>
    <w:rsid w:val="00A949DB"/>
    <w:rsid w:val="00AA0375"/>
    <w:rsid w:val="00AB32AC"/>
    <w:rsid w:val="00AB7FC5"/>
    <w:rsid w:val="00AD546B"/>
    <w:rsid w:val="00AD6593"/>
    <w:rsid w:val="00AE5A35"/>
    <w:rsid w:val="00AE69C1"/>
    <w:rsid w:val="00AF72B7"/>
    <w:rsid w:val="00B0100C"/>
    <w:rsid w:val="00B01AC7"/>
    <w:rsid w:val="00B02A98"/>
    <w:rsid w:val="00B0698F"/>
    <w:rsid w:val="00B13FD8"/>
    <w:rsid w:val="00B2125C"/>
    <w:rsid w:val="00B30A34"/>
    <w:rsid w:val="00B40C14"/>
    <w:rsid w:val="00B424D6"/>
    <w:rsid w:val="00B461F8"/>
    <w:rsid w:val="00B468D7"/>
    <w:rsid w:val="00B50ECB"/>
    <w:rsid w:val="00B577DC"/>
    <w:rsid w:val="00B63835"/>
    <w:rsid w:val="00B669F4"/>
    <w:rsid w:val="00B75B43"/>
    <w:rsid w:val="00B82B47"/>
    <w:rsid w:val="00B920B4"/>
    <w:rsid w:val="00B95EB2"/>
    <w:rsid w:val="00BA08D5"/>
    <w:rsid w:val="00BA243E"/>
    <w:rsid w:val="00BA293A"/>
    <w:rsid w:val="00BB76F0"/>
    <w:rsid w:val="00BC1EB5"/>
    <w:rsid w:val="00BC29DA"/>
    <w:rsid w:val="00BC6407"/>
    <w:rsid w:val="00BC7E57"/>
    <w:rsid w:val="00BD0389"/>
    <w:rsid w:val="00BD6E16"/>
    <w:rsid w:val="00BE42A4"/>
    <w:rsid w:val="00BF45C7"/>
    <w:rsid w:val="00BF61DD"/>
    <w:rsid w:val="00C01B06"/>
    <w:rsid w:val="00C263BC"/>
    <w:rsid w:val="00C34C08"/>
    <w:rsid w:val="00C56BA0"/>
    <w:rsid w:val="00C628BF"/>
    <w:rsid w:val="00C70EAC"/>
    <w:rsid w:val="00C8354A"/>
    <w:rsid w:val="00C85D45"/>
    <w:rsid w:val="00C86C2D"/>
    <w:rsid w:val="00C90BA8"/>
    <w:rsid w:val="00CA1DBC"/>
    <w:rsid w:val="00CA398D"/>
    <w:rsid w:val="00CB5411"/>
    <w:rsid w:val="00CB7707"/>
    <w:rsid w:val="00CC7881"/>
    <w:rsid w:val="00CE68DD"/>
    <w:rsid w:val="00D13EBF"/>
    <w:rsid w:val="00D20119"/>
    <w:rsid w:val="00D278D5"/>
    <w:rsid w:val="00D3009D"/>
    <w:rsid w:val="00D33704"/>
    <w:rsid w:val="00D349B9"/>
    <w:rsid w:val="00D34AD4"/>
    <w:rsid w:val="00D473B9"/>
    <w:rsid w:val="00D52010"/>
    <w:rsid w:val="00D55339"/>
    <w:rsid w:val="00D56416"/>
    <w:rsid w:val="00D7119D"/>
    <w:rsid w:val="00D719CB"/>
    <w:rsid w:val="00D71B03"/>
    <w:rsid w:val="00D739C4"/>
    <w:rsid w:val="00D82CE4"/>
    <w:rsid w:val="00D84372"/>
    <w:rsid w:val="00DA7C83"/>
    <w:rsid w:val="00DC090F"/>
    <w:rsid w:val="00DC0D8B"/>
    <w:rsid w:val="00DC1CB3"/>
    <w:rsid w:val="00DD4F41"/>
    <w:rsid w:val="00DE09C4"/>
    <w:rsid w:val="00DF6C63"/>
    <w:rsid w:val="00DF6E3A"/>
    <w:rsid w:val="00E30675"/>
    <w:rsid w:val="00E3343E"/>
    <w:rsid w:val="00E367BC"/>
    <w:rsid w:val="00E37EBC"/>
    <w:rsid w:val="00E456EC"/>
    <w:rsid w:val="00E52B08"/>
    <w:rsid w:val="00E64CAE"/>
    <w:rsid w:val="00E70149"/>
    <w:rsid w:val="00E774EB"/>
    <w:rsid w:val="00E77AF0"/>
    <w:rsid w:val="00E77BB3"/>
    <w:rsid w:val="00E81D26"/>
    <w:rsid w:val="00E83CD5"/>
    <w:rsid w:val="00E872DB"/>
    <w:rsid w:val="00E926FB"/>
    <w:rsid w:val="00E9485E"/>
    <w:rsid w:val="00EA19ED"/>
    <w:rsid w:val="00EA323D"/>
    <w:rsid w:val="00EC59A2"/>
    <w:rsid w:val="00ED08C6"/>
    <w:rsid w:val="00ED444B"/>
    <w:rsid w:val="00EE158B"/>
    <w:rsid w:val="00EF13D6"/>
    <w:rsid w:val="00EF539C"/>
    <w:rsid w:val="00EF6D10"/>
    <w:rsid w:val="00F02A4B"/>
    <w:rsid w:val="00F044BD"/>
    <w:rsid w:val="00F07C61"/>
    <w:rsid w:val="00F126B6"/>
    <w:rsid w:val="00F1461D"/>
    <w:rsid w:val="00F27C8A"/>
    <w:rsid w:val="00F3486A"/>
    <w:rsid w:val="00F571B1"/>
    <w:rsid w:val="00F61AB0"/>
    <w:rsid w:val="00F70449"/>
    <w:rsid w:val="00F81574"/>
    <w:rsid w:val="00F84A48"/>
    <w:rsid w:val="00F91CD9"/>
    <w:rsid w:val="00F9315C"/>
    <w:rsid w:val="00F965C5"/>
    <w:rsid w:val="00FA261F"/>
    <w:rsid w:val="00FA2AE1"/>
    <w:rsid w:val="00FA2BE1"/>
    <w:rsid w:val="00FA2EF1"/>
    <w:rsid w:val="00FA4A60"/>
    <w:rsid w:val="00FA69C8"/>
    <w:rsid w:val="00FA6DEE"/>
    <w:rsid w:val="00FB220B"/>
    <w:rsid w:val="00FB330C"/>
    <w:rsid w:val="00FC1625"/>
    <w:rsid w:val="00FC2D96"/>
    <w:rsid w:val="00FC5825"/>
    <w:rsid w:val="00FD16CC"/>
    <w:rsid w:val="00FE14A9"/>
    <w:rsid w:val="00FE799E"/>
    <w:rsid w:val="00FF51DD"/>
    <w:rsid w:val="00FF750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D84E2"/>
  <w15:docId w15:val="{2ED94036-0CA6-4FE9-A514-62420EA9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Narrow"/>
      <w:lang w:val="de-DE" w:eastAsia="de-DE" w:bidi="de-DE"/>
    </w:rPr>
  </w:style>
  <w:style w:type="paragraph" w:styleId="berschrift3">
    <w:name w:val="heading 3"/>
    <w:basedOn w:val="Standard"/>
    <w:next w:val="Standard"/>
    <w:link w:val="berschrift3Zchn"/>
    <w:uiPriority w:val="9"/>
    <w:unhideWhenUsed/>
    <w:qFormat/>
    <w:rsid w:val="00742A7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B50ECB"/>
    <w:rPr>
      <w:color w:val="0000FF" w:themeColor="hyperlink"/>
      <w:u w:val="single"/>
    </w:rPr>
  </w:style>
  <w:style w:type="paragraph" w:styleId="Kopfzeile">
    <w:name w:val="header"/>
    <w:basedOn w:val="Standard"/>
    <w:link w:val="KopfzeileZchn"/>
    <w:uiPriority w:val="99"/>
    <w:unhideWhenUsed/>
    <w:rsid w:val="00B50ECB"/>
    <w:pPr>
      <w:tabs>
        <w:tab w:val="center" w:pos="4536"/>
        <w:tab w:val="right" w:pos="9072"/>
      </w:tabs>
    </w:pPr>
  </w:style>
  <w:style w:type="character" w:customStyle="1" w:styleId="KopfzeileZchn">
    <w:name w:val="Kopfzeile Zchn"/>
    <w:basedOn w:val="Absatz-Standardschriftart"/>
    <w:link w:val="Kopfzeile"/>
    <w:uiPriority w:val="99"/>
    <w:rsid w:val="00B50ECB"/>
    <w:rPr>
      <w:rFonts w:ascii="Arial Narrow" w:eastAsia="Arial Narrow" w:hAnsi="Arial Narrow" w:cs="Arial Narrow"/>
      <w:lang w:val="de-DE" w:eastAsia="de-DE" w:bidi="de-DE"/>
    </w:rPr>
  </w:style>
  <w:style w:type="paragraph" w:styleId="Fuzeile">
    <w:name w:val="footer"/>
    <w:basedOn w:val="Standard"/>
    <w:link w:val="FuzeileZchn"/>
    <w:uiPriority w:val="99"/>
    <w:unhideWhenUsed/>
    <w:rsid w:val="00B50ECB"/>
    <w:pPr>
      <w:tabs>
        <w:tab w:val="center" w:pos="4536"/>
        <w:tab w:val="right" w:pos="9072"/>
      </w:tabs>
    </w:pPr>
  </w:style>
  <w:style w:type="character" w:customStyle="1" w:styleId="FuzeileZchn">
    <w:name w:val="Fußzeile Zchn"/>
    <w:basedOn w:val="Absatz-Standardschriftart"/>
    <w:link w:val="Fuzeile"/>
    <w:uiPriority w:val="99"/>
    <w:rsid w:val="00B50ECB"/>
    <w:rPr>
      <w:rFonts w:ascii="Arial Narrow" w:eastAsia="Arial Narrow" w:hAnsi="Arial Narrow" w:cs="Arial Narrow"/>
      <w:lang w:val="de-DE" w:eastAsia="de-DE" w:bidi="de-DE"/>
    </w:rPr>
  </w:style>
  <w:style w:type="character" w:styleId="Platzhaltertext">
    <w:name w:val="Placeholder Text"/>
    <w:basedOn w:val="Absatz-Standardschriftart"/>
    <w:uiPriority w:val="99"/>
    <w:semiHidden/>
    <w:rsid w:val="00F9315C"/>
    <w:rPr>
      <w:color w:val="808080"/>
    </w:rPr>
  </w:style>
  <w:style w:type="paragraph" w:styleId="Sprechblasentext">
    <w:name w:val="Balloon Text"/>
    <w:basedOn w:val="Standard"/>
    <w:link w:val="SprechblasentextZchn"/>
    <w:uiPriority w:val="99"/>
    <w:semiHidden/>
    <w:unhideWhenUsed/>
    <w:rsid w:val="00D7119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119D"/>
    <w:rPr>
      <w:rFonts w:ascii="Segoe UI" w:eastAsia="Arial Narrow" w:hAnsi="Segoe UI" w:cs="Segoe UI"/>
      <w:sz w:val="18"/>
      <w:szCs w:val="18"/>
      <w:lang w:val="de-DE" w:eastAsia="de-DE" w:bidi="de-DE"/>
    </w:rPr>
  </w:style>
  <w:style w:type="character" w:customStyle="1" w:styleId="c-rtelink--text">
    <w:name w:val="c-rte__link--text"/>
    <w:basedOn w:val="Absatz-Standardschriftart"/>
    <w:rsid w:val="00743857"/>
  </w:style>
  <w:style w:type="character" w:styleId="NichtaufgelsteErwhnung">
    <w:name w:val="Unresolved Mention"/>
    <w:basedOn w:val="Absatz-Standardschriftart"/>
    <w:uiPriority w:val="99"/>
    <w:semiHidden/>
    <w:unhideWhenUsed/>
    <w:rsid w:val="002D5614"/>
    <w:rPr>
      <w:color w:val="605E5C"/>
      <w:shd w:val="clear" w:color="auto" w:fill="E1DFDD"/>
    </w:rPr>
  </w:style>
  <w:style w:type="character" w:customStyle="1" w:styleId="berschrift3Zchn">
    <w:name w:val="Überschrift 3 Zchn"/>
    <w:basedOn w:val="Absatz-Standardschriftart"/>
    <w:link w:val="berschrift3"/>
    <w:uiPriority w:val="9"/>
    <w:rsid w:val="00742A77"/>
    <w:rPr>
      <w:rFonts w:asciiTheme="majorHAnsi" w:eastAsiaTheme="majorEastAsia" w:hAnsiTheme="majorHAnsi" w:cstheme="majorBidi"/>
      <w:color w:val="243F60" w:themeColor="accent1" w:themeShade="7F"/>
      <w:sz w:val="24"/>
      <w:szCs w:val="24"/>
      <w:lang w:val="de-DE" w:eastAsia="de-DE" w:bidi="de-DE"/>
    </w:rPr>
  </w:style>
  <w:style w:type="paragraph" w:styleId="KeinLeerraum">
    <w:name w:val="No Spacing"/>
    <w:uiPriority w:val="1"/>
    <w:qFormat/>
    <w:rsid w:val="008B422E"/>
    <w:rPr>
      <w:rFonts w:ascii="Arial" w:eastAsia="Arial" w:hAnsi="Arial" w:cs="Arial Narrow"/>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57580">
      <w:bodyDiv w:val="1"/>
      <w:marLeft w:val="0"/>
      <w:marRight w:val="0"/>
      <w:marTop w:val="0"/>
      <w:marBottom w:val="0"/>
      <w:divBdr>
        <w:top w:val="none" w:sz="0" w:space="0" w:color="auto"/>
        <w:left w:val="none" w:sz="0" w:space="0" w:color="auto"/>
        <w:bottom w:val="none" w:sz="0" w:space="0" w:color="auto"/>
        <w:right w:val="none" w:sz="0" w:space="0" w:color="auto"/>
      </w:divBdr>
    </w:div>
    <w:div w:id="196161925">
      <w:bodyDiv w:val="1"/>
      <w:marLeft w:val="0"/>
      <w:marRight w:val="0"/>
      <w:marTop w:val="0"/>
      <w:marBottom w:val="0"/>
      <w:divBdr>
        <w:top w:val="none" w:sz="0" w:space="0" w:color="auto"/>
        <w:left w:val="none" w:sz="0" w:space="0" w:color="auto"/>
        <w:bottom w:val="none" w:sz="0" w:space="0" w:color="auto"/>
        <w:right w:val="none" w:sz="0" w:space="0" w:color="auto"/>
      </w:divBdr>
    </w:div>
    <w:div w:id="394207471">
      <w:bodyDiv w:val="1"/>
      <w:marLeft w:val="0"/>
      <w:marRight w:val="0"/>
      <w:marTop w:val="0"/>
      <w:marBottom w:val="0"/>
      <w:divBdr>
        <w:top w:val="none" w:sz="0" w:space="0" w:color="auto"/>
        <w:left w:val="none" w:sz="0" w:space="0" w:color="auto"/>
        <w:bottom w:val="none" w:sz="0" w:space="0" w:color="auto"/>
        <w:right w:val="none" w:sz="0" w:space="0" w:color="auto"/>
      </w:divBdr>
    </w:div>
    <w:div w:id="396366685">
      <w:bodyDiv w:val="1"/>
      <w:marLeft w:val="0"/>
      <w:marRight w:val="0"/>
      <w:marTop w:val="0"/>
      <w:marBottom w:val="0"/>
      <w:divBdr>
        <w:top w:val="none" w:sz="0" w:space="0" w:color="auto"/>
        <w:left w:val="none" w:sz="0" w:space="0" w:color="auto"/>
        <w:bottom w:val="none" w:sz="0" w:space="0" w:color="auto"/>
        <w:right w:val="none" w:sz="0" w:space="0" w:color="auto"/>
      </w:divBdr>
    </w:div>
    <w:div w:id="475994277">
      <w:bodyDiv w:val="1"/>
      <w:marLeft w:val="0"/>
      <w:marRight w:val="0"/>
      <w:marTop w:val="0"/>
      <w:marBottom w:val="0"/>
      <w:divBdr>
        <w:top w:val="none" w:sz="0" w:space="0" w:color="auto"/>
        <w:left w:val="none" w:sz="0" w:space="0" w:color="auto"/>
        <w:bottom w:val="none" w:sz="0" w:space="0" w:color="auto"/>
        <w:right w:val="none" w:sz="0" w:space="0" w:color="auto"/>
      </w:divBdr>
    </w:div>
    <w:div w:id="495609682">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767239092">
      <w:bodyDiv w:val="1"/>
      <w:marLeft w:val="0"/>
      <w:marRight w:val="0"/>
      <w:marTop w:val="0"/>
      <w:marBottom w:val="0"/>
      <w:divBdr>
        <w:top w:val="none" w:sz="0" w:space="0" w:color="auto"/>
        <w:left w:val="none" w:sz="0" w:space="0" w:color="auto"/>
        <w:bottom w:val="none" w:sz="0" w:space="0" w:color="auto"/>
        <w:right w:val="none" w:sz="0" w:space="0" w:color="auto"/>
      </w:divBdr>
    </w:div>
    <w:div w:id="787697563">
      <w:bodyDiv w:val="1"/>
      <w:marLeft w:val="0"/>
      <w:marRight w:val="0"/>
      <w:marTop w:val="0"/>
      <w:marBottom w:val="0"/>
      <w:divBdr>
        <w:top w:val="none" w:sz="0" w:space="0" w:color="auto"/>
        <w:left w:val="none" w:sz="0" w:space="0" w:color="auto"/>
        <w:bottom w:val="none" w:sz="0" w:space="0" w:color="auto"/>
        <w:right w:val="none" w:sz="0" w:space="0" w:color="auto"/>
      </w:divBdr>
      <w:divsChild>
        <w:div w:id="2044938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499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605083">
      <w:bodyDiv w:val="1"/>
      <w:marLeft w:val="0"/>
      <w:marRight w:val="0"/>
      <w:marTop w:val="0"/>
      <w:marBottom w:val="0"/>
      <w:divBdr>
        <w:top w:val="none" w:sz="0" w:space="0" w:color="auto"/>
        <w:left w:val="none" w:sz="0" w:space="0" w:color="auto"/>
        <w:bottom w:val="none" w:sz="0" w:space="0" w:color="auto"/>
        <w:right w:val="none" w:sz="0" w:space="0" w:color="auto"/>
      </w:divBdr>
      <w:divsChild>
        <w:div w:id="132068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640852">
      <w:bodyDiv w:val="1"/>
      <w:marLeft w:val="0"/>
      <w:marRight w:val="0"/>
      <w:marTop w:val="0"/>
      <w:marBottom w:val="0"/>
      <w:divBdr>
        <w:top w:val="none" w:sz="0" w:space="0" w:color="auto"/>
        <w:left w:val="none" w:sz="0" w:space="0" w:color="auto"/>
        <w:bottom w:val="none" w:sz="0" w:space="0" w:color="auto"/>
        <w:right w:val="none" w:sz="0" w:space="0" w:color="auto"/>
      </w:divBdr>
    </w:div>
    <w:div w:id="1052272021">
      <w:bodyDiv w:val="1"/>
      <w:marLeft w:val="0"/>
      <w:marRight w:val="0"/>
      <w:marTop w:val="0"/>
      <w:marBottom w:val="0"/>
      <w:divBdr>
        <w:top w:val="none" w:sz="0" w:space="0" w:color="auto"/>
        <w:left w:val="none" w:sz="0" w:space="0" w:color="auto"/>
        <w:bottom w:val="none" w:sz="0" w:space="0" w:color="auto"/>
        <w:right w:val="none" w:sz="0" w:space="0" w:color="auto"/>
      </w:divBdr>
    </w:div>
    <w:div w:id="1271400221">
      <w:bodyDiv w:val="1"/>
      <w:marLeft w:val="0"/>
      <w:marRight w:val="0"/>
      <w:marTop w:val="0"/>
      <w:marBottom w:val="0"/>
      <w:divBdr>
        <w:top w:val="none" w:sz="0" w:space="0" w:color="auto"/>
        <w:left w:val="none" w:sz="0" w:space="0" w:color="auto"/>
        <w:bottom w:val="none" w:sz="0" w:space="0" w:color="auto"/>
        <w:right w:val="none" w:sz="0" w:space="0" w:color="auto"/>
      </w:divBdr>
      <w:divsChild>
        <w:div w:id="1661763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2904790">
      <w:bodyDiv w:val="1"/>
      <w:marLeft w:val="0"/>
      <w:marRight w:val="0"/>
      <w:marTop w:val="0"/>
      <w:marBottom w:val="0"/>
      <w:divBdr>
        <w:top w:val="none" w:sz="0" w:space="0" w:color="auto"/>
        <w:left w:val="none" w:sz="0" w:space="0" w:color="auto"/>
        <w:bottom w:val="none" w:sz="0" w:space="0" w:color="auto"/>
        <w:right w:val="none" w:sz="0" w:space="0" w:color="auto"/>
      </w:divBdr>
    </w:div>
    <w:div w:id="1688872915">
      <w:bodyDiv w:val="1"/>
      <w:marLeft w:val="0"/>
      <w:marRight w:val="0"/>
      <w:marTop w:val="0"/>
      <w:marBottom w:val="0"/>
      <w:divBdr>
        <w:top w:val="none" w:sz="0" w:space="0" w:color="auto"/>
        <w:left w:val="none" w:sz="0" w:space="0" w:color="auto"/>
        <w:bottom w:val="none" w:sz="0" w:space="0" w:color="auto"/>
        <w:right w:val="none" w:sz="0" w:space="0" w:color="auto"/>
      </w:divBdr>
    </w:div>
    <w:div w:id="1763526600">
      <w:bodyDiv w:val="1"/>
      <w:marLeft w:val="0"/>
      <w:marRight w:val="0"/>
      <w:marTop w:val="0"/>
      <w:marBottom w:val="0"/>
      <w:divBdr>
        <w:top w:val="none" w:sz="0" w:space="0" w:color="auto"/>
        <w:left w:val="none" w:sz="0" w:space="0" w:color="auto"/>
        <w:bottom w:val="none" w:sz="0" w:space="0" w:color="auto"/>
        <w:right w:val="none" w:sz="0" w:space="0" w:color="auto"/>
      </w:divBdr>
    </w:div>
    <w:div w:id="1815948383">
      <w:bodyDiv w:val="1"/>
      <w:marLeft w:val="0"/>
      <w:marRight w:val="0"/>
      <w:marTop w:val="0"/>
      <w:marBottom w:val="0"/>
      <w:divBdr>
        <w:top w:val="none" w:sz="0" w:space="0" w:color="auto"/>
        <w:left w:val="none" w:sz="0" w:space="0" w:color="auto"/>
        <w:bottom w:val="none" w:sz="0" w:space="0" w:color="auto"/>
        <w:right w:val="none" w:sz="0" w:space="0" w:color="auto"/>
      </w:divBdr>
    </w:div>
    <w:div w:id="2060976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A94E47A9FB4514BFFBC82E216DF9F7"/>
        <w:category>
          <w:name w:val="Allgemein"/>
          <w:gallery w:val="placeholder"/>
        </w:category>
        <w:types>
          <w:type w:val="bbPlcHdr"/>
        </w:types>
        <w:behaviors>
          <w:behavior w:val="content"/>
        </w:behaviors>
        <w:guid w:val="{E5B3EDDE-BFBB-4179-85F2-1404A971CD6B}"/>
      </w:docPartPr>
      <w:docPartBody>
        <w:p w:rsidR="00270E61" w:rsidRDefault="00647F77">
          <w:r w:rsidRPr="005A190C">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F77"/>
    <w:rsid w:val="00026993"/>
    <w:rsid w:val="00037C4A"/>
    <w:rsid w:val="0013017A"/>
    <w:rsid w:val="001308A1"/>
    <w:rsid w:val="00270E61"/>
    <w:rsid w:val="002B1ADA"/>
    <w:rsid w:val="003D75F5"/>
    <w:rsid w:val="004C4AA6"/>
    <w:rsid w:val="005D769A"/>
    <w:rsid w:val="00647F77"/>
    <w:rsid w:val="007162B2"/>
    <w:rsid w:val="007A7A84"/>
    <w:rsid w:val="00836782"/>
    <w:rsid w:val="00842376"/>
    <w:rsid w:val="00851475"/>
    <w:rsid w:val="00905CD1"/>
    <w:rsid w:val="0096104E"/>
    <w:rsid w:val="00980905"/>
    <w:rsid w:val="009B5D71"/>
    <w:rsid w:val="009B7D52"/>
    <w:rsid w:val="00A05DCF"/>
    <w:rsid w:val="00A278E4"/>
    <w:rsid w:val="00A43206"/>
    <w:rsid w:val="00AA00BB"/>
    <w:rsid w:val="00B95EB2"/>
    <w:rsid w:val="00BA293A"/>
    <w:rsid w:val="00C912BE"/>
    <w:rsid w:val="00DA7C83"/>
    <w:rsid w:val="00E21575"/>
    <w:rsid w:val="00E83CD5"/>
    <w:rsid w:val="00F126B6"/>
    <w:rsid w:val="00F445FF"/>
    <w:rsid w:val="00FA261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D769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1EA5-27E9-47E1-86AE-D4A2385E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4310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Altfahrzeugverwertung bei Recycar mit dem SENNEBOGEN 821 E</vt:lpstr>
    </vt:vector>
  </TitlesOfParts>
  <Company>SENNEBOGEN Maschinenfabrik GmbH</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Altfahrzeugverwertung bei Recycar mit dem SENNEBOGEN 821 E</dc:title>
  <dc:subject>GEO- und SEO-optimierter Einsatzbericht</dc:subject>
  <dc:creator>Luc Ophals, Lisa-Maria Heigl</dc:creator>
  <cp:keywords>Altfahrzeugverwertung, SENNEBOGEN 821 E, Powerhand-System, Recycar, Fahrzeugdemontage</cp:keywords>
  <cp:lastModifiedBy>Buss Jessica</cp:lastModifiedBy>
  <cp:revision>4</cp:revision>
  <cp:lastPrinted>2026-09-04T10:07:00Z</cp:lastPrinted>
  <dcterms:created xsi:type="dcterms:W3CDTF">2026-09-18T10:52:00Z</dcterms:created>
  <dcterms:modified xsi:type="dcterms:W3CDTF">2026-10-12T09:37:00Z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Adobe InDesign 15.0 (Windows)</vt:lpwstr>
  </property>
  <property fmtid="{D5CDD505-2E9C-101B-9397-08002B2CF9AE}" pid="4" name="LastSaved">
    <vt:filetime>2020-06-09T00:00:00Z</vt:filetime>
  </property>
</Properties>
</file>