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106F18" w14:textId="75723B55" w:rsidR="00B63835" w:rsidRPr="00B63835" w:rsidRDefault="00427BEF" w:rsidP="00533E9D">
      <w:pPr>
        <w:pStyle w:val="Textkrper"/>
        <w:spacing w:before="100" w:line="456" w:lineRule="auto"/>
        <w:ind w:right="404"/>
        <w:rPr>
          <w:color w:val="323031"/>
        </w:rPr>
      </w:pPr>
      <w:r>
        <w:rPr>
          <w:noProof/>
          <w:lang w:bidi="ar-SA"/>
        </w:rPr>
        <mc:AlternateContent>
          <mc:Choice Requires="wps">
            <w:drawing>
              <wp:anchor distT="0" distB="0" distL="114300" distR="114300" simplePos="0" relativeHeight="251682816" behindDoc="0" locked="0" layoutInCell="1" allowOverlap="1" wp14:anchorId="0E00C950" wp14:editId="7DC3A9D0">
                <wp:simplePos x="0" y="0"/>
                <wp:positionH relativeFrom="column">
                  <wp:posOffset>3671621</wp:posOffset>
                </wp:positionH>
                <wp:positionV relativeFrom="paragraph">
                  <wp:posOffset>-49505</wp:posOffset>
                </wp:positionV>
                <wp:extent cx="1675181" cy="571500"/>
                <wp:effectExtent l="0" t="0" r="1270" b="0"/>
                <wp:wrapNone/>
                <wp:docPr id="23" name="Textfeld 23"/>
                <wp:cNvGraphicFramePr/>
                <a:graphic xmlns:a="http://schemas.openxmlformats.org/drawingml/2006/main">
                  <a:graphicData uri="http://schemas.microsoft.com/office/word/2010/wordprocessingShape">
                    <wps:wsp>
                      <wps:cNvSpPr txBox="1"/>
                      <wps:spPr>
                        <a:xfrm>
                          <a:off x="0" y="0"/>
                          <a:ext cx="1675181" cy="571500"/>
                        </a:xfrm>
                        <a:prstGeom prst="rect">
                          <a:avLst/>
                        </a:prstGeom>
                        <a:solidFill>
                          <a:schemeClr val="lt1"/>
                        </a:solidFill>
                        <a:ln w="6350">
                          <a:noFill/>
                        </a:ln>
                      </wps:spPr>
                      <wps:txbx>
                        <w:txbxContent>
                          <w:p w14:paraId="20886062" w14:textId="6755CD66"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D7119D" w:rsidRPr="00BF45C7">
                              <w:rPr>
                                <w:rFonts w:cs="Arial"/>
                                <w:color w:val="7F7F7F" w:themeColor="text1" w:themeTint="80"/>
                              </w:rPr>
                              <w:t xml:space="preserve"> </w:t>
                            </w:r>
                            <w:r w:rsidR="005323CA">
                              <w:rPr>
                                <w:rFonts w:cs="Arial"/>
                                <w:color w:val="7F7F7F" w:themeColor="text1" w:themeTint="80"/>
                              </w:rPr>
                              <w:t xml:space="preserve">Haren; </w:t>
                            </w:r>
                            <w:r w:rsidR="00427BEF">
                              <w:rPr>
                                <w:rFonts w:cs="Arial"/>
                                <w:color w:val="7F7F7F" w:themeColor="text1" w:themeTint="80"/>
                              </w:rPr>
                              <w:t>Wörth/</w:t>
                            </w:r>
                            <w:r w:rsidR="00BD638C">
                              <w:rPr>
                                <w:rFonts w:cs="Arial"/>
                                <w:color w:val="7F7F7F" w:themeColor="text1" w:themeTint="80"/>
                              </w:rPr>
                              <w:t>Wiesent</w:t>
                            </w:r>
                            <w:r w:rsidR="007A2ED4">
                              <w:rPr>
                                <w:rFonts w:cs="Arial"/>
                                <w:color w:val="7F7F7F" w:themeColor="text1" w:themeTint="80"/>
                              </w:rPr>
                              <w:t xml:space="preserve">; </w:t>
                            </w:r>
                            <w:r w:rsidR="007A2ED4">
                              <w:rPr>
                                <w:rFonts w:cs="Arial"/>
                                <w:i/>
                                <w:color w:val="7F7F7F" w:themeColor="text1" w:themeTint="80"/>
                              </w:rPr>
                              <w:t>Deutschland</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00C950" id="_x0000_t202" coordsize="21600,21600" o:spt="202" path="m,l,21600r21600,l21600,xe">
                <v:stroke joinstyle="miter"/>
                <v:path gradientshapeok="t" o:connecttype="rect"/>
              </v:shapetype>
              <v:shape id="Textfeld 23" o:spid="_x0000_s1026" type="#_x0000_t202" style="position:absolute;margin-left:289.1pt;margin-top:-3.9pt;width:131.9pt;height: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" fillcolor="white [3201]" stroked="f" strokeweight=".5pt">
                <v:textbox inset="0,0,0,1mm">
                  <w:txbxContent>
                    <w:p w14:paraId="20886062" w14:textId="6755CD66"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D7119D" w:rsidRPr="00BF45C7">
                        <w:rPr>
                          <w:rFonts w:cs="Arial"/>
                          <w:color w:val="7F7F7F" w:themeColor="text1" w:themeTint="80"/>
                        </w:rPr>
                        <w:t xml:space="preserve"> </w:t>
                      </w:r>
                      <w:r w:rsidR="005323CA">
                        <w:rPr>
                          <w:rFonts w:cs="Arial"/>
                          <w:color w:val="7F7F7F" w:themeColor="text1" w:themeTint="80"/>
                        </w:rPr>
                        <w:t xml:space="preserve">Haren; </w:t>
                      </w:r>
                      <w:r w:rsidR="00427BEF">
                        <w:rPr>
                          <w:rFonts w:cs="Arial"/>
                          <w:color w:val="7F7F7F" w:themeColor="text1" w:themeTint="80"/>
                        </w:rPr>
                        <w:t>Wörth/</w:t>
                      </w:r>
                      <w:r w:rsidR="00BD638C">
                        <w:rPr>
                          <w:rFonts w:cs="Arial"/>
                          <w:color w:val="7F7F7F" w:themeColor="text1" w:themeTint="80"/>
                        </w:rPr>
                        <w:t>Wiesent</w:t>
                      </w:r>
                      <w:r w:rsidR="007A2ED4">
                        <w:rPr>
                          <w:rFonts w:cs="Arial"/>
                          <w:color w:val="7F7F7F" w:themeColor="text1" w:themeTint="80"/>
                        </w:rPr>
                        <w:t xml:space="preserve">; </w:t>
                      </w:r>
                      <w:r w:rsidR="007A2ED4">
                        <w:rPr>
                          <w:rFonts w:cs="Arial"/>
                          <w:i/>
                          <w:color w:val="7F7F7F" w:themeColor="text1" w:themeTint="80"/>
                        </w:rPr>
                        <w:t>Deutschland</w:t>
                      </w:r>
                    </w:p>
                  </w:txbxContent>
                </v:textbox>
              </v:shape>
            </w:pict>
          </mc:Fallback>
        </mc:AlternateContent>
      </w:r>
      <w:r>
        <w:rPr>
          <w:noProof/>
          <w:lang w:bidi="ar-SA"/>
        </w:rPr>
        <mc:AlternateContent>
          <mc:Choice Requires="wps">
            <w:drawing>
              <wp:anchor distT="0" distB="0" distL="114300" distR="114300" simplePos="0" relativeHeight="251694080" behindDoc="0" locked="0" layoutInCell="1" allowOverlap="1" wp14:anchorId="7BFE2FDB" wp14:editId="4537F553">
                <wp:simplePos x="0" y="0"/>
                <wp:positionH relativeFrom="column">
                  <wp:posOffset>3509924</wp:posOffset>
                </wp:positionH>
                <wp:positionV relativeFrom="paragraph">
                  <wp:posOffset>-52705</wp:posOffset>
                </wp:positionV>
                <wp:extent cx="149225" cy="138430"/>
                <wp:effectExtent l="0" t="0" r="3175" b="0"/>
                <wp:wrapNone/>
                <wp:docPr id="13"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BCC3F00" id="Freeform 15" o:spid="_x0000_s1026" style="position:absolute;margin-left:276.35pt;margin-top:-4.15pt;width:11.75pt;height:10.9pt;z-index:251694080;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" path="m116,l235,,119,218,,218,116,xe" fillcolor="#43b649" stroked="f">
                <v:path arrowok="t" o:connecttype="custom" o:connectlocs="73348,77116;148593,77116;75245,214914;0,214914;73348,77116" o:connectangles="0,0,0,0,0"/>
              </v:shape>
            </w:pict>
          </mc:Fallback>
        </mc:AlternateContent>
      </w:r>
      <w:r w:rsidR="0030303B">
        <w:rPr>
          <w:noProof/>
          <w:lang w:bidi="ar-SA"/>
        </w:rPr>
        <mc:AlternateContent>
          <mc:Choice Requires="wps">
            <w:drawing>
              <wp:anchor distT="0" distB="0" distL="114300" distR="114300" simplePos="0" relativeHeight="251696128" behindDoc="0" locked="0" layoutInCell="1" allowOverlap="1" wp14:anchorId="5E85F94D" wp14:editId="66CB0B10">
                <wp:simplePos x="0" y="0"/>
                <wp:positionH relativeFrom="column">
                  <wp:posOffset>5275580</wp:posOffset>
                </wp:positionH>
                <wp:positionV relativeFrom="paragraph">
                  <wp:posOffset>-26670</wp:posOffset>
                </wp:positionV>
                <wp:extent cx="149225" cy="138430"/>
                <wp:effectExtent l="0" t="0" r="3175" b="0"/>
                <wp:wrapNone/>
                <wp:docPr id="10"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9F70C20" id="Freeform 15" o:spid="_x0000_s1026" style="position:absolute;margin-left:415.4pt;margin-top:-2.1pt;width:11.75pt;height:10.9pt;z-index:251696128;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" path="m116,l235,,119,218,,218,116,xe" fillcolor="#43b649" stroked="f">
                <v:path arrowok="t" o:connecttype="custom" o:connectlocs="73348,77116;148593,77116;75245,214914;0,214914;73348,77116" o:connectangles="0,0,0,0,0"/>
              </v:shape>
            </w:pict>
          </mc:Fallback>
        </mc:AlternateContent>
      </w:r>
      <w:r w:rsidR="0030303B">
        <w:rPr>
          <w:noProof/>
          <w:lang w:bidi="ar-SA"/>
        </w:rPr>
        <mc:AlternateContent>
          <mc:Choice Requires="wps">
            <w:drawing>
              <wp:anchor distT="0" distB="0" distL="114300" distR="114300" simplePos="0" relativeHeight="251685888" behindDoc="0" locked="0" layoutInCell="1" allowOverlap="1" wp14:anchorId="5BC78269" wp14:editId="3A5B288F">
                <wp:simplePos x="0" y="0"/>
                <wp:positionH relativeFrom="column">
                  <wp:posOffset>5435600</wp:posOffset>
                </wp:positionH>
                <wp:positionV relativeFrom="paragraph">
                  <wp:posOffset>-48895</wp:posOffset>
                </wp:positionV>
                <wp:extent cx="1143000" cy="644525"/>
                <wp:effectExtent l="0" t="0" r="0" b="3175"/>
                <wp:wrapNone/>
                <wp:docPr id="26" name="Textfeld 26"/>
                <wp:cNvGraphicFramePr/>
                <a:graphic xmlns:a="http://schemas.openxmlformats.org/drawingml/2006/main">
                  <a:graphicData uri="http://schemas.microsoft.com/office/word/2010/wordprocessingShape">
                    <wps:wsp>
                      <wps:cNvSpPr txBox="1"/>
                      <wps:spPr>
                        <a:xfrm>
                          <a:off x="0" y="0"/>
                          <a:ext cx="1143000" cy="644525"/>
                        </a:xfrm>
                        <a:prstGeom prst="rect">
                          <a:avLst/>
                        </a:prstGeom>
                        <a:solidFill>
                          <a:schemeClr val="lt1"/>
                        </a:solidFill>
                        <a:ln w="6350">
                          <a:noFill/>
                        </a:ln>
                      </wps:spPr>
                      <wps:txbx>
                        <w:txbxContent>
                          <w:p w14:paraId="34BE1806" w14:textId="57A637CA" w:rsidR="00E70149" w:rsidRPr="00BF45C7" w:rsidRDefault="00BF45C7" w:rsidP="00E70149">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68108F" w:rsidRPr="00191619">
                              <w:rPr>
                                <w:rFonts w:cs="Arial"/>
                                <w:i/>
                                <w:color w:val="7F7F7F" w:themeColor="text1" w:themeTint="80"/>
                              </w:rPr>
                              <w:fldChar w:fldCharType="begin"/>
                            </w:r>
                            <w:r w:rsidR="0068108F" w:rsidRPr="00191619">
                              <w:rPr>
                                <w:rFonts w:cs="Arial"/>
                                <w:i/>
                                <w:color w:val="7F7F7F" w:themeColor="text1" w:themeTint="80"/>
                              </w:rPr>
                              <w:instrText xml:space="preserve"> DATE  \@ "MMM-yy"  \* MERGEFORMAT </w:instrText>
                            </w:r>
                            <w:r w:rsidR="0068108F" w:rsidRPr="00191619">
                              <w:rPr>
                                <w:rFonts w:cs="Arial"/>
                                <w:i/>
                                <w:color w:val="7F7F7F" w:themeColor="text1" w:themeTint="80"/>
                              </w:rPr>
                              <w:fldChar w:fldCharType="separate"/>
                            </w:r>
                            <w:r w:rsidR="00B64434">
                              <w:rPr>
                                <w:rFonts w:cs="Arial"/>
                                <w:i/>
                                <w:noProof/>
                                <w:color w:val="7F7F7F" w:themeColor="text1" w:themeTint="80"/>
                              </w:rPr>
                              <w:t>Feb-26</w:t>
                            </w:r>
                            <w:r w:rsidR="0068108F" w:rsidRPr="00191619">
                              <w:rPr>
                                <w:rFonts w:cs="Arial"/>
                                <w:i/>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C78269" id="_x0000_t202" coordsize="21600,21600" o:spt="202" path="m,l,21600r21600,l21600,xe">
                <v:stroke joinstyle="miter"/>
                <v:path gradientshapeok="t" o:connecttype="rect"/>
              </v:shapetype>
              <v:shape id="Textfeld 26" o:spid="_x0000_s1027" type="#_x0000_t202" style="position:absolute;margin-left:428pt;margin-top:-3.85pt;width:90pt;height:50.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" fillcolor="white [3201]" stroked="f" strokeweight=".5pt">
                <v:textbox inset="0,0,0,1mm">
                  <w:txbxContent>
                    <w:p w14:paraId="34BE1806" w14:textId="57A637CA" w:rsidR="00E70149" w:rsidRPr="00BF45C7" w:rsidRDefault="00BF45C7" w:rsidP="00E70149">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68108F" w:rsidRPr="00191619">
                        <w:rPr>
                          <w:rFonts w:cs="Arial"/>
                          <w:i/>
                          <w:color w:val="7F7F7F" w:themeColor="text1" w:themeTint="80"/>
                        </w:rPr>
                        <w:fldChar w:fldCharType="begin"/>
                      </w:r>
                      <w:r w:rsidR="0068108F" w:rsidRPr="00191619">
                        <w:rPr>
                          <w:rFonts w:cs="Arial"/>
                          <w:i/>
                          <w:color w:val="7F7F7F" w:themeColor="text1" w:themeTint="80"/>
                        </w:rPr>
                        <w:instrText xml:space="preserve"> DATE  \@ "MMM-yy"  \* MERGEFORMAT </w:instrText>
                      </w:r>
                      <w:r w:rsidR="0068108F" w:rsidRPr="00191619">
                        <w:rPr>
                          <w:rFonts w:cs="Arial"/>
                          <w:i/>
                          <w:color w:val="7F7F7F" w:themeColor="text1" w:themeTint="80"/>
                        </w:rPr>
                        <w:fldChar w:fldCharType="separate"/>
                      </w:r>
                      <w:r w:rsidR="00B64434">
                        <w:rPr>
                          <w:rFonts w:cs="Arial"/>
                          <w:i/>
                          <w:noProof/>
                          <w:color w:val="7F7F7F" w:themeColor="text1" w:themeTint="80"/>
                        </w:rPr>
                        <w:t>Feb-26</w:t>
                      </w:r>
                      <w:r w:rsidR="0068108F" w:rsidRPr="00191619">
                        <w:rPr>
                          <w:rFonts w:cs="Arial"/>
                          <w:i/>
                          <w:color w:val="7F7F7F" w:themeColor="text1" w:themeTint="80"/>
                        </w:rPr>
                        <w:fldChar w:fldCharType="end"/>
                      </w:r>
                    </w:p>
                  </w:txbxContent>
                </v:textbox>
              </v:shape>
            </w:pict>
          </mc:Fallback>
        </mc:AlternateContent>
      </w:r>
      <w:r w:rsidR="0081099E">
        <w:rPr>
          <w:noProof/>
          <w:lang w:bidi="ar-SA"/>
        </w:rPr>
        <mc:AlternateContent>
          <mc:Choice Requires="wps">
            <w:drawing>
              <wp:anchor distT="0" distB="0" distL="114300" distR="114300" simplePos="0" relativeHeight="251679744" behindDoc="0" locked="0" layoutInCell="1" allowOverlap="1" wp14:anchorId="13D407F2" wp14:editId="332116B0">
                <wp:simplePos x="0" y="0"/>
                <wp:positionH relativeFrom="column">
                  <wp:posOffset>1862469</wp:posOffset>
                </wp:positionH>
                <wp:positionV relativeFrom="paragraph">
                  <wp:posOffset>-37760</wp:posOffset>
                </wp:positionV>
                <wp:extent cx="1701209" cy="648586"/>
                <wp:effectExtent l="0" t="0" r="7620" b="0"/>
                <wp:wrapNone/>
                <wp:docPr id="20" name="Textfeld 20"/>
                <wp:cNvGraphicFramePr/>
                <a:graphic xmlns:a="http://schemas.openxmlformats.org/drawingml/2006/main">
                  <a:graphicData uri="http://schemas.microsoft.com/office/word/2010/wordprocessingShape">
                    <wps:wsp>
                      <wps:cNvSpPr txBox="1"/>
                      <wps:spPr>
                        <a:xfrm>
                          <a:off x="0" y="0"/>
                          <a:ext cx="1701209" cy="648586"/>
                        </a:xfrm>
                        <a:prstGeom prst="rect">
                          <a:avLst/>
                        </a:prstGeom>
                        <a:solidFill>
                          <a:schemeClr val="lt1"/>
                        </a:solidFill>
                        <a:ln w="6350">
                          <a:noFill/>
                        </a:ln>
                      </wps:spPr>
                      <wps:txbx>
                        <w:txbxContent>
                          <w:p w14:paraId="5EADE7AD" w14:textId="39D54AFC" w:rsidR="00E70149" w:rsidRPr="00191619" w:rsidRDefault="00BF45C7" w:rsidP="00E86246">
                            <w:pPr>
                              <w:rPr>
                                <w:i/>
                                <w:color w:val="7F7F7F" w:themeColor="text1" w:themeTint="80"/>
                              </w:rPr>
                            </w:pPr>
                            <w:r>
                              <w:rPr>
                                <w:rFonts w:cs="Arial"/>
                                <w:b/>
                                <w:color w:val="7F7F7F" w:themeColor="text1" w:themeTint="80"/>
                              </w:rPr>
                              <w:t xml:space="preserve">Photo </w:t>
                            </w:r>
                            <w:r w:rsidR="00E70149" w:rsidRPr="00BF45C7">
                              <w:rPr>
                                <w:rFonts w:cs="Arial"/>
                                <w:color w:val="7F7F7F" w:themeColor="text1" w:themeTint="80"/>
                              </w:rPr>
                              <w:t>Foto</w:t>
                            </w:r>
                            <w:r w:rsidR="00E70149" w:rsidRPr="00BF45C7">
                              <w:rPr>
                                <w:rFonts w:cs="Arial"/>
                                <w:b/>
                                <w:color w:val="7F7F7F" w:themeColor="text1" w:themeTint="80"/>
                              </w:rPr>
                              <w:t>:</w:t>
                            </w:r>
                            <w:r w:rsidR="00B875FB">
                              <w:rPr>
                                <w:color w:val="7F7F7F" w:themeColor="text1" w:themeTint="80"/>
                              </w:rPr>
                              <w:t xml:space="preserve"> </w:t>
                            </w:r>
                            <w:r w:rsidR="00BD638C">
                              <w:rPr>
                                <w:color w:val="7F7F7F" w:themeColor="text1" w:themeTint="80"/>
                              </w:rPr>
                              <w:t>Dr. Franziska Limbrunner</w:t>
                            </w:r>
                            <w:r w:rsidR="00BD638C">
                              <w:rPr>
                                <w:color w:val="7F7F7F" w:themeColor="text1" w:themeTint="80"/>
                              </w:rPr>
                              <w:tab/>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407F2" id="Textfeld 20" o:spid="_x0000_s1028" type="#_x0000_t202" style="position:absolute;margin-left:146.65pt;margin-top:-2.95pt;width:133.95pt;height:51.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" fillcolor="white [3201]" stroked="f" strokeweight=".5pt">
                <v:textbox inset="0,0,0,1mm">
                  <w:txbxContent>
                    <w:p w14:paraId="5EADE7AD" w14:textId="39D54AFC" w:rsidR="00E70149" w:rsidRPr="00191619" w:rsidRDefault="00BF45C7" w:rsidP="00E86246">
                      <w:pPr>
                        <w:rPr>
                          <w:i/>
                          <w:color w:val="7F7F7F" w:themeColor="text1" w:themeTint="80"/>
                        </w:rPr>
                      </w:pPr>
                      <w:r>
                        <w:rPr>
                          <w:rFonts w:cs="Arial"/>
                          <w:b/>
                          <w:color w:val="7F7F7F" w:themeColor="text1" w:themeTint="80"/>
                        </w:rPr>
                        <w:t xml:space="preserve">Photo </w:t>
                      </w:r>
                      <w:r w:rsidR="00E70149" w:rsidRPr="00BF45C7">
                        <w:rPr>
                          <w:rFonts w:cs="Arial"/>
                          <w:color w:val="7F7F7F" w:themeColor="text1" w:themeTint="80"/>
                        </w:rPr>
                        <w:t>Foto</w:t>
                      </w:r>
                      <w:r w:rsidR="00E70149" w:rsidRPr="00BF45C7">
                        <w:rPr>
                          <w:rFonts w:cs="Arial"/>
                          <w:b/>
                          <w:color w:val="7F7F7F" w:themeColor="text1" w:themeTint="80"/>
                        </w:rPr>
                        <w:t>:</w:t>
                      </w:r>
                      <w:r w:rsidR="00B875FB">
                        <w:rPr>
                          <w:color w:val="7F7F7F" w:themeColor="text1" w:themeTint="80"/>
                        </w:rPr>
                        <w:t xml:space="preserve"> </w:t>
                      </w:r>
                      <w:r w:rsidR="00BD638C">
                        <w:rPr>
                          <w:color w:val="7F7F7F" w:themeColor="text1" w:themeTint="80"/>
                        </w:rPr>
                        <w:t>Dr. Franziska Limbrunner</w:t>
                      </w:r>
                      <w:r w:rsidR="00BD638C">
                        <w:rPr>
                          <w:color w:val="7F7F7F" w:themeColor="text1" w:themeTint="80"/>
                        </w:rPr>
                        <w:tab/>
                      </w:r>
                    </w:p>
                  </w:txbxContent>
                </v:textbox>
              </v:shape>
            </w:pict>
          </mc:Fallback>
        </mc:AlternateContent>
      </w:r>
      <w:r w:rsidR="00D2062F">
        <w:rPr>
          <w:noProof/>
          <w:lang w:bidi="ar-SA"/>
        </w:rPr>
        <mc:AlternateContent>
          <mc:Choice Requires="wps">
            <w:drawing>
              <wp:anchor distT="0" distB="0" distL="114300" distR="114300" simplePos="0" relativeHeight="251692032" behindDoc="0" locked="0" layoutInCell="1" allowOverlap="1" wp14:anchorId="290B0BFC" wp14:editId="1D3030AE">
                <wp:simplePos x="0" y="0"/>
                <wp:positionH relativeFrom="column">
                  <wp:posOffset>1716405</wp:posOffset>
                </wp:positionH>
                <wp:positionV relativeFrom="paragraph">
                  <wp:posOffset>-51435</wp:posOffset>
                </wp:positionV>
                <wp:extent cx="149225" cy="138430"/>
                <wp:effectExtent l="0" t="0" r="3175" b="0"/>
                <wp:wrapNone/>
                <wp:docPr id="7"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AF3BE78" id="Freeform 15" o:spid="_x0000_s1026" style="position:absolute;margin-left:135.15pt;margin-top:-4.05pt;width:11.75pt;height:10.9pt;z-index:251692032;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" path="m116,l235,,119,218,,218,116,xe" fillcolor="#43b649" stroked="f">
                <v:path arrowok="t" o:connecttype="custom" o:connectlocs="73348,77116;148593,77116;75245,214914;0,214914;73348,77116" o:connectangles="0,0,0,0,0"/>
              </v:shape>
            </w:pict>
          </mc:Fallback>
        </mc:AlternateContent>
      </w:r>
      <w:r w:rsidR="00D2062F">
        <w:rPr>
          <w:noProof/>
          <w:lang w:bidi="ar-SA"/>
        </w:rPr>
        <mc:AlternateContent>
          <mc:Choice Requires="wps">
            <w:drawing>
              <wp:anchor distT="0" distB="0" distL="114300" distR="114300" simplePos="0" relativeHeight="251676672" behindDoc="0" locked="0" layoutInCell="1" allowOverlap="1" wp14:anchorId="135C71B4" wp14:editId="5C82BB97">
                <wp:simplePos x="0" y="0"/>
                <wp:positionH relativeFrom="column">
                  <wp:posOffset>276225</wp:posOffset>
                </wp:positionH>
                <wp:positionV relativeFrom="paragraph">
                  <wp:posOffset>-40640</wp:posOffset>
                </wp:positionV>
                <wp:extent cx="1152525" cy="409575"/>
                <wp:effectExtent l="0" t="0" r="9525" b="9525"/>
                <wp:wrapNone/>
                <wp:docPr id="8" name="Textfeld 8"/>
                <wp:cNvGraphicFramePr/>
                <a:graphic xmlns:a="http://schemas.openxmlformats.org/drawingml/2006/main">
                  <a:graphicData uri="http://schemas.microsoft.com/office/word/2010/wordprocessingShape">
                    <wps:wsp>
                      <wps:cNvSpPr txBox="1"/>
                      <wps:spPr>
                        <a:xfrm>
                          <a:off x="0" y="0"/>
                          <a:ext cx="1152525" cy="409575"/>
                        </a:xfrm>
                        <a:prstGeom prst="rect">
                          <a:avLst/>
                        </a:prstGeom>
                        <a:solidFill>
                          <a:schemeClr val="lt1"/>
                        </a:solidFill>
                        <a:ln w="6350">
                          <a:noFill/>
                        </a:ln>
                      </wps:spPr>
                      <wps:txbx>
                        <w:txbxContent>
                          <w:p w14:paraId="5128CB65" w14:textId="5B7AA028" w:rsidR="00E70149" w:rsidRPr="00BF45C7" w:rsidRDefault="00BF45C7">
                            <w:pPr>
                              <w:rPr>
                                <w:color w:val="7F7F7F" w:themeColor="text1" w:themeTint="80"/>
                              </w:rPr>
                            </w:pPr>
                            <w:r>
                              <w:rPr>
                                <w:rFonts w:cs="Arial"/>
                                <w:b/>
                                <w:color w:val="7F7F7F" w:themeColor="text1" w:themeTint="80"/>
                              </w:rPr>
                              <w:t xml:space="preserve">Editor </w:t>
                            </w:r>
                            <w:r w:rsidR="00FD16CC" w:rsidRPr="00BF45C7">
                              <w:rPr>
                                <w:rFonts w:cs="Arial"/>
                                <w:color w:val="7F7F7F" w:themeColor="text1" w:themeTint="80"/>
                              </w:rPr>
                              <w:t>Autor</w:t>
                            </w:r>
                            <w:r w:rsidR="00FD16CC" w:rsidRPr="00BF45C7">
                              <w:rPr>
                                <w:b/>
                                <w:color w:val="7F7F7F" w:themeColor="text1" w:themeTint="80"/>
                              </w:rPr>
                              <w:t>:</w:t>
                            </w:r>
                            <w:r w:rsidR="00E70149" w:rsidRPr="00BF45C7">
                              <w:rPr>
                                <w:color w:val="7F7F7F" w:themeColor="text1" w:themeTint="80"/>
                              </w:rPr>
                              <w:t xml:space="preserve"> </w:t>
                            </w:r>
                            <w:sdt>
                              <w:sdtPr>
                                <w:rPr>
                                  <w:rFonts w:cs="Arial"/>
                                  <w:i/>
                                  <w:color w:val="7F7F7F" w:themeColor="text1" w:themeTint="80"/>
                                </w:rPr>
                                <w:alias w:val="Autor"/>
                                <w:tag w:val=""/>
                                <w:id w:val="1374890151"/>
                                <w:placeholder>
                                  <w:docPart w:val="3CA94E47A9FB4514BFFBC82E216DF9F7"/>
                                </w:placeholder>
                                <w:dataBinding w:prefixMappings="xmlns:ns0='http://purl.org/dc/elements/1.1/' xmlns:ns1='http://schemas.openxmlformats.org/package/2006/metadata/core-properties' " w:xpath="/ns1:coreProperties[1]/ns0:creator[1]" w:storeItemID="{6C3C8BC8-F283-45AE-878A-BAB7291924A1}"/>
                                <w:text/>
                              </w:sdtPr>
                              <w:sdtEndPr/>
                              <w:sdtContent>
                                <w:r w:rsidR="007A2ED4">
                                  <w:rPr>
                                    <w:rFonts w:cs="Arial"/>
                                    <w:i/>
                                    <w:color w:val="7F7F7F" w:themeColor="text1" w:themeTint="80"/>
                                  </w:rPr>
                                  <w:t>Dr. Franziska Limbrunner</w:t>
                                </w:r>
                              </w:sdtContent>
                            </w:sdt>
                            <w:r w:rsidR="00E70149" w:rsidRPr="00BF45C7">
                              <w:rPr>
                                <w:color w:val="7F7F7F" w:themeColor="text1" w:themeTint="80"/>
                              </w:rPr>
                              <w:fldChar w:fldCharType="begin"/>
                            </w:r>
                            <w:r w:rsidR="00E70149" w:rsidRPr="00BF45C7">
                              <w:rPr>
                                <w:color w:val="7F7F7F" w:themeColor="text1" w:themeTint="80"/>
                              </w:rPr>
                              <w:instrText xml:space="preserve"> AUTHOR   \* MERGEFORMAT </w:instrText>
                            </w:r>
                            <w:r w:rsidR="00E70149" w:rsidRPr="00BF45C7">
                              <w:rPr>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C71B4" id="Textfeld 8" o:spid="_x0000_s1029" type="#_x0000_t202" style="position:absolute;margin-left:21.75pt;margin-top:-3.2pt;width:90.75pt;height:3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" fillcolor="white [3201]" stroked="f" strokeweight=".5pt">
                <v:textbox inset="0,0,0,1mm">
                  <w:txbxContent>
                    <w:p w14:paraId="5128CB65" w14:textId="5B7AA028" w:rsidR="00E70149" w:rsidRPr="00BF45C7" w:rsidRDefault="00BF45C7">
                      <w:pPr>
                        <w:rPr>
                          <w:color w:val="7F7F7F" w:themeColor="text1" w:themeTint="80"/>
                        </w:rPr>
                      </w:pPr>
                      <w:r>
                        <w:rPr>
                          <w:rFonts w:cs="Arial"/>
                          <w:b/>
                          <w:color w:val="7F7F7F" w:themeColor="text1" w:themeTint="80"/>
                        </w:rPr>
                        <w:t xml:space="preserve">Editor </w:t>
                      </w:r>
                      <w:r w:rsidR="00FD16CC" w:rsidRPr="00BF45C7">
                        <w:rPr>
                          <w:rFonts w:cs="Arial"/>
                          <w:color w:val="7F7F7F" w:themeColor="text1" w:themeTint="80"/>
                        </w:rPr>
                        <w:t>Autor</w:t>
                      </w:r>
                      <w:r w:rsidR="00FD16CC" w:rsidRPr="00BF45C7">
                        <w:rPr>
                          <w:b/>
                          <w:color w:val="7F7F7F" w:themeColor="text1" w:themeTint="80"/>
                        </w:rPr>
                        <w:t>:</w:t>
                      </w:r>
                      <w:r w:rsidR="00E70149" w:rsidRPr="00BF45C7">
                        <w:rPr>
                          <w:color w:val="7F7F7F" w:themeColor="text1" w:themeTint="80"/>
                        </w:rPr>
                        <w:t xml:space="preserve"> </w:t>
                      </w:r>
                      <w:sdt>
                        <w:sdtPr>
                          <w:rPr>
                            <w:rFonts w:cs="Arial"/>
                            <w:i/>
                            <w:color w:val="7F7F7F" w:themeColor="text1" w:themeTint="80"/>
                          </w:rPr>
                          <w:alias w:val="Autor"/>
                          <w:tag w:val=""/>
                          <w:id w:val="1374890151"/>
                          <w:placeholder>
                            <w:docPart w:val="3CA94E47A9FB4514BFFBC82E216DF9F7"/>
                          </w:placeholder>
                          <w:dataBinding w:prefixMappings="xmlns:ns0='http://purl.org/dc/elements/1.1/' xmlns:ns1='http://schemas.openxmlformats.org/package/2006/metadata/core-properties' " w:xpath="/ns1:coreProperties[1]/ns0:creator[1]" w:storeItemID="{6C3C8BC8-F283-45AE-878A-BAB7291924A1}"/>
                          <w:text/>
                        </w:sdtPr>
                        <w:sdtEndPr/>
                        <w:sdtContent>
                          <w:r w:rsidR="007A2ED4">
                            <w:rPr>
                              <w:rFonts w:cs="Arial"/>
                              <w:i/>
                              <w:color w:val="7F7F7F" w:themeColor="text1" w:themeTint="80"/>
                            </w:rPr>
                            <w:t>Dr. Franziska Limbrunner</w:t>
                          </w:r>
                        </w:sdtContent>
                      </w:sdt>
                      <w:r w:rsidR="00E70149" w:rsidRPr="00BF45C7">
                        <w:rPr>
                          <w:color w:val="7F7F7F" w:themeColor="text1" w:themeTint="80"/>
                        </w:rPr>
                        <w:fldChar w:fldCharType="begin"/>
                      </w:r>
                      <w:r w:rsidR="00E70149" w:rsidRPr="00BF45C7">
                        <w:rPr>
                          <w:color w:val="7F7F7F" w:themeColor="text1" w:themeTint="80"/>
                        </w:rPr>
                        <w:instrText xml:space="preserve"> AUTHOR   \* MERGEFORMAT </w:instrText>
                      </w:r>
                      <w:r w:rsidR="00E70149" w:rsidRPr="00BF45C7">
                        <w:rPr>
                          <w:color w:val="7F7F7F" w:themeColor="text1" w:themeTint="80"/>
                        </w:rPr>
                        <w:fldChar w:fldCharType="end"/>
                      </w:r>
                    </w:p>
                  </w:txbxContent>
                </v:textbox>
              </v:shape>
            </w:pict>
          </mc:Fallback>
        </mc:AlternateContent>
      </w:r>
      <w:r w:rsidR="006A3720">
        <w:rPr>
          <w:noProof/>
          <w:lang w:bidi="ar-SA"/>
        </w:rPr>
        <mc:AlternateContent>
          <mc:Choice Requires="wps">
            <w:drawing>
              <wp:anchor distT="0" distB="0" distL="114300" distR="114300" simplePos="0" relativeHeight="251689984" behindDoc="0" locked="0" layoutInCell="1" allowOverlap="1" wp14:anchorId="1E636859" wp14:editId="66A6E5A9">
                <wp:simplePos x="0" y="0"/>
                <wp:positionH relativeFrom="column">
                  <wp:posOffset>127635</wp:posOffset>
                </wp:positionH>
                <wp:positionV relativeFrom="paragraph">
                  <wp:posOffset>-53975</wp:posOffset>
                </wp:positionV>
                <wp:extent cx="149225" cy="138430"/>
                <wp:effectExtent l="0" t="0" r="3175" b="0"/>
                <wp:wrapNone/>
                <wp:docPr id="6"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017A870" id="Freeform 15" o:spid="_x0000_s1026" style="position:absolute;margin-left:10.05pt;margin-top:-4.25pt;width:11.75pt;height:10.9pt;z-index:251689984;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" path="m116,l235,,119,218,,218,116,xe" fillcolor="#43b649" stroked="f">
                <v:path arrowok="t" o:connecttype="custom" o:connectlocs="73348,77116;148593,77116;75245,214914;0,214914;73348,77116" o:connectangles="0,0,0,0,0"/>
              </v:shape>
            </w:pict>
          </mc:Fallback>
        </mc:AlternateContent>
      </w:r>
      <w:r w:rsidR="00C01B06" w:rsidRPr="001206B8">
        <w:rPr>
          <w:color w:val="323031"/>
          <w:sz w:val="20"/>
        </w:rPr>
        <w:tab/>
        <w:t xml:space="preserve">    </w:t>
      </w:r>
      <w:r w:rsidR="00E70149" w:rsidRPr="001206B8">
        <w:rPr>
          <w:color w:val="323031"/>
          <w:sz w:val="20"/>
        </w:rPr>
        <w:tab/>
      </w:r>
      <w:r w:rsidR="00E70149" w:rsidRPr="001206B8">
        <w:rPr>
          <w:color w:val="323031"/>
          <w:sz w:val="20"/>
        </w:rPr>
        <w:tab/>
        <w:t xml:space="preserve">    </w:t>
      </w:r>
      <w:r w:rsidR="00F9315C" w:rsidRPr="001206B8">
        <w:rPr>
          <w:color w:val="323031"/>
          <w:sz w:val="20"/>
        </w:rPr>
        <w:t xml:space="preserve"> </w:t>
      </w:r>
    </w:p>
    <w:p w14:paraId="7E1C6907" w14:textId="2237B9A4" w:rsidR="00662959" w:rsidRPr="006362C8" w:rsidRDefault="0089059A" w:rsidP="008852F8">
      <w:pPr>
        <w:spacing w:line="360" w:lineRule="auto"/>
        <w:ind w:left="567" w:right="404"/>
        <w:rPr>
          <w:rFonts w:ascii="Arial" w:hAnsi="Arial" w:cs="Arial"/>
          <w:b/>
          <w:sz w:val="32"/>
          <w:szCs w:val="24"/>
          <w:u w:val="single"/>
          <w:lang w:val="en-US"/>
        </w:rPr>
      </w:pPr>
      <w:r w:rsidRPr="006362C8">
        <w:rPr>
          <w:rFonts w:ascii="Arial" w:hAnsi="Arial" w:cs="Arial"/>
          <w:b/>
          <w:sz w:val="32"/>
          <w:szCs w:val="24"/>
          <w:u w:val="single"/>
          <w:lang w:val="en-US"/>
        </w:rPr>
        <w:br/>
      </w:r>
      <w:r w:rsidR="006362C8" w:rsidRPr="006362C8">
        <w:rPr>
          <w:rFonts w:ascii="Arial" w:hAnsi="Arial" w:cs="Arial"/>
          <w:b/>
          <w:sz w:val="32"/>
          <w:szCs w:val="24"/>
          <w:u w:val="single"/>
          <w:lang w:val="en-US"/>
        </w:rPr>
        <w:t>SENNEBOGEN and Hölscher: Specialized machines for effective well construction</w:t>
      </w:r>
    </w:p>
    <w:p w14:paraId="55D62CA0" w14:textId="4450661B" w:rsidR="00015E37" w:rsidRPr="006362C8" w:rsidRDefault="0047081E" w:rsidP="00635CD8">
      <w:pPr>
        <w:spacing w:line="360" w:lineRule="auto"/>
        <w:ind w:left="567" w:right="404"/>
        <w:jc w:val="both"/>
        <w:rPr>
          <w:rFonts w:ascii="Arial" w:hAnsi="Arial" w:cs="Arial"/>
          <w:b/>
          <w:bCs/>
          <w:lang w:val="en-US"/>
        </w:rPr>
      </w:pPr>
      <w:r w:rsidRPr="006362C8">
        <w:rPr>
          <w:rFonts w:ascii="Arial" w:hAnsi="Arial" w:cs="Arial"/>
          <w:b/>
          <w:bCs/>
          <w:lang w:val="en-US"/>
        </w:rPr>
        <w:br/>
      </w:r>
      <w:r w:rsidR="006362C8" w:rsidRPr="006362C8">
        <w:rPr>
          <w:rFonts w:ascii="Arial" w:hAnsi="Arial" w:cs="Arial"/>
          <w:b/>
          <w:bCs/>
          <w:lang w:val="en-US"/>
        </w:rPr>
        <w:t xml:space="preserve">SENNEBOGEN develops solutions that are as individual as its customers' applications. Close cooperation and intensive exchange not only enable the manufacturer to understand what matters in </w:t>
      </w:r>
      <w:proofErr w:type="gramStart"/>
      <w:r w:rsidR="006362C8" w:rsidRPr="006362C8">
        <w:rPr>
          <w:rFonts w:ascii="Arial" w:hAnsi="Arial" w:cs="Arial"/>
          <w:b/>
          <w:bCs/>
          <w:lang w:val="en-US"/>
        </w:rPr>
        <w:t>practice, but</w:t>
      </w:r>
      <w:proofErr w:type="gramEnd"/>
      <w:r w:rsidR="006362C8" w:rsidRPr="006362C8">
        <w:rPr>
          <w:rFonts w:ascii="Arial" w:hAnsi="Arial" w:cs="Arial"/>
          <w:b/>
          <w:bCs/>
          <w:lang w:val="en-US"/>
        </w:rPr>
        <w:t xml:space="preserve"> also make it a reliable sparring partner that offers tailor-made machine solutions. This is also the case with Hölscher </w:t>
      </w:r>
      <w:proofErr w:type="spellStart"/>
      <w:r w:rsidR="006362C8" w:rsidRPr="006362C8">
        <w:rPr>
          <w:rFonts w:ascii="Arial" w:hAnsi="Arial" w:cs="Arial"/>
          <w:b/>
          <w:bCs/>
          <w:lang w:val="en-US"/>
        </w:rPr>
        <w:t>Wasserbau</w:t>
      </w:r>
      <w:proofErr w:type="spellEnd"/>
      <w:r w:rsidR="006362C8" w:rsidRPr="006362C8">
        <w:rPr>
          <w:rFonts w:ascii="Arial" w:hAnsi="Arial" w:cs="Arial"/>
          <w:b/>
          <w:bCs/>
          <w:lang w:val="en-US"/>
        </w:rPr>
        <w:t xml:space="preserve">, which SENNEBOGEN regularly supplies with special </w:t>
      </w:r>
      <w:r w:rsidR="006362C8">
        <w:rPr>
          <w:rFonts w:ascii="Arial" w:hAnsi="Arial" w:cs="Arial"/>
          <w:b/>
          <w:bCs/>
          <w:lang w:val="en-US"/>
        </w:rPr>
        <w:t>duty cycle crane</w:t>
      </w:r>
      <w:r w:rsidR="006362C8" w:rsidRPr="006362C8">
        <w:rPr>
          <w:rFonts w:ascii="Arial" w:hAnsi="Arial" w:cs="Arial"/>
          <w:b/>
          <w:bCs/>
          <w:lang w:val="en-US"/>
        </w:rPr>
        <w:t xml:space="preserve"> solutions for demanding well construction projects.</w:t>
      </w:r>
    </w:p>
    <w:p w14:paraId="0012C508" w14:textId="77777777" w:rsidR="00D7189A" w:rsidRPr="006362C8" w:rsidRDefault="00D7189A" w:rsidP="00015E37">
      <w:pPr>
        <w:spacing w:line="360" w:lineRule="auto"/>
        <w:ind w:right="404"/>
        <w:jc w:val="both"/>
        <w:rPr>
          <w:rFonts w:ascii="Arial" w:hAnsi="Arial" w:cs="Arial"/>
          <w:b/>
          <w:bCs/>
          <w:lang w:val="en-US"/>
        </w:rPr>
      </w:pPr>
    </w:p>
    <w:p w14:paraId="1E4510FD" w14:textId="77777777" w:rsidR="006362C8" w:rsidRPr="006362C8" w:rsidRDefault="006362C8" w:rsidP="00E95ACF">
      <w:pPr>
        <w:spacing w:line="360" w:lineRule="auto"/>
        <w:ind w:left="567" w:right="404"/>
        <w:jc w:val="both"/>
        <w:rPr>
          <w:rFonts w:ascii="Arial" w:hAnsi="Arial" w:cs="Arial"/>
          <w:b/>
          <w:lang w:val="en-US"/>
        </w:rPr>
      </w:pPr>
      <w:r w:rsidRPr="006362C8">
        <w:rPr>
          <w:rFonts w:ascii="Arial" w:hAnsi="Arial" w:cs="Arial"/>
          <w:b/>
          <w:lang w:val="en-US"/>
        </w:rPr>
        <w:t>Working together as equals – for over 40 years</w:t>
      </w:r>
    </w:p>
    <w:p w14:paraId="0FF3A69D" w14:textId="171ECE96" w:rsidR="006362C8" w:rsidRPr="006362C8" w:rsidRDefault="006362C8" w:rsidP="00E95ACF">
      <w:pPr>
        <w:spacing w:line="360" w:lineRule="auto"/>
        <w:ind w:left="567" w:right="404"/>
        <w:jc w:val="both"/>
        <w:rPr>
          <w:rFonts w:ascii="Arial" w:hAnsi="Arial" w:cs="Arial"/>
          <w:lang w:val="en-US"/>
        </w:rPr>
      </w:pPr>
      <w:r w:rsidRPr="006362C8">
        <w:rPr>
          <w:rFonts w:ascii="Arial" w:hAnsi="Arial" w:cs="Arial"/>
          <w:lang w:val="en-US"/>
        </w:rPr>
        <w:t xml:space="preserve">Hölscher and SENNEBOGEN have enjoyed a strong, trusting partnership since the 1980s. Hölscher particularly values the reliability and the opportunity to directly address individual requirements – without intermediaries, in direct exchange. This regularly leads to tailor-made solutions, as demonstrated by the development of the 27-ton </w:t>
      </w:r>
      <w:r>
        <w:rPr>
          <w:rFonts w:ascii="Arial" w:hAnsi="Arial" w:cs="Arial"/>
          <w:lang w:val="en-US"/>
        </w:rPr>
        <w:t>duty cycle crane</w:t>
      </w:r>
      <w:r w:rsidRPr="006362C8">
        <w:rPr>
          <w:rFonts w:ascii="Arial" w:hAnsi="Arial" w:cs="Arial"/>
          <w:lang w:val="en-US"/>
        </w:rPr>
        <w:t xml:space="preserve"> according to the </w:t>
      </w:r>
      <w:proofErr w:type="gramStart"/>
      <w:r w:rsidRPr="006362C8">
        <w:rPr>
          <w:rFonts w:ascii="Arial" w:hAnsi="Arial" w:cs="Arial"/>
          <w:lang w:val="en-US"/>
        </w:rPr>
        <w:t>well builder's</w:t>
      </w:r>
      <w:proofErr w:type="gramEnd"/>
      <w:r w:rsidRPr="006362C8">
        <w:rPr>
          <w:rFonts w:ascii="Arial" w:hAnsi="Arial" w:cs="Arial"/>
          <w:lang w:val="en-US"/>
        </w:rPr>
        <w:t xml:space="preserve"> specific requirements. “This intensive exchange makes SENNEBOGEN a true partner on equal footing,” says Managing Director Heinz Hölscher. </w:t>
      </w:r>
    </w:p>
    <w:p w14:paraId="6A86F118" w14:textId="6DAC8EEA" w:rsidR="000B134B" w:rsidRPr="006362C8" w:rsidRDefault="000B134B" w:rsidP="00E95ACF">
      <w:pPr>
        <w:spacing w:line="360" w:lineRule="auto"/>
        <w:ind w:left="567" w:right="404"/>
        <w:jc w:val="both"/>
        <w:rPr>
          <w:rFonts w:ascii="Arial" w:hAnsi="Arial" w:cs="Arial"/>
          <w:lang w:val="en-US"/>
        </w:rPr>
      </w:pPr>
      <w:r w:rsidRPr="006362C8">
        <w:rPr>
          <w:rFonts w:ascii="Arial" w:hAnsi="Arial" w:cs="Arial"/>
          <w:lang w:val="en-US"/>
        </w:rPr>
        <w:t xml:space="preserve"> </w:t>
      </w:r>
    </w:p>
    <w:p w14:paraId="18D354F4" w14:textId="77777777" w:rsidR="006362C8" w:rsidRPr="00B64434" w:rsidRDefault="006362C8" w:rsidP="00F36DFF">
      <w:pPr>
        <w:spacing w:line="360" w:lineRule="auto"/>
        <w:ind w:left="567" w:right="404"/>
        <w:jc w:val="both"/>
        <w:rPr>
          <w:rFonts w:ascii="Arial" w:hAnsi="Arial" w:cs="Arial"/>
          <w:b/>
          <w:lang w:val="en-US"/>
        </w:rPr>
      </w:pPr>
      <w:r w:rsidRPr="00B64434">
        <w:rPr>
          <w:rFonts w:ascii="Arial" w:hAnsi="Arial" w:cs="Arial"/>
          <w:b/>
          <w:lang w:val="en-US"/>
        </w:rPr>
        <w:t>Special tasks require special machines</w:t>
      </w:r>
    </w:p>
    <w:p w14:paraId="49D039BC" w14:textId="197B7AF4" w:rsidR="00E36D24" w:rsidRPr="006362C8" w:rsidRDefault="006362C8" w:rsidP="00F36DFF">
      <w:pPr>
        <w:spacing w:line="360" w:lineRule="auto"/>
        <w:ind w:left="567" w:right="404"/>
        <w:jc w:val="both"/>
        <w:rPr>
          <w:rFonts w:ascii="Arial" w:hAnsi="Arial" w:cs="Arial"/>
          <w:lang w:val="en-US"/>
        </w:rPr>
      </w:pPr>
      <w:r w:rsidRPr="006362C8">
        <w:rPr>
          <w:rFonts w:ascii="Arial" w:hAnsi="Arial" w:cs="Arial"/>
          <w:lang w:val="en-US"/>
        </w:rPr>
        <w:t xml:space="preserve">Today, Hölscher has one of the largest fleets of </w:t>
      </w:r>
      <w:r w:rsidR="00E50DB6">
        <w:rPr>
          <w:rFonts w:ascii="Arial" w:hAnsi="Arial" w:cs="Arial"/>
          <w:lang w:val="en-US"/>
        </w:rPr>
        <w:t>duty cycle cranes</w:t>
      </w:r>
      <w:r w:rsidRPr="006362C8">
        <w:rPr>
          <w:rFonts w:ascii="Arial" w:hAnsi="Arial" w:cs="Arial"/>
          <w:lang w:val="en-US"/>
        </w:rPr>
        <w:t xml:space="preserve"> with free-fall winches in the field of drilling technology/well construction in Germany. A key player in this fleet is the special </w:t>
      </w:r>
      <w:r w:rsidR="00E50DB6">
        <w:rPr>
          <w:rFonts w:ascii="Arial" w:hAnsi="Arial" w:cs="Arial"/>
          <w:lang w:val="en-US"/>
        </w:rPr>
        <w:t>duty cycle crane</w:t>
      </w:r>
      <w:r w:rsidRPr="006362C8">
        <w:rPr>
          <w:rFonts w:ascii="Arial" w:hAnsi="Arial" w:cs="Arial"/>
          <w:lang w:val="en-US"/>
        </w:rPr>
        <w:t xml:space="preserve"> from SENNEBOGEN. With this machine in its fleet, Hölscher can take on tasks that not everyone can handle. “Our grab well technology is unrivaled. With SENNEBOGEN </w:t>
      </w:r>
      <w:r w:rsidR="00E50DB6">
        <w:rPr>
          <w:rFonts w:ascii="Arial" w:hAnsi="Arial" w:cs="Arial"/>
          <w:lang w:val="en-US"/>
        </w:rPr>
        <w:t>duty cycle cranes</w:t>
      </w:r>
      <w:r w:rsidRPr="006362C8">
        <w:rPr>
          <w:rFonts w:ascii="Arial" w:hAnsi="Arial" w:cs="Arial"/>
          <w:lang w:val="en-US"/>
        </w:rPr>
        <w:t xml:space="preserve"> and our own tool development, we drill where others have long since given up – deep, precisely, and economically,” explains the managing director.</w:t>
      </w:r>
    </w:p>
    <w:p w14:paraId="3E7C2C27" w14:textId="77777777" w:rsidR="006362C8" w:rsidRPr="006362C8" w:rsidRDefault="006362C8" w:rsidP="00F36DFF">
      <w:pPr>
        <w:spacing w:line="360" w:lineRule="auto"/>
        <w:ind w:left="567" w:right="404"/>
        <w:jc w:val="both"/>
        <w:rPr>
          <w:rFonts w:ascii="Arial" w:hAnsi="Arial" w:cs="Arial"/>
          <w:lang w:val="en-US"/>
        </w:rPr>
      </w:pPr>
    </w:p>
    <w:p w14:paraId="1EC2EF61" w14:textId="77777777" w:rsidR="00E50DB6" w:rsidRPr="00B64434" w:rsidRDefault="00E50DB6" w:rsidP="00533E9D">
      <w:pPr>
        <w:spacing w:line="360" w:lineRule="auto"/>
        <w:ind w:left="567" w:right="404"/>
        <w:rPr>
          <w:rFonts w:ascii="Arial" w:hAnsi="Arial" w:cs="Arial"/>
          <w:b/>
          <w:lang w:val="en-US"/>
        </w:rPr>
      </w:pPr>
      <w:r w:rsidRPr="00B64434">
        <w:rPr>
          <w:rFonts w:ascii="Arial" w:hAnsi="Arial" w:cs="Arial"/>
          <w:b/>
          <w:lang w:val="en-US"/>
        </w:rPr>
        <w:t xml:space="preserve">Groundwater level lowering for the South-East Link in Germany </w:t>
      </w:r>
    </w:p>
    <w:p w14:paraId="78641D17" w14:textId="60AA3ABD" w:rsidR="00E95ACF" w:rsidRPr="00B64434" w:rsidRDefault="00E50DB6" w:rsidP="00533E9D">
      <w:pPr>
        <w:spacing w:line="360" w:lineRule="auto"/>
        <w:ind w:left="567" w:right="404"/>
        <w:rPr>
          <w:rFonts w:ascii="Arial" w:hAnsi="Arial" w:cs="Arial"/>
          <w:lang w:val="en-US"/>
        </w:rPr>
      </w:pPr>
      <w:r w:rsidRPr="00E50DB6">
        <w:rPr>
          <w:rFonts w:ascii="Arial" w:hAnsi="Arial" w:cs="Arial"/>
          <w:lang w:val="en-US"/>
        </w:rPr>
        <w:t xml:space="preserve">A particularly impressive example of this is the groundwater lowering for the South-East Link – a planned direct current underground cable line that will run from </w:t>
      </w:r>
      <w:r>
        <w:rPr>
          <w:rFonts w:ascii="Arial" w:hAnsi="Arial" w:cs="Arial"/>
          <w:lang w:val="en-US"/>
        </w:rPr>
        <w:t>the far north-east</w:t>
      </w:r>
      <w:r w:rsidRPr="00E50DB6">
        <w:rPr>
          <w:rFonts w:ascii="Arial" w:hAnsi="Arial" w:cs="Arial"/>
          <w:lang w:val="en-US"/>
        </w:rPr>
        <w:t xml:space="preserve"> to </w:t>
      </w:r>
      <w:r>
        <w:rPr>
          <w:rFonts w:ascii="Arial" w:hAnsi="Arial" w:cs="Arial"/>
          <w:lang w:val="en-US"/>
        </w:rPr>
        <w:t>the far south-east in Germany</w:t>
      </w:r>
      <w:r w:rsidRPr="00E50DB6">
        <w:rPr>
          <w:rFonts w:ascii="Arial" w:hAnsi="Arial" w:cs="Arial"/>
          <w:lang w:val="en-US"/>
        </w:rPr>
        <w:t xml:space="preserve">. The construction sites for the future power line next to the </w:t>
      </w:r>
      <w:proofErr w:type="spellStart"/>
      <w:r w:rsidRPr="00E50DB6">
        <w:rPr>
          <w:rFonts w:ascii="Arial" w:hAnsi="Arial" w:cs="Arial"/>
          <w:lang w:val="en-US"/>
        </w:rPr>
        <w:t>Wörth</w:t>
      </w:r>
      <w:proofErr w:type="spellEnd"/>
      <w:r w:rsidRPr="00E50DB6">
        <w:rPr>
          <w:rFonts w:ascii="Arial" w:hAnsi="Arial" w:cs="Arial"/>
          <w:lang w:val="en-US"/>
        </w:rPr>
        <w:t>/</w:t>
      </w:r>
      <w:proofErr w:type="spellStart"/>
      <w:r w:rsidRPr="00E50DB6">
        <w:rPr>
          <w:rFonts w:ascii="Arial" w:hAnsi="Arial" w:cs="Arial"/>
          <w:lang w:val="en-US"/>
        </w:rPr>
        <w:t>Wiesent</w:t>
      </w:r>
      <w:proofErr w:type="spellEnd"/>
      <w:r w:rsidRPr="00E50DB6">
        <w:rPr>
          <w:rFonts w:ascii="Arial" w:hAnsi="Arial" w:cs="Arial"/>
          <w:lang w:val="en-US"/>
        </w:rPr>
        <w:t xml:space="preserve"> exit of the A3 motorway were already opened in March 2025 and will remain in operation for several </w:t>
      </w:r>
      <w:r w:rsidRPr="00E50DB6">
        <w:rPr>
          <w:rFonts w:ascii="Arial" w:hAnsi="Arial" w:cs="Arial"/>
          <w:lang w:val="en-US"/>
        </w:rPr>
        <w:lastRenderedPageBreak/>
        <w:t xml:space="preserve">months. </w:t>
      </w:r>
      <w:proofErr w:type="gramStart"/>
      <w:r w:rsidRPr="00E50DB6">
        <w:rPr>
          <w:rFonts w:ascii="Arial" w:hAnsi="Arial" w:cs="Arial"/>
          <w:lang w:val="en-US"/>
        </w:rPr>
        <w:t>In order for</w:t>
      </w:r>
      <w:proofErr w:type="gramEnd"/>
      <w:r w:rsidRPr="00E50DB6">
        <w:rPr>
          <w:rFonts w:ascii="Arial" w:hAnsi="Arial" w:cs="Arial"/>
          <w:lang w:val="en-US"/>
        </w:rPr>
        <w:t xml:space="preserve"> the pipes for the underground cable line to be laid, the groundwater must first be lowered and then raised again later. Hölscher </w:t>
      </w:r>
      <w:proofErr w:type="spellStart"/>
      <w:r w:rsidRPr="00E50DB6">
        <w:rPr>
          <w:rFonts w:ascii="Arial" w:hAnsi="Arial" w:cs="Arial"/>
          <w:lang w:val="en-US"/>
        </w:rPr>
        <w:t>Wasserbau</w:t>
      </w:r>
      <w:proofErr w:type="spellEnd"/>
      <w:r w:rsidRPr="00E50DB6">
        <w:rPr>
          <w:rFonts w:ascii="Arial" w:hAnsi="Arial" w:cs="Arial"/>
          <w:lang w:val="en-US"/>
        </w:rPr>
        <w:t xml:space="preserve">, an absolute professional in well construction and water drainage, was commissioned to drill the wells. Heinz Hölscher also relies on the SENNEBOGEN </w:t>
      </w:r>
      <w:r>
        <w:rPr>
          <w:rFonts w:ascii="Arial" w:hAnsi="Arial" w:cs="Arial"/>
          <w:lang w:val="en-US"/>
        </w:rPr>
        <w:t>duty cycle crane</w:t>
      </w:r>
      <w:r w:rsidRPr="00E50DB6">
        <w:rPr>
          <w:rFonts w:ascii="Arial" w:hAnsi="Arial" w:cs="Arial"/>
          <w:lang w:val="en-US"/>
        </w:rPr>
        <w:t xml:space="preserve"> solution here: “The 27-ton </w:t>
      </w:r>
      <w:r>
        <w:rPr>
          <w:rFonts w:ascii="Arial" w:hAnsi="Arial" w:cs="Arial"/>
          <w:lang w:val="en-US"/>
        </w:rPr>
        <w:t>duty cycle crane</w:t>
      </w:r>
      <w:r w:rsidRPr="00E50DB6">
        <w:rPr>
          <w:rFonts w:ascii="Arial" w:hAnsi="Arial" w:cs="Arial"/>
          <w:lang w:val="en-US"/>
        </w:rPr>
        <w:t xml:space="preserve"> is the perfect solution for us for well construction. We were looking for a compact, powerful, and versatile machine that is easy to use and ready for immediate deployment on the construction site. </w:t>
      </w:r>
      <w:r w:rsidRPr="00B64434">
        <w:rPr>
          <w:rFonts w:ascii="Arial" w:hAnsi="Arial" w:cs="Arial"/>
          <w:lang w:val="en-US"/>
        </w:rPr>
        <w:t xml:space="preserve">SENNEBOGEN built it especially for us.”  </w:t>
      </w:r>
    </w:p>
    <w:p w14:paraId="42886285" w14:textId="77777777" w:rsidR="00E50DB6" w:rsidRPr="00B64434" w:rsidRDefault="00E50DB6" w:rsidP="00533E9D">
      <w:pPr>
        <w:spacing w:line="360" w:lineRule="auto"/>
        <w:ind w:left="567" w:right="404"/>
        <w:rPr>
          <w:rFonts w:ascii="Arial" w:hAnsi="Arial" w:cs="Arial"/>
          <w:lang w:val="en-US"/>
        </w:rPr>
      </w:pPr>
    </w:p>
    <w:p w14:paraId="5D569E19" w14:textId="77777777" w:rsidR="00E50DB6" w:rsidRPr="00E50DB6" w:rsidRDefault="00E50DB6" w:rsidP="00533E9D">
      <w:pPr>
        <w:spacing w:line="360" w:lineRule="auto"/>
        <w:ind w:left="567" w:right="404"/>
        <w:rPr>
          <w:rFonts w:ascii="Arial" w:hAnsi="Arial" w:cs="Arial"/>
          <w:b/>
          <w:lang w:val="en-US"/>
        </w:rPr>
      </w:pPr>
      <w:r w:rsidRPr="00E50DB6">
        <w:rPr>
          <w:rFonts w:ascii="Arial" w:hAnsi="Arial" w:cs="Arial"/>
          <w:b/>
          <w:lang w:val="en-US"/>
        </w:rPr>
        <w:t>Easy setup and user-friendly operation</w:t>
      </w:r>
    </w:p>
    <w:p w14:paraId="4CC044C6" w14:textId="7DD01C53" w:rsidR="00F71A1D" w:rsidRPr="00E50DB6" w:rsidRDefault="00E50DB6" w:rsidP="00533E9D">
      <w:pPr>
        <w:spacing w:line="360" w:lineRule="auto"/>
        <w:ind w:left="567" w:right="404"/>
        <w:rPr>
          <w:rFonts w:ascii="Arial" w:hAnsi="Arial" w:cs="Arial"/>
          <w:lang w:val="en-US"/>
        </w:rPr>
      </w:pPr>
      <w:r w:rsidRPr="00E50DB6">
        <w:rPr>
          <w:rFonts w:ascii="Arial" w:hAnsi="Arial" w:cs="Arial"/>
          <w:lang w:val="en-US"/>
        </w:rPr>
        <w:t xml:space="preserve">The special machines prove to be quickly ready-to-use base units for rope operations and the attachment of casing machines. The folding box boom, with which the </w:t>
      </w:r>
      <w:r>
        <w:rPr>
          <w:rFonts w:ascii="Arial" w:hAnsi="Arial" w:cs="Arial"/>
          <w:lang w:val="en-US"/>
        </w:rPr>
        <w:t>duty cycle cranes</w:t>
      </w:r>
      <w:r w:rsidRPr="00E50DB6">
        <w:rPr>
          <w:rFonts w:ascii="Arial" w:hAnsi="Arial" w:cs="Arial"/>
          <w:lang w:val="en-US"/>
        </w:rPr>
        <w:t xml:space="preserve"> are equipped instead of the lattice boom, can be moved into the transport position in just a few steps, making the machine easy to transport</w:t>
      </w:r>
      <w:r>
        <w:rPr>
          <w:rFonts w:ascii="Arial" w:hAnsi="Arial" w:cs="Arial"/>
          <w:lang w:val="en-US"/>
        </w:rPr>
        <w:t xml:space="preserve"> </w:t>
      </w:r>
      <w:r w:rsidRPr="00E50DB6">
        <w:rPr>
          <w:rFonts w:ascii="Arial" w:hAnsi="Arial" w:cs="Arial"/>
          <w:lang w:val="en-US"/>
        </w:rPr>
        <w:t>—</w:t>
      </w:r>
      <w:r>
        <w:rPr>
          <w:rFonts w:ascii="Arial" w:hAnsi="Arial" w:cs="Arial"/>
          <w:lang w:val="en-US"/>
        </w:rPr>
        <w:t xml:space="preserve"> </w:t>
      </w:r>
      <w:r w:rsidRPr="00E50DB6">
        <w:rPr>
          <w:rFonts w:ascii="Arial" w:hAnsi="Arial" w:cs="Arial"/>
          <w:lang w:val="en-US"/>
        </w:rPr>
        <w:t>without any additional permits. This ensures flexibility on changing construction sites.</w:t>
      </w:r>
    </w:p>
    <w:p w14:paraId="2D3F6D73" w14:textId="77777777" w:rsidR="00E50DB6" w:rsidRPr="00E50DB6" w:rsidRDefault="00E50DB6" w:rsidP="00533E9D">
      <w:pPr>
        <w:spacing w:line="360" w:lineRule="auto"/>
        <w:ind w:left="567" w:right="404"/>
        <w:rPr>
          <w:rFonts w:ascii="Arial" w:hAnsi="Arial" w:cs="Arial"/>
          <w:lang w:val="en-US"/>
        </w:rPr>
      </w:pPr>
    </w:p>
    <w:p w14:paraId="3CB7D9FE" w14:textId="2DB9DBAF" w:rsidR="00AC2EC1" w:rsidRDefault="00E50DB6" w:rsidP="00AC2EC1">
      <w:pPr>
        <w:spacing w:line="360" w:lineRule="auto"/>
        <w:ind w:left="567" w:right="404"/>
        <w:rPr>
          <w:rFonts w:ascii="Arial" w:hAnsi="Arial" w:cs="Arial"/>
          <w:lang w:val="en-US"/>
        </w:rPr>
      </w:pPr>
      <w:proofErr w:type="gramStart"/>
      <w:r w:rsidRPr="00E50DB6">
        <w:rPr>
          <w:rFonts w:ascii="Arial" w:hAnsi="Arial" w:cs="Arial"/>
          <w:lang w:val="en-US"/>
        </w:rPr>
        <w:t>The intuitive</w:t>
      </w:r>
      <w:proofErr w:type="gramEnd"/>
      <w:r w:rsidRPr="00E50DB6">
        <w:rPr>
          <w:rFonts w:ascii="Arial" w:hAnsi="Arial" w:cs="Arial"/>
          <w:lang w:val="en-US"/>
        </w:rPr>
        <w:t xml:space="preserve"> operation is also highly appreciated by machine operators. It has been specially adapted to the customer's requirements. The same applies to the innovative design of the boom, which further improves Hölscher's typical work processes.</w:t>
      </w:r>
    </w:p>
    <w:p w14:paraId="449A9243" w14:textId="77777777" w:rsidR="00E50DB6" w:rsidRPr="00E50DB6" w:rsidRDefault="00E50DB6" w:rsidP="00AC2EC1">
      <w:pPr>
        <w:spacing w:line="360" w:lineRule="auto"/>
        <w:ind w:left="567" w:right="404"/>
        <w:rPr>
          <w:rFonts w:ascii="Arial" w:hAnsi="Arial" w:cs="Arial"/>
          <w:lang w:val="en-US"/>
        </w:rPr>
      </w:pPr>
    </w:p>
    <w:p w14:paraId="3D0410C2" w14:textId="0ABDFCB4" w:rsidR="00E50DB6" w:rsidRPr="00E50DB6" w:rsidRDefault="00E50DB6" w:rsidP="00AC2EC1">
      <w:pPr>
        <w:spacing w:line="360" w:lineRule="auto"/>
        <w:ind w:left="567" w:right="404"/>
        <w:rPr>
          <w:rFonts w:ascii="Arial" w:hAnsi="Arial" w:cs="Arial"/>
          <w:b/>
          <w:bCs/>
          <w:lang w:val="en-US"/>
        </w:rPr>
      </w:pPr>
      <w:r w:rsidRPr="00E50DB6">
        <w:rPr>
          <w:rFonts w:ascii="Arial" w:hAnsi="Arial" w:cs="Arial"/>
          <w:b/>
          <w:bCs/>
          <w:lang w:val="en-US"/>
        </w:rPr>
        <w:t>Maintenance, service, and usability</w:t>
      </w:r>
      <w:r>
        <w:rPr>
          <w:rFonts w:ascii="Arial" w:hAnsi="Arial" w:cs="Arial"/>
          <w:b/>
          <w:bCs/>
          <w:lang w:val="en-US"/>
        </w:rPr>
        <w:t xml:space="preserve"> </w:t>
      </w:r>
      <w:r w:rsidRPr="00E50DB6">
        <w:rPr>
          <w:rFonts w:ascii="Arial" w:hAnsi="Arial" w:cs="Arial"/>
          <w:b/>
          <w:bCs/>
          <w:lang w:val="en-US"/>
        </w:rPr>
        <w:t>—</w:t>
      </w:r>
      <w:r>
        <w:rPr>
          <w:rFonts w:ascii="Arial" w:hAnsi="Arial" w:cs="Arial"/>
          <w:b/>
          <w:bCs/>
          <w:lang w:val="en-US"/>
        </w:rPr>
        <w:t xml:space="preserve"> </w:t>
      </w:r>
      <w:r w:rsidRPr="00E50DB6">
        <w:rPr>
          <w:rFonts w:ascii="Arial" w:hAnsi="Arial" w:cs="Arial"/>
          <w:b/>
          <w:bCs/>
          <w:lang w:val="en-US"/>
        </w:rPr>
        <w:t>decisive advantages</w:t>
      </w:r>
    </w:p>
    <w:p w14:paraId="7AC8107D" w14:textId="77777777" w:rsidR="00E50DB6" w:rsidRDefault="00E50DB6" w:rsidP="00AC2EC1">
      <w:pPr>
        <w:spacing w:line="360" w:lineRule="auto"/>
        <w:ind w:left="567" w:right="404"/>
        <w:rPr>
          <w:rFonts w:ascii="Arial" w:hAnsi="Arial" w:cs="Arial"/>
          <w:lang w:val="en-US"/>
        </w:rPr>
      </w:pPr>
      <w:r w:rsidRPr="00E50DB6">
        <w:rPr>
          <w:rFonts w:ascii="Arial" w:hAnsi="Arial" w:cs="Arial"/>
          <w:lang w:val="en-US"/>
        </w:rPr>
        <w:t xml:space="preserve">One major advantage is the outstanding ease of maintenance. All areas are easily accessible </w:t>
      </w:r>
      <w:proofErr w:type="gramStart"/>
      <w:r w:rsidRPr="00E50DB6">
        <w:rPr>
          <w:rFonts w:ascii="Arial" w:hAnsi="Arial" w:cs="Arial"/>
          <w:lang w:val="en-US"/>
        </w:rPr>
        <w:t>for</w:t>
      </w:r>
      <w:proofErr w:type="gramEnd"/>
      <w:r w:rsidRPr="00E50DB6">
        <w:rPr>
          <w:rFonts w:ascii="Arial" w:hAnsi="Arial" w:cs="Arial"/>
          <w:lang w:val="en-US"/>
        </w:rPr>
        <w:t xml:space="preserve"> technicians, the documentation is clearly structured, and the machine can be set up and dismantled very quickly. Safety has also been further optimized: the bolts for the mast can be conveniently inserted from the ground.</w:t>
      </w:r>
    </w:p>
    <w:p w14:paraId="1C63D5FB" w14:textId="51F5E66C" w:rsidR="00AC2EC1" w:rsidRPr="00E50DB6" w:rsidRDefault="00E50DB6" w:rsidP="00AC2EC1">
      <w:pPr>
        <w:spacing w:line="360" w:lineRule="auto"/>
        <w:ind w:left="567" w:right="404"/>
        <w:rPr>
          <w:rFonts w:ascii="Arial" w:hAnsi="Arial" w:cs="Arial"/>
          <w:lang w:val="en-US"/>
        </w:rPr>
      </w:pPr>
      <w:r w:rsidRPr="00E50DB6">
        <w:rPr>
          <w:rFonts w:ascii="Arial" w:hAnsi="Arial" w:cs="Arial"/>
          <w:lang w:val="en-US"/>
        </w:rPr>
        <w:t xml:space="preserve">Added to this is the high reliability of the special </w:t>
      </w:r>
      <w:r>
        <w:rPr>
          <w:rFonts w:ascii="Arial" w:hAnsi="Arial" w:cs="Arial"/>
          <w:lang w:val="en-US"/>
        </w:rPr>
        <w:t>duty cycle cranes</w:t>
      </w:r>
      <w:r w:rsidRPr="00E50DB6">
        <w:rPr>
          <w:rFonts w:ascii="Arial" w:hAnsi="Arial" w:cs="Arial"/>
          <w:lang w:val="en-US"/>
        </w:rPr>
        <w:t xml:space="preserve"> and the entire SENNEBOGEN portfolio. Even the older models owned by Hölscher are still running smoothly today. "With SENNEBOGEN and our specially developed grab and casing tools, we are opening up depths and dimensions that set new standards in well construction – unique in the market, reliable in results. Reliable machines and effective service are crucial factors in well construction. SENNEBOGEN offers us safety, efficiency, and precision — qualities that contribute directly to the success of our projects," summarizes Heinz Hölscher.</w:t>
      </w:r>
    </w:p>
    <w:p w14:paraId="63C9C656" w14:textId="77777777" w:rsidR="00493BBF" w:rsidRPr="00E50DB6" w:rsidRDefault="00493BBF" w:rsidP="00AC2EC1">
      <w:pPr>
        <w:spacing w:line="360" w:lineRule="auto"/>
        <w:ind w:left="567" w:right="404"/>
        <w:rPr>
          <w:rFonts w:ascii="Arial" w:hAnsi="Arial" w:cs="Arial"/>
          <w:lang w:val="en-US"/>
        </w:rPr>
      </w:pPr>
    </w:p>
    <w:p w14:paraId="4A844547" w14:textId="77777777" w:rsidR="00E50DB6" w:rsidRPr="00B64434" w:rsidRDefault="00E50DB6" w:rsidP="00AC2EC1">
      <w:pPr>
        <w:spacing w:line="360" w:lineRule="auto"/>
        <w:ind w:left="567" w:right="404"/>
        <w:rPr>
          <w:rFonts w:ascii="Arial" w:hAnsi="Arial" w:cs="Arial"/>
          <w:b/>
          <w:lang w:val="en-US"/>
        </w:rPr>
      </w:pPr>
      <w:r w:rsidRPr="00B64434">
        <w:rPr>
          <w:rFonts w:ascii="Arial" w:hAnsi="Arial" w:cs="Arial"/>
          <w:b/>
          <w:lang w:val="en-US"/>
        </w:rPr>
        <w:t xml:space="preserve">Well drilling with casing machine </w:t>
      </w:r>
    </w:p>
    <w:p w14:paraId="5BC68BA3" w14:textId="04011B27" w:rsidR="00427BEF" w:rsidRPr="00E50DB6" w:rsidRDefault="00E50DB6" w:rsidP="00533E9D">
      <w:pPr>
        <w:spacing w:line="360" w:lineRule="auto"/>
        <w:ind w:left="567" w:right="404"/>
        <w:rPr>
          <w:rFonts w:ascii="Arial" w:hAnsi="Arial" w:cs="Arial"/>
          <w:lang w:val="en-US"/>
        </w:rPr>
      </w:pPr>
      <w:r w:rsidRPr="00E50DB6">
        <w:rPr>
          <w:rFonts w:ascii="Arial" w:hAnsi="Arial" w:cs="Arial"/>
          <w:lang w:val="en-US"/>
        </w:rPr>
        <w:t xml:space="preserve">At the current South-East Link construction site in </w:t>
      </w:r>
      <w:proofErr w:type="spellStart"/>
      <w:r w:rsidRPr="00E50DB6">
        <w:rPr>
          <w:rFonts w:ascii="Arial" w:hAnsi="Arial" w:cs="Arial"/>
          <w:lang w:val="en-US"/>
        </w:rPr>
        <w:t>Wörth</w:t>
      </w:r>
      <w:proofErr w:type="spellEnd"/>
      <w:r w:rsidRPr="00E50DB6">
        <w:rPr>
          <w:rFonts w:ascii="Arial" w:hAnsi="Arial" w:cs="Arial"/>
          <w:lang w:val="en-US"/>
        </w:rPr>
        <w:t>/</w:t>
      </w:r>
      <w:proofErr w:type="spellStart"/>
      <w:r w:rsidRPr="00E50DB6">
        <w:rPr>
          <w:rFonts w:ascii="Arial" w:hAnsi="Arial" w:cs="Arial"/>
          <w:lang w:val="en-US"/>
        </w:rPr>
        <w:t>Wiesent</w:t>
      </w:r>
      <w:proofErr w:type="spellEnd"/>
      <w:r w:rsidRPr="00E50DB6">
        <w:rPr>
          <w:rFonts w:ascii="Arial" w:hAnsi="Arial" w:cs="Arial"/>
          <w:lang w:val="en-US"/>
        </w:rPr>
        <w:t xml:space="preserve">, crane operators André Tinius and Hagen Fiebig are constructing around twelve wells per construction site. Equipped with the </w:t>
      </w:r>
      <w:r w:rsidRPr="00E50DB6">
        <w:rPr>
          <w:rFonts w:ascii="Arial" w:hAnsi="Arial" w:cs="Arial"/>
          <w:lang w:val="en-US"/>
        </w:rPr>
        <w:lastRenderedPageBreak/>
        <w:t xml:space="preserve">casing machine, the machine first drives the drill pipe into the ground. The soil material inside the drill pipe is then excavated with the grab before the well can be inserted. It is then filled with filter </w:t>
      </w:r>
      <w:proofErr w:type="gramStart"/>
      <w:r w:rsidRPr="00E50DB6">
        <w:rPr>
          <w:rFonts w:ascii="Arial" w:hAnsi="Arial" w:cs="Arial"/>
          <w:lang w:val="en-US"/>
        </w:rPr>
        <w:t>gravel</w:t>
      </w:r>
      <w:proofErr w:type="gramEnd"/>
      <w:r w:rsidRPr="00E50DB6">
        <w:rPr>
          <w:rFonts w:ascii="Arial" w:hAnsi="Arial" w:cs="Arial"/>
          <w:lang w:val="en-US"/>
        </w:rPr>
        <w:t xml:space="preserve"> and the drill pipe is pulled out again. All this is done with just one machine, which can precisely operate the attached implements and perform lifting operations. Thanks to various equipment options and variable mast lengths, which Hölscher itself helped to develop, the machine is extremely versatile and can be used both as a powerful cable excavator and as a crane. If everything goes according to plan, a well can be constructed within just a few hours. Once the 12 wells have been built, the next construction site will be tackled. Overall, the groundwater lowering project near </w:t>
      </w:r>
      <w:proofErr w:type="spellStart"/>
      <w:r w:rsidRPr="00E50DB6">
        <w:rPr>
          <w:rFonts w:ascii="Arial" w:hAnsi="Arial" w:cs="Arial"/>
          <w:lang w:val="en-US"/>
        </w:rPr>
        <w:t>Wörth</w:t>
      </w:r>
      <w:proofErr w:type="spellEnd"/>
      <w:r w:rsidRPr="00E50DB6">
        <w:rPr>
          <w:rFonts w:ascii="Arial" w:hAnsi="Arial" w:cs="Arial"/>
          <w:lang w:val="en-US"/>
        </w:rPr>
        <w:t>/</w:t>
      </w:r>
      <w:proofErr w:type="spellStart"/>
      <w:r w:rsidRPr="00E50DB6">
        <w:rPr>
          <w:rFonts w:ascii="Arial" w:hAnsi="Arial" w:cs="Arial"/>
          <w:lang w:val="en-US"/>
        </w:rPr>
        <w:t>Wiesent</w:t>
      </w:r>
      <w:proofErr w:type="spellEnd"/>
      <w:r w:rsidRPr="00E50DB6">
        <w:rPr>
          <w:rFonts w:ascii="Arial" w:hAnsi="Arial" w:cs="Arial"/>
          <w:lang w:val="en-US"/>
        </w:rPr>
        <w:t xml:space="preserve"> is scheduled to run until the end of March 2026.</w:t>
      </w:r>
    </w:p>
    <w:p w14:paraId="4EACE274" w14:textId="77777777" w:rsidR="00E50DB6" w:rsidRPr="00E50DB6" w:rsidRDefault="00E50DB6" w:rsidP="00533E9D">
      <w:pPr>
        <w:spacing w:line="360" w:lineRule="auto"/>
        <w:ind w:left="567" w:right="404"/>
        <w:rPr>
          <w:rFonts w:ascii="Arial" w:hAnsi="Arial" w:cs="Arial"/>
          <w:lang w:val="en-US"/>
        </w:rPr>
      </w:pPr>
    </w:p>
    <w:p w14:paraId="3F1CF74F" w14:textId="52D2A1CD" w:rsidR="00A566EB" w:rsidRPr="005D0D9F" w:rsidRDefault="005D0D9F" w:rsidP="00533E9D">
      <w:pPr>
        <w:spacing w:line="360" w:lineRule="auto"/>
        <w:ind w:left="567" w:right="404"/>
        <w:rPr>
          <w:rFonts w:ascii="Arial" w:hAnsi="Arial" w:cs="Arial"/>
          <w:lang w:val="en-US"/>
        </w:rPr>
      </w:pPr>
      <w:r w:rsidRPr="005D0D9F">
        <w:rPr>
          <w:rFonts w:ascii="Arial" w:hAnsi="Arial" w:cs="Arial"/>
          <w:lang w:val="en-US"/>
        </w:rPr>
        <w:t xml:space="preserve">Once the groundwater has been lowered, the actual pipes for the underground cables can be welded together and laid. The wells are then removed and the groundwater can return. Finally, the power cable is pulled into the empty pipes. Well construction and water drainage are an important part of the challenging civil engineering work that will continue for several years.  </w:t>
      </w:r>
    </w:p>
    <w:p w14:paraId="55300BDE" w14:textId="77777777" w:rsidR="00A566EB" w:rsidRPr="005D0D9F" w:rsidRDefault="00A566EB" w:rsidP="00533E9D">
      <w:pPr>
        <w:spacing w:line="360" w:lineRule="auto"/>
        <w:ind w:left="567" w:right="404"/>
        <w:rPr>
          <w:rFonts w:ascii="Arial" w:hAnsi="Arial" w:cs="Arial"/>
          <w:lang w:val="en-US"/>
        </w:rPr>
      </w:pPr>
    </w:p>
    <w:p w14:paraId="50E8DE43" w14:textId="77777777" w:rsidR="00A566EB" w:rsidRPr="005D0D9F" w:rsidRDefault="00A566EB" w:rsidP="00533E9D">
      <w:pPr>
        <w:spacing w:line="360" w:lineRule="auto"/>
        <w:ind w:left="567" w:right="404"/>
        <w:rPr>
          <w:rFonts w:ascii="Arial" w:hAnsi="Arial" w:cs="Arial"/>
          <w:lang w:val="en-US"/>
        </w:rPr>
      </w:pPr>
    </w:p>
    <w:p w14:paraId="70B60D51" w14:textId="77777777" w:rsidR="00A566EB" w:rsidRPr="005D0D9F" w:rsidRDefault="00A566EB" w:rsidP="00533E9D">
      <w:pPr>
        <w:spacing w:line="360" w:lineRule="auto"/>
        <w:ind w:left="567" w:right="404"/>
        <w:rPr>
          <w:rFonts w:ascii="Arial" w:hAnsi="Arial" w:cs="Arial"/>
          <w:lang w:val="en-US"/>
        </w:rPr>
      </w:pPr>
    </w:p>
    <w:p w14:paraId="042D8636" w14:textId="77777777" w:rsidR="00F71A1D" w:rsidRPr="005D0D9F" w:rsidRDefault="00F71A1D" w:rsidP="00533E9D">
      <w:pPr>
        <w:spacing w:line="360" w:lineRule="auto"/>
        <w:ind w:left="567" w:right="404"/>
        <w:rPr>
          <w:rFonts w:ascii="Arial" w:hAnsi="Arial" w:cs="Arial"/>
          <w:lang w:val="en-US"/>
        </w:rPr>
      </w:pPr>
    </w:p>
    <w:p w14:paraId="01A8D0E4" w14:textId="77777777" w:rsidR="00A566EB" w:rsidRPr="005D0D9F" w:rsidRDefault="00A566EB" w:rsidP="00533E9D">
      <w:pPr>
        <w:spacing w:line="360" w:lineRule="auto"/>
        <w:ind w:left="567" w:right="404"/>
        <w:rPr>
          <w:rFonts w:ascii="Arial" w:hAnsi="Arial" w:cs="Arial"/>
          <w:lang w:val="en-US"/>
        </w:rPr>
      </w:pPr>
    </w:p>
    <w:p w14:paraId="417CEA10" w14:textId="77777777" w:rsidR="00EC4E05" w:rsidRPr="005D0D9F" w:rsidRDefault="00EC4E05" w:rsidP="00533E9D">
      <w:pPr>
        <w:spacing w:line="360" w:lineRule="auto"/>
        <w:ind w:left="567" w:right="404"/>
        <w:rPr>
          <w:rFonts w:ascii="Arial" w:hAnsi="Arial" w:cs="Arial"/>
          <w:lang w:val="en-US"/>
        </w:rPr>
      </w:pPr>
    </w:p>
    <w:p w14:paraId="6BC5C203" w14:textId="77777777" w:rsidR="00EC4E05" w:rsidRPr="005D0D9F" w:rsidRDefault="00EC4E05" w:rsidP="00533E9D">
      <w:pPr>
        <w:spacing w:line="360" w:lineRule="auto"/>
        <w:ind w:left="567" w:right="404"/>
        <w:rPr>
          <w:rFonts w:ascii="Arial" w:hAnsi="Arial" w:cs="Arial"/>
          <w:lang w:val="en-US"/>
        </w:rPr>
      </w:pPr>
    </w:p>
    <w:p w14:paraId="47C34811" w14:textId="77777777" w:rsidR="00EC4E05" w:rsidRPr="005D0D9F" w:rsidRDefault="00EC4E05" w:rsidP="00533E9D">
      <w:pPr>
        <w:spacing w:line="360" w:lineRule="auto"/>
        <w:ind w:left="567" w:right="404"/>
        <w:rPr>
          <w:rFonts w:ascii="Arial" w:hAnsi="Arial" w:cs="Arial"/>
          <w:lang w:val="en-US"/>
        </w:rPr>
      </w:pPr>
    </w:p>
    <w:p w14:paraId="742E2DAB" w14:textId="77777777" w:rsidR="00EC4E05" w:rsidRPr="005D0D9F" w:rsidRDefault="00EC4E05" w:rsidP="00533E9D">
      <w:pPr>
        <w:spacing w:line="360" w:lineRule="auto"/>
        <w:ind w:left="567" w:right="404"/>
        <w:rPr>
          <w:rFonts w:ascii="Arial" w:hAnsi="Arial" w:cs="Arial"/>
          <w:lang w:val="en-US"/>
        </w:rPr>
      </w:pPr>
    </w:p>
    <w:p w14:paraId="12F4BE03" w14:textId="77777777" w:rsidR="00EC4E05" w:rsidRPr="005D0D9F" w:rsidRDefault="00EC4E05" w:rsidP="00533E9D">
      <w:pPr>
        <w:spacing w:line="360" w:lineRule="auto"/>
        <w:ind w:left="567" w:right="404"/>
        <w:rPr>
          <w:rFonts w:ascii="Arial" w:hAnsi="Arial" w:cs="Arial"/>
          <w:lang w:val="en-US"/>
        </w:rPr>
      </w:pPr>
    </w:p>
    <w:p w14:paraId="678025E1" w14:textId="77777777" w:rsidR="00493BBF" w:rsidRPr="005D0D9F" w:rsidRDefault="00493BBF" w:rsidP="00533E9D">
      <w:pPr>
        <w:spacing w:line="360" w:lineRule="auto"/>
        <w:ind w:left="567" w:right="404"/>
        <w:rPr>
          <w:rFonts w:ascii="Arial" w:hAnsi="Arial" w:cs="Arial"/>
          <w:lang w:val="en-US"/>
        </w:rPr>
      </w:pPr>
    </w:p>
    <w:p w14:paraId="63DFBB9E" w14:textId="77777777" w:rsidR="00493BBF" w:rsidRDefault="00493BBF" w:rsidP="00533E9D">
      <w:pPr>
        <w:spacing w:line="360" w:lineRule="auto"/>
        <w:ind w:left="567" w:right="404"/>
        <w:rPr>
          <w:rFonts w:ascii="Arial" w:hAnsi="Arial" w:cs="Arial"/>
          <w:lang w:val="en-US"/>
        </w:rPr>
      </w:pPr>
    </w:p>
    <w:p w14:paraId="18FE7FED" w14:textId="77777777" w:rsidR="005D0D9F" w:rsidRDefault="005D0D9F" w:rsidP="00533E9D">
      <w:pPr>
        <w:spacing w:line="360" w:lineRule="auto"/>
        <w:ind w:left="567" w:right="404"/>
        <w:rPr>
          <w:rFonts w:ascii="Arial" w:hAnsi="Arial" w:cs="Arial"/>
          <w:lang w:val="en-US"/>
        </w:rPr>
      </w:pPr>
    </w:p>
    <w:p w14:paraId="6B2E6B00" w14:textId="77777777" w:rsidR="005D0D9F" w:rsidRDefault="005D0D9F" w:rsidP="00533E9D">
      <w:pPr>
        <w:spacing w:line="360" w:lineRule="auto"/>
        <w:ind w:left="567" w:right="404"/>
        <w:rPr>
          <w:rFonts w:ascii="Arial" w:hAnsi="Arial" w:cs="Arial"/>
          <w:lang w:val="en-US"/>
        </w:rPr>
      </w:pPr>
    </w:p>
    <w:p w14:paraId="1A844A94" w14:textId="77777777" w:rsidR="005D0D9F" w:rsidRDefault="005D0D9F" w:rsidP="00533E9D">
      <w:pPr>
        <w:spacing w:line="360" w:lineRule="auto"/>
        <w:ind w:left="567" w:right="404"/>
        <w:rPr>
          <w:rFonts w:ascii="Arial" w:hAnsi="Arial" w:cs="Arial"/>
          <w:lang w:val="en-US"/>
        </w:rPr>
      </w:pPr>
    </w:p>
    <w:p w14:paraId="55B67E0F" w14:textId="77777777" w:rsidR="005D0D9F" w:rsidRDefault="005D0D9F" w:rsidP="00533E9D">
      <w:pPr>
        <w:spacing w:line="360" w:lineRule="auto"/>
        <w:ind w:left="567" w:right="404"/>
        <w:rPr>
          <w:rFonts w:ascii="Arial" w:hAnsi="Arial" w:cs="Arial"/>
          <w:lang w:val="en-US"/>
        </w:rPr>
      </w:pPr>
    </w:p>
    <w:p w14:paraId="36AA2AC8" w14:textId="77777777" w:rsidR="005D0D9F" w:rsidRDefault="005D0D9F" w:rsidP="00533E9D">
      <w:pPr>
        <w:spacing w:line="360" w:lineRule="auto"/>
        <w:ind w:left="567" w:right="404"/>
        <w:rPr>
          <w:rFonts w:ascii="Arial" w:hAnsi="Arial" w:cs="Arial"/>
          <w:lang w:val="en-US"/>
        </w:rPr>
      </w:pPr>
    </w:p>
    <w:p w14:paraId="33B14943" w14:textId="77777777" w:rsidR="005D0D9F" w:rsidRDefault="005D0D9F" w:rsidP="00533E9D">
      <w:pPr>
        <w:spacing w:line="360" w:lineRule="auto"/>
        <w:ind w:left="567" w:right="404"/>
        <w:rPr>
          <w:rFonts w:ascii="Arial" w:hAnsi="Arial" w:cs="Arial"/>
          <w:lang w:val="en-US"/>
        </w:rPr>
      </w:pPr>
    </w:p>
    <w:p w14:paraId="48CC95F3" w14:textId="77777777" w:rsidR="005D0D9F" w:rsidRDefault="005D0D9F" w:rsidP="00533E9D">
      <w:pPr>
        <w:spacing w:line="360" w:lineRule="auto"/>
        <w:ind w:left="567" w:right="404"/>
        <w:rPr>
          <w:rFonts w:ascii="Arial" w:hAnsi="Arial" w:cs="Arial"/>
          <w:lang w:val="en-US"/>
        </w:rPr>
      </w:pPr>
    </w:p>
    <w:p w14:paraId="2C6E6204" w14:textId="77777777" w:rsidR="005D0D9F" w:rsidRPr="005D0D9F" w:rsidRDefault="005D0D9F" w:rsidP="00533E9D">
      <w:pPr>
        <w:spacing w:line="360" w:lineRule="auto"/>
        <w:ind w:left="567" w:right="404"/>
        <w:rPr>
          <w:rFonts w:ascii="Arial" w:hAnsi="Arial" w:cs="Arial"/>
          <w:lang w:val="en-US"/>
        </w:rPr>
      </w:pPr>
    </w:p>
    <w:p w14:paraId="03CCA96B" w14:textId="77777777" w:rsidR="00493BBF" w:rsidRPr="005D0D9F" w:rsidRDefault="00493BBF" w:rsidP="00533E9D">
      <w:pPr>
        <w:spacing w:line="360" w:lineRule="auto"/>
        <w:ind w:left="567" w:right="404"/>
        <w:rPr>
          <w:rFonts w:ascii="Arial" w:hAnsi="Arial" w:cs="Arial"/>
          <w:lang w:val="en-US"/>
        </w:rPr>
      </w:pPr>
    </w:p>
    <w:p w14:paraId="61A1992D" w14:textId="06B22225" w:rsidR="00025DCB" w:rsidRDefault="005D0D9F" w:rsidP="00533E9D">
      <w:pPr>
        <w:spacing w:line="360" w:lineRule="auto"/>
        <w:ind w:left="567" w:right="404"/>
        <w:rPr>
          <w:rFonts w:ascii="Arial" w:hAnsi="Arial" w:cs="Arial"/>
          <w:b/>
        </w:rPr>
      </w:pPr>
      <w:proofErr w:type="spellStart"/>
      <w:r>
        <w:rPr>
          <w:rFonts w:ascii="Arial" w:hAnsi="Arial" w:cs="Arial"/>
          <w:b/>
        </w:rPr>
        <w:lastRenderedPageBreak/>
        <w:t>Captions</w:t>
      </w:r>
      <w:proofErr w:type="spellEnd"/>
      <w:r w:rsidR="00025DCB">
        <w:rPr>
          <w:rFonts w:ascii="Arial" w:hAnsi="Arial" w:cs="Arial"/>
          <w:b/>
        </w:rPr>
        <w:t>:</w:t>
      </w:r>
    </w:p>
    <w:p w14:paraId="5C88A61D" w14:textId="27AC4EC0" w:rsidR="00493BBF" w:rsidRDefault="005323CA" w:rsidP="00493BBF">
      <w:pPr>
        <w:spacing w:line="360" w:lineRule="auto"/>
        <w:ind w:left="567" w:right="404"/>
        <w:rPr>
          <w:noProof/>
        </w:rPr>
      </w:pPr>
      <w:r w:rsidRPr="005323CA">
        <w:rPr>
          <w:noProof/>
        </w:rPr>
        <w:t xml:space="preserve"> </w:t>
      </w:r>
      <w:r w:rsidRPr="005323CA">
        <w:rPr>
          <w:noProof/>
        </w:rPr>
        <w:drawing>
          <wp:inline distT="0" distB="0" distL="0" distR="0" wp14:anchorId="788FC680" wp14:editId="2E30F824">
            <wp:extent cx="5091379" cy="3381617"/>
            <wp:effectExtent l="0" t="0" r="0" b="0"/>
            <wp:docPr id="65300526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005264" name=""/>
                    <pic:cNvPicPr/>
                  </pic:nvPicPr>
                  <pic:blipFill>
                    <a:blip r:embed="rId8"/>
                    <a:stretch>
                      <a:fillRect/>
                    </a:stretch>
                  </pic:blipFill>
                  <pic:spPr>
                    <a:xfrm>
                      <a:off x="0" y="0"/>
                      <a:ext cx="5105544" cy="3391025"/>
                    </a:xfrm>
                    <a:prstGeom prst="rect">
                      <a:avLst/>
                    </a:prstGeom>
                  </pic:spPr>
                </pic:pic>
              </a:graphicData>
            </a:graphic>
          </wp:inline>
        </w:drawing>
      </w:r>
    </w:p>
    <w:p w14:paraId="01597B95" w14:textId="1BBD264B" w:rsidR="00493BBF" w:rsidRDefault="005D0D9F" w:rsidP="00493BBF">
      <w:pPr>
        <w:spacing w:line="360" w:lineRule="auto"/>
        <w:ind w:left="567" w:right="404"/>
        <w:rPr>
          <w:rFonts w:ascii="Arial" w:hAnsi="Arial" w:cs="Arial"/>
          <w:szCs w:val="24"/>
        </w:rPr>
      </w:pPr>
      <w:r>
        <w:rPr>
          <w:rFonts w:ascii="Arial" w:hAnsi="Arial" w:cs="Arial"/>
          <w:szCs w:val="24"/>
        </w:rPr>
        <w:t>Image</w:t>
      </w:r>
      <w:r w:rsidR="00493BBF" w:rsidRPr="00C175F0">
        <w:rPr>
          <w:rFonts w:ascii="Arial" w:hAnsi="Arial" w:cs="Arial"/>
          <w:szCs w:val="24"/>
        </w:rPr>
        <w:t xml:space="preserve"> </w:t>
      </w:r>
      <w:r w:rsidR="00493BBF">
        <w:rPr>
          <w:rFonts w:ascii="Arial" w:hAnsi="Arial" w:cs="Arial"/>
          <w:szCs w:val="24"/>
        </w:rPr>
        <w:t>1</w:t>
      </w:r>
      <w:r w:rsidR="00493BBF" w:rsidRPr="00C175F0">
        <w:rPr>
          <w:rFonts w:ascii="Arial" w:hAnsi="Arial" w:cs="Arial"/>
          <w:szCs w:val="24"/>
        </w:rPr>
        <w:t xml:space="preserve">: </w:t>
      </w:r>
      <w:proofErr w:type="spellStart"/>
      <w:r w:rsidRPr="005D0D9F">
        <w:rPr>
          <w:rFonts w:ascii="Arial" w:hAnsi="Arial" w:cs="Arial"/>
          <w:i/>
          <w:iCs/>
          <w:szCs w:val="24"/>
        </w:rPr>
        <w:t>Symbolic</w:t>
      </w:r>
      <w:proofErr w:type="spellEnd"/>
      <w:r w:rsidRPr="005D0D9F">
        <w:rPr>
          <w:rFonts w:ascii="Arial" w:hAnsi="Arial" w:cs="Arial"/>
          <w:i/>
          <w:iCs/>
          <w:szCs w:val="24"/>
        </w:rPr>
        <w:t xml:space="preserve"> </w:t>
      </w:r>
      <w:proofErr w:type="spellStart"/>
      <w:r w:rsidRPr="005D0D9F">
        <w:rPr>
          <w:rFonts w:ascii="Arial" w:hAnsi="Arial" w:cs="Arial"/>
          <w:i/>
          <w:iCs/>
          <w:szCs w:val="24"/>
        </w:rPr>
        <w:t>handover</w:t>
      </w:r>
      <w:proofErr w:type="spellEnd"/>
      <w:r w:rsidRPr="005D0D9F">
        <w:rPr>
          <w:rFonts w:ascii="Arial" w:hAnsi="Arial" w:cs="Arial"/>
          <w:i/>
          <w:iCs/>
          <w:szCs w:val="24"/>
        </w:rPr>
        <w:t xml:space="preserve"> </w:t>
      </w:r>
      <w:proofErr w:type="spellStart"/>
      <w:r w:rsidRPr="005D0D9F">
        <w:rPr>
          <w:rFonts w:ascii="Arial" w:hAnsi="Arial" w:cs="Arial"/>
          <w:i/>
          <w:iCs/>
          <w:szCs w:val="24"/>
        </w:rPr>
        <w:t>of</w:t>
      </w:r>
      <w:proofErr w:type="spellEnd"/>
      <w:r w:rsidRPr="005D0D9F">
        <w:rPr>
          <w:rFonts w:ascii="Arial" w:hAnsi="Arial" w:cs="Arial"/>
          <w:i/>
          <w:iCs/>
          <w:szCs w:val="24"/>
        </w:rPr>
        <w:t xml:space="preserve"> </w:t>
      </w:r>
      <w:proofErr w:type="spellStart"/>
      <w:r w:rsidRPr="005D0D9F">
        <w:rPr>
          <w:rFonts w:ascii="Arial" w:hAnsi="Arial" w:cs="Arial"/>
          <w:i/>
          <w:iCs/>
          <w:szCs w:val="24"/>
        </w:rPr>
        <w:t>keys</w:t>
      </w:r>
      <w:proofErr w:type="spellEnd"/>
      <w:r w:rsidRPr="005D0D9F">
        <w:rPr>
          <w:rFonts w:ascii="Arial" w:hAnsi="Arial" w:cs="Arial"/>
          <w:i/>
          <w:iCs/>
          <w:szCs w:val="24"/>
        </w:rPr>
        <w:t xml:space="preserve"> </w:t>
      </w:r>
      <w:proofErr w:type="spellStart"/>
      <w:r w:rsidRPr="005D0D9F">
        <w:rPr>
          <w:rFonts w:ascii="Arial" w:hAnsi="Arial" w:cs="Arial"/>
          <w:i/>
          <w:iCs/>
          <w:szCs w:val="24"/>
        </w:rPr>
        <w:t>from</w:t>
      </w:r>
      <w:proofErr w:type="spellEnd"/>
      <w:r w:rsidRPr="005D0D9F">
        <w:rPr>
          <w:rFonts w:ascii="Arial" w:hAnsi="Arial" w:cs="Arial"/>
          <w:i/>
          <w:iCs/>
          <w:szCs w:val="24"/>
        </w:rPr>
        <w:t xml:space="preserve"> </w:t>
      </w:r>
      <w:proofErr w:type="spellStart"/>
      <w:r w:rsidRPr="005D0D9F">
        <w:rPr>
          <w:rFonts w:ascii="Arial" w:hAnsi="Arial" w:cs="Arial"/>
          <w:i/>
          <w:iCs/>
          <w:szCs w:val="24"/>
        </w:rPr>
        <w:t>the</w:t>
      </w:r>
      <w:proofErr w:type="spellEnd"/>
      <w:r w:rsidRPr="005D0D9F">
        <w:rPr>
          <w:rFonts w:ascii="Arial" w:hAnsi="Arial" w:cs="Arial"/>
          <w:i/>
          <w:iCs/>
          <w:szCs w:val="24"/>
        </w:rPr>
        <w:t xml:space="preserve"> SENNEBOGEN </w:t>
      </w:r>
      <w:proofErr w:type="spellStart"/>
      <w:r w:rsidRPr="005D0D9F">
        <w:rPr>
          <w:rFonts w:ascii="Arial" w:hAnsi="Arial" w:cs="Arial"/>
          <w:i/>
          <w:iCs/>
          <w:szCs w:val="24"/>
        </w:rPr>
        <w:t>team</w:t>
      </w:r>
      <w:proofErr w:type="spellEnd"/>
      <w:r w:rsidRPr="005D0D9F">
        <w:rPr>
          <w:rFonts w:ascii="Arial" w:hAnsi="Arial" w:cs="Arial"/>
          <w:i/>
          <w:iCs/>
          <w:szCs w:val="24"/>
        </w:rPr>
        <w:t xml:space="preserve"> </w:t>
      </w:r>
      <w:proofErr w:type="spellStart"/>
      <w:r w:rsidRPr="005D0D9F">
        <w:rPr>
          <w:rFonts w:ascii="Arial" w:hAnsi="Arial" w:cs="Arial"/>
          <w:i/>
          <w:iCs/>
          <w:szCs w:val="24"/>
        </w:rPr>
        <w:t>to</w:t>
      </w:r>
      <w:proofErr w:type="spellEnd"/>
      <w:r w:rsidRPr="005D0D9F">
        <w:rPr>
          <w:rFonts w:ascii="Arial" w:hAnsi="Arial" w:cs="Arial"/>
          <w:i/>
          <w:iCs/>
          <w:szCs w:val="24"/>
        </w:rPr>
        <w:t xml:space="preserve"> Hölscher </w:t>
      </w:r>
      <w:r w:rsidR="00493BBF" w:rsidRPr="002B1EBE">
        <w:rPr>
          <w:rFonts w:ascii="Arial" w:hAnsi="Arial" w:cs="Arial"/>
          <w:i/>
          <w:iCs/>
          <w:szCs w:val="24"/>
        </w:rPr>
        <w:t>(</w:t>
      </w:r>
      <w:proofErr w:type="spellStart"/>
      <w:r>
        <w:rPr>
          <w:rFonts w:ascii="Arial" w:hAnsi="Arial" w:cs="Arial"/>
          <w:i/>
          <w:iCs/>
          <w:szCs w:val="24"/>
        </w:rPr>
        <w:t>from</w:t>
      </w:r>
      <w:proofErr w:type="spellEnd"/>
      <w:r>
        <w:rPr>
          <w:rFonts w:ascii="Arial" w:hAnsi="Arial" w:cs="Arial"/>
          <w:i/>
          <w:iCs/>
          <w:szCs w:val="24"/>
        </w:rPr>
        <w:t xml:space="preserve"> </w:t>
      </w:r>
      <w:proofErr w:type="spellStart"/>
      <w:r>
        <w:rPr>
          <w:rFonts w:ascii="Arial" w:hAnsi="Arial" w:cs="Arial"/>
          <w:i/>
          <w:iCs/>
          <w:szCs w:val="24"/>
        </w:rPr>
        <w:t>left</w:t>
      </w:r>
      <w:proofErr w:type="spellEnd"/>
      <w:r>
        <w:rPr>
          <w:rFonts w:ascii="Arial" w:hAnsi="Arial" w:cs="Arial"/>
          <w:i/>
          <w:iCs/>
          <w:szCs w:val="24"/>
        </w:rPr>
        <w:t xml:space="preserve"> </w:t>
      </w:r>
      <w:proofErr w:type="spellStart"/>
      <w:r>
        <w:rPr>
          <w:rFonts w:ascii="Arial" w:hAnsi="Arial" w:cs="Arial"/>
          <w:i/>
          <w:iCs/>
          <w:szCs w:val="24"/>
        </w:rPr>
        <w:t>to</w:t>
      </w:r>
      <w:proofErr w:type="spellEnd"/>
      <w:r>
        <w:rPr>
          <w:rFonts w:ascii="Arial" w:hAnsi="Arial" w:cs="Arial"/>
          <w:i/>
          <w:iCs/>
          <w:szCs w:val="24"/>
        </w:rPr>
        <w:t xml:space="preserve"> </w:t>
      </w:r>
      <w:proofErr w:type="spellStart"/>
      <w:r>
        <w:rPr>
          <w:rFonts w:ascii="Arial" w:hAnsi="Arial" w:cs="Arial"/>
          <w:i/>
          <w:iCs/>
          <w:szCs w:val="24"/>
        </w:rPr>
        <w:t>right</w:t>
      </w:r>
      <w:proofErr w:type="spellEnd"/>
      <w:r w:rsidR="00493BBF" w:rsidRPr="002B1EBE">
        <w:rPr>
          <w:rFonts w:ascii="Arial" w:hAnsi="Arial" w:cs="Arial"/>
          <w:i/>
          <w:iCs/>
          <w:szCs w:val="24"/>
        </w:rPr>
        <w:t>): Christian Thaller (SENNEBOGEN), Dirk von der Lieth (SENNEBOGEN), Heinz Hölscher (Hölscher Wasserbau), Dieter Tholen (Hölscher Wasserbau), Erich Sennebogen (SENNEBOGEN) und Bernhard Kraus (SENNEBOGEN).</w:t>
      </w:r>
      <w:r w:rsidR="00493BBF">
        <w:rPr>
          <w:rFonts w:ascii="Arial" w:hAnsi="Arial" w:cs="Arial"/>
          <w:szCs w:val="24"/>
        </w:rPr>
        <w:t xml:space="preserve"> </w:t>
      </w:r>
    </w:p>
    <w:p w14:paraId="064C9D07" w14:textId="2B8B1D4F" w:rsidR="000A6E95" w:rsidRDefault="00B64434" w:rsidP="000A6E95">
      <w:pPr>
        <w:spacing w:line="360" w:lineRule="auto"/>
        <w:ind w:left="567" w:right="404"/>
        <w:rPr>
          <w:rFonts w:ascii="Arial" w:hAnsi="Arial" w:cs="Arial"/>
          <w:szCs w:val="24"/>
        </w:rPr>
      </w:pPr>
      <w:r w:rsidRPr="00B64434">
        <w:rPr>
          <w:rFonts w:ascii="Arial" w:hAnsi="Arial" w:cs="Arial"/>
          <w:szCs w:val="24"/>
        </w:rPr>
        <w:drawing>
          <wp:inline distT="0" distB="0" distL="0" distR="0" wp14:anchorId="12F018B9" wp14:editId="6D8282A5">
            <wp:extent cx="4969566" cy="3119913"/>
            <wp:effectExtent l="0" t="0" r="2540" b="4445"/>
            <wp:docPr id="404575671" name="Grafik 1" descr="Ein Bild, das Gras, draußen, Landfahrzeug, Fahrzeu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75671" name="Grafik 1" descr="Ein Bild, das Gras, draußen, Landfahrzeug, Fahrzeug enthält.&#10;&#10;KI-generierte Inhalte können fehlerhaft sein."/>
                    <pic:cNvPicPr/>
                  </pic:nvPicPr>
                  <pic:blipFill>
                    <a:blip r:embed="rId9"/>
                    <a:stretch>
                      <a:fillRect/>
                    </a:stretch>
                  </pic:blipFill>
                  <pic:spPr>
                    <a:xfrm>
                      <a:off x="0" y="0"/>
                      <a:ext cx="4978187" cy="3125325"/>
                    </a:xfrm>
                    <a:prstGeom prst="rect">
                      <a:avLst/>
                    </a:prstGeom>
                  </pic:spPr>
                </pic:pic>
              </a:graphicData>
            </a:graphic>
          </wp:inline>
        </w:drawing>
      </w:r>
    </w:p>
    <w:p w14:paraId="4430DA8D" w14:textId="282242EF" w:rsidR="000A6E95" w:rsidRPr="005D0D9F" w:rsidRDefault="005D0D9F" w:rsidP="000A6E95">
      <w:pPr>
        <w:spacing w:line="360" w:lineRule="auto"/>
        <w:ind w:left="567" w:right="404"/>
        <w:rPr>
          <w:rFonts w:ascii="Arial" w:hAnsi="Arial" w:cs="Arial"/>
          <w:szCs w:val="24"/>
          <w:lang w:val="en-US"/>
        </w:rPr>
      </w:pPr>
      <w:r>
        <w:rPr>
          <w:rFonts w:ascii="Arial" w:hAnsi="Arial" w:cs="Arial"/>
          <w:szCs w:val="24"/>
          <w:lang w:val="en-US"/>
        </w:rPr>
        <w:t>Image</w:t>
      </w:r>
      <w:r w:rsidR="000A6E95" w:rsidRPr="005D0D9F">
        <w:rPr>
          <w:rFonts w:ascii="Arial" w:hAnsi="Arial" w:cs="Arial"/>
          <w:szCs w:val="24"/>
          <w:lang w:val="en-US"/>
        </w:rPr>
        <w:t xml:space="preserve"> </w:t>
      </w:r>
      <w:r w:rsidR="00493BBF" w:rsidRPr="005D0D9F">
        <w:rPr>
          <w:rFonts w:ascii="Arial" w:hAnsi="Arial" w:cs="Arial"/>
          <w:szCs w:val="24"/>
          <w:lang w:val="en-US"/>
        </w:rPr>
        <w:t>2</w:t>
      </w:r>
      <w:r w:rsidR="000A6E95" w:rsidRPr="005D0D9F">
        <w:rPr>
          <w:rFonts w:ascii="Arial" w:hAnsi="Arial" w:cs="Arial"/>
          <w:szCs w:val="24"/>
          <w:lang w:val="en-US"/>
        </w:rPr>
        <w:t xml:space="preserve">: </w:t>
      </w:r>
      <w:r w:rsidRPr="005D0D9F">
        <w:rPr>
          <w:rFonts w:ascii="Arial" w:hAnsi="Arial" w:cs="Arial"/>
          <w:i/>
          <w:iCs/>
          <w:szCs w:val="24"/>
          <w:lang w:val="en-US"/>
        </w:rPr>
        <w:t xml:space="preserve">Equipped with the casing machine, the </w:t>
      </w:r>
      <w:r>
        <w:rPr>
          <w:rFonts w:ascii="Arial" w:hAnsi="Arial" w:cs="Arial"/>
          <w:i/>
          <w:iCs/>
          <w:szCs w:val="24"/>
          <w:lang w:val="en-US"/>
        </w:rPr>
        <w:t>duty cycle crane</w:t>
      </w:r>
      <w:r w:rsidRPr="005D0D9F">
        <w:rPr>
          <w:rFonts w:ascii="Arial" w:hAnsi="Arial" w:cs="Arial"/>
          <w:i/>
          <w:iCs/>
          <w:szCs w:val="24"/>
          <w:lang w:val="en-US"/>
        </w:rPr>
        <w:t xml:space="preserve"> drives the drill pipes effortlessly into the ground.  </w:t>
      </w:r>
    </w:p>
    <w:p w14:paraId="213D383A" w14:textId="0A49C36E" w:rsidR="000A6E95" w:rsidRDefault="00B64434" w:rsidP="000A6E95">
      <w:pPr>
        <w:spacing w:line="360" w:lineRule="auto"/>
        <w:ind w:left="567" w:right="404"/>
        <w:rPr>
          <w:rFonts w:ascii="Arial" w:hAnsi="Arial" w:cs="Arial"/>
          <w:szCs w:val="24"/>
        </w:rPr>
      </w:pPr>
      <w:r w:rsidRPr="00B64434">
        <w:rPr>
          <w:rFonts w:ascii="Arial" w:hAnsi="Arial" w:cs="Arial"/>
          <w:szCs w:val="24"/>
        </w:rPr>
        <w:lastRenderedPageBreak/>
        <w:drawing>
          <wp:inline distT="0" distB="0" distL="0" distR="0" wp14:anchorId="4ADAFFC5" wp14:editId="4931C9C9">
            <wp:extent cx="3733112" cy="4754880"/>
            <wp:effectExtent l="0" t="0" r="1270" b="7620"/>
            <wp:docPr id="142686797" name="Grafik 1" descr="Ein Bild, das Himmel, draußen, Transport, Kra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86797" name="Grafik 1" descr="Ein Bild, das Himmel, draußen, Transport, Kran enthält.&#10;&#10;KI-generierte Inhalte können fehlerhaft sein."/>
                    <pic:cNvPicPr/>
                  </pic:nvPicPr>
                  <pic:blipFill>
                    <a:blip r:embed="rId10"/>
                    <a:stretch>
                      <a:fillRect/>
                    </a:stretch>
                  </pic:blipFill>
                  <pic:spPr>
                    <a:xfrm>
                      <a:off x="0" y="0"/>
                      <a:ext cx="3748523" cy="4774510"/>
                    </a:xfrm>
                    <a:prstGeom prst="rect">
                      <a:avLst/>
                    </a:prstGeom>
                  </pic:spPr>
                </pic:pic>
              </a:graphicData>
            </a:graphic>
          </wp:inline>
        </w:drawing>
      </w:r>
    </w:p>
    <w:p w14:paraId="44A2DD37" w14:textId="766A7EB1" w:rsidR="000A6E95" w:rsidRPr="005D0D9F" w:rsidRDefault="005D0D9F" w:rsidP="000A6E95">
      <w:pPr>
        <w:spacing w:line="360" w:lineRule="auto"/>
        <w:ind w:left="567" w:right="404"/>
        <w:rPr>
          <w:rFonts w:ascii="Arial" w:hAnsi="Arial" w:cs="Arial"/>
          <w:i/>
          <w:iCs/>
          <w:szCs w:val="24"/>
          <w:lang w:val="en-US"/>
        </w:rPr>
      </w:pPr>
      <w:r w:rsidRPr="005D0D9F">
        <w:rPr>
          <w:rFonts w:ascii="Arial" w:hAnsi="Arial" w:cs="Arial"/>
          <w:szCs w:val="24"/>
          <w:lang w:val="en-US"/>
        </w:rPr>
        <w:t>Image</w:t>
      </w:r>
      <w:r w:rsidR="000A6E95" w:rsidRPr="005D0D9F">
        <w:rPr>
          <w:rFonts w:ascii="Arial" w:hAnsi="Arial" w:cs="Arial"/>
          <w:szCs w:val="24"/>
          <w:lang w:val="en-US"/>
        </w:rPr>
        <w:t xml:space="preserve"> </w:t>
      </w:r>
      <w:r w:rsidR="00493BBF" w:rsidRPr="005D0D9F">
        <w:rPr>
          <w:rFonts w:ascii="Arial" w:hAnsi="Arial" w:cs="Arial"/>
          <w:szCs w:val="24"/>
          <w:lang w:val="en-US"/>
        </w:rPr>
        <w:t>3</w:t>
      </w:r>
      <w:r w:rsidR="000A6E95" w:rsidRPr="005D0D9F">
        <w:rPr>
          <w:rFonts w:ascii="Arial" w:hAnsi="Arial" w:cs="Arial"/>
          <w:szCs w:val="24"/>
          <w:lang w:val="en-US"/>
        </w:rPr>
        <w:t xml:space="preserve">: </w:t>
      </w:r>
      <w:r w:rsidRPr="005D0D9F">
        <w:rPr>
          <w:rFonts w:ascii="Arial" w:hAnsi="Arial" w:cs="Arial"/>
          <w:i/>
          <w:iCs/>
          <w:szCs w:val="24"/>
          <w:lang w:val="en-US"/>
        </w:rPr>
        <w:t>The grab is then attached to excavate the soil material</w:t>
      </w:r>
      <w:r w:rsidR="00420961" w:rsidRPr="005D0D9F">
        <w:rPr>
          <w:rFonts w:ascii="Arial" w:hAnsi="Arial" w:cs="Arial"/>
          <w:i/>
          <w:iCs/>
          <w:szCs w:val="24"/>
          <w:lang w:val="en-US"/>
        </w:rPr>
        <w:t xml:space="preserve">. </w:t>
      </w:r>
      <w:r w:rsidR="00874DE6" w:rsidRPr="005D0D9F">
        <w:rPr>
          <w:rFonts w:ascii="Arial" w:hAnsi="Arial" w:cs="Arial"/>
          <w:i/>
          <w:iCs/>
          <w:szCs w:val="24"/>
          <w:lang w:val="en-US"/>
        </w:rPr>
        <w:t xml:space="preserve"> </w:t>
      </w:r>
    </w:p>
    <w:p w14:paraId="6604E2BD" w14:textId="68DDEF04" w:rsidR="000A6E95" w:rsidRDefault="00B64434" w:rsidP="000A6E95">
      <w:pPr>
        <w:spacing w:line="360" w:lineRule="auto"/>
        <w:ind w:left="567" w:right="404"/>
        <w:rPr>
          <w:rFonts w:ascii="Arial" w:hAnsi="Arial" w:cs="Arial"/>
          <w:szCs w:val="24"/>
        </w:rPr>
      </w:pPr>
      <w:r w:rsidRPr="00B64434">
        <w:rPr>
          <w:rFonts w:ascii="Arial" w:hAnsi="Arial" w:cs="Arial"/>
          <w:szCs w:val="24"/>
        </w:rPr>
        <w:drawing>
          <wp:inline distT="0" distB="0" distL="0" distR="0" wp14:anchorId="25274F49" wp14:editId="0D10D874">
            <wp:extent cx="4238046" cy="2911909"/>
            <wp:effectExtent l="0" t="0" r="0" b="3175"/>
            <wp:docPr id="1469266049" name="Grafik 1" descr="Ein Bild, das draußen, Himmel, Gras, Wolk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266049" name="Grafik 1" descr="Ein Bild, das draußen, Himmel, Gras, Wolke enthält.&#10;&#10;KI-generierte Inhalte können fehlerhaft sein."/>
                    <pic:cNvPicPr/>
                  </pic:nvPicPr>
                  <pic:blipFill>
                    <a:blip r:embed="rId11"/>
                    <a:stretch>
                      <a:fillRect/>
                    </a:stretch>
                  </pic:blipFill>
                  <pic:spPr>
                    <a:xfrm>
                      <a:off x="0" y="0"/>
                      <a:ext cx="4259726" cy="2926805"/>
                    </a:xfrm>
                    <a:prstGeom prst="rect">
                      <a:avLst/>
                    </a:prstGeom>
                  </pic:spPr>
                </pic:pic>
              </a:graphicData>
            </a:graphic>
          </wp:inline>
        </w:drawing>
      </w:r>
    </w:p>
    <w:p w14:paraId="647B5DE0" w14:textId="199EA69C" w:rsidR="000A6E95" w:rsidRPr="005D0D9F" w:rsidRDefault="005D0D9F" w:rsidP="000A6E95">
      <w:pPr>
        <w:spacing w:line="360" w:lineRule="auto"/>
        <w:ind w:left="567" w:right="404"/>
        <w:rPr>
          <w:noProof/>
          <w:lang w:val="en-US"/>
        </w:rPr>
      </w:pPr>
      <w:r w:rsidRPr="005D0D9F">
        <w:rPr>
          <w:rFonts w:ascii="Arial" w:hAnsi="Arial" w:cs="Arial"/>
          <w:szCs w:val="24"/>
          <w:lang w:val="en-US"/>
        </w:rPr>
        <w:t>Image</w:t>
      </w:r>
      <w:r w:rsidR="000A6E95" w:rsidRPr="005D0D9F">
        <w:rPr>
          <w:rFonts w:ascii="Arial" w:hAnsi="Arial" w:cs="Arial"/>
          <w:szCs w:val="24"/>
          <w:lang w:val="en-US"/>
        </w:rPr>
        <w:t xml:space="preserve"> </w:t>
      </w:r>
      <w:r w:rsidR="00493BBF" w:rsidRPr="005D0D9F">
        <w:rPr>
          <w:rFonts w:ascii="Arial" w:hAnsi="Arial" w:cs="Arial"/>
          <w:szCs w:val="24"/>
          <w:lang w:val="en-US"/>
        </w:rPr>
        <w:t>4</w:t>
      </w:r>
      <w:r w:rsidR="000A6E95" w:rsidRPr="005D0D9F">
        <w:rPr>
          <w:rFonts w:ascii="Arial" w:hAnsi="Arial" w:cs="Arial"/>
          <w:szCs w:val="24"/>
          <w:lang w:val="en-US"/>
        </w:rPr>
        <w:t xml:space="preserve">: </w:t>
      </w:r>
      <w:r w:rsidRPr="005D0D9F">
        <w:rPr>
          <w:rFonts w:ascii="Arial" w:hAnsi="Arial" w:cs="Arial"/>
          <w:i/>
          <w:iCs/>
          <w:szCs w:val="24"/>
          <w:lang w:val="en-US"/>
        </w:rPr>
        <w:t xml:space="preserve">The </w:t>
      </w:r>
      <w:r>
        <w:rPr>
          <w:rFonts w:ascii="Arial" w:hAnsi="Arial" w:cs="Arial"/>
          <w:i/>
          <w:iCs/>
          <w:szCs w:val="24"/>
          <w:lang w:val="en-US"/>
        </w:rPr>
        <w:t>duty cycle crane</w:t>
      </w:r>
      <w:r w:rsidRPr="005D0D9F">
        <w:rPr>
          <w:rFonts w:ascii="Arial" w:hAnsi="Arial" w:cs="Arial"/>
          <w:i/>
          <w:iCs/>
          <w:szCs w:val="24"/>
          <w:lang w:val="en-US"/>
        </w:rPr>
        <w:t xml:space="preserve"> precisely inserts the well pipes, which are a good 9 m long, into the drill pipe.</w:t>
      </w:r>
    </w:p>
    <w:p w14:paraId="018597A2" w14:textId="5783681B" w:rsidR="000A6E95" w:rsidRPr="005D0D9F" w:rsidRDefault="00205388" w:rsidP="00533E9D">
      <w:pPr>
        <w:spacing w:line="360" w:lineRule="auto"/>
        <w:ind w:left="567" w:right="404"/>
        <w:rPr>
          <w:rFonts w:ascii="Arial" w:hAnsi="Arial" w:cs="Arial"/>
          <w:b/>
          <w:szCs w:val="24"/>
          <w:lang w:val="en-US"/>
        </w:rPr>
      </w:pPr>
      <w:r w:rsidRPr="00205388">
        <w:rPr>
          <w:rFonts w:ascii="Arial" w:hAnsi="Arial" w:cs="Arial"/>
          <w:b/>
          <w:noProof/>
          <w:szCs w:val="24"/>
        </w:rPr>
        <w:lastRenderedPageBreak/>
        <w:drawing>
          <wp:inline distT="0" distB="0" distL="0" distR="0" wp14:anchorId="673DBBBB" wp14:editId="67B19C66">
            <wp:extent cx="4762195" cy="3551225"/>
            <wp:effectExtent l="0" t="0" r="635" b="0"/>
            <wp:docPr id="51712238" name="Grafik 1" descr="Ein Bild, das draußen, Himmel, Kleidung, Pers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12238" name="Grafik 1" descr="Ein Bild, das draußen, Himmel, Kleidung, Person enthält.&#10;&#10;KI-generierte Inhalte können fehlerhaft sein."/>
                    <pic:cNvPicPr/>
                  </pic:nvPicPr>
                  <pic:blipFill>
                    <a:blip r:embed="rId12"/>
                    <a:stretch>
                      <a:fillRect/>
                    </a:stretch>
                  </pic:blipFill>
                  <pic:spPr>
                    <a:xfrm>
                      <a:off x="0" y="0"/>
                      <a:ext cx="4787826" cy="3570339"/>
                    </a:xfrm>
                    <a:prstGeom prst="rect">
                      <a:avLst/>
                    </a:prstGeom>
                  </pic:spPr>
                </pic:pic>
              </a:graphicData>
            </a:graphic>
          </wp:inline>
        </w:drawing>
      </w:r>
      <w:r w:rsidR="00534FC4" w:rsidRPr="005D0D9F">
        <w:rPr>
          <w:rFonts w:ascii="Arial" w:hAnsi="Arial" w:cs="Arial"/>
          <w:b/>
          <w:szCs w:val="24"/>
          <w:lang w:val="en-US"/>
        </w:rPr>
        <w:t xml:space="preserve"> </w:t>
      </w:r>
    </w:p>
    <w:p w14:paraId="039B6131" w14:textId="7FB6FEC9" w:rsidR="00914053" w:rsidRPr="005D0D9F" w:rsidRDefault="005D0D9F" w:rsidP="00533E9D">
      <w:pPr>
        <w:spacing w:line="360" w:lineRule="auto"/>
        <w:ind w:left="567" w:right="404"/>
        <w:rPr>
          <w:rFonts w:ascii="Arial" w:hAnsi="Arial" w:cs="Arial"/>
          <w:i/>
          <w:iCs/>
          <w:lang w:val="en-US"/>
        </w:rPr>
      </w:pPr>
      <w:r>
        <w:rPr>
          <w:rFonts w:ascii="Arial" w:hAnsi="Arial" w:cs="Arial"/>
          <w:szCs w:val="24"/>
          <w:lang w:val="en-US"/>
        </w:rPr>
        <w:t>Image</w:t>
      </w:r>
      <w:r w:rsidR="00082D00" w:rsidRPr="005D0D9F">
        <w:rPr>
          <w:rFonts w:ascii="Arial" w:hAnsi="Arial" w:cs="Arial"/>
          <w:szCs w:val="24"/>
          <w:lang w:val="en-US"/>
        </w:rPr>
        <w:t xml:space="preserve"> </w:t>
      </w:r>
      <w:r w:rsidR="00493BBF" w:rsidRPr="005D0D9F">
        <w:rPr>
          <w:rFonts w:ascii="Arial" w:hAnsi="Arial" w:cs="Arial"/>
          <w:szCs w:val="24"/>
          <w:lang w:val="en-US"/>
        </w:rPr>
        <w:t>5</w:t>
      </w:r>
      <w:r w:rsidR="00DF4D96" w:rsidRPr="005D0D9F">
        <w:rPr>
          <w:rFonts w:ascii="Arial" w:hAnsi="Arial" w:cs="Arial"/>
          <w:szCs w:val="24"/>
          <w:lang w:val="en-US"/>
        </w:rPr>
        <w:t xml:space="preserve">: </w:t>
      </w:r>
      <w:r w:rsidRPr="005D0D9F">
        <w:rPr>
          <w:rFonts w:ascii="Arial" w:hAnsi="Arial" w:cs="Arial"/>
          <w:i/>
          <w:iCs/>
          <w:szCs w:val="24"/>
          <w:lang w:val="en-US"/>
        </w:rPr>
        <w:t xml:space="preserve">Well construction specialists with their special machine: (from left to right) Foreman Jens Ködel and crane operators André Tinius and Hagen Fiebig.   </w:t>
      </w:r>
    </w:p>
    <w:p w14:paraId="54A10679" w14:textId="1222CA43" w:rsidR="00493BBF" w:rsidRPr="00C175F0" w:rsidRDefault="00493BBF" w:rsidP="00533E9D">
      <w:pPr>
        <w:spacing w:line="360" w:lineRule="auto"/>
        <w:ind w:left="567" w:right="404"/>
        <w:rPr>
          <w:rFonts w:ascii="Arial" w:hAnsi="Arial" w:cs="Arial"/>
          <w:szCs w:val="24"/>
        </w:rPr>
      </w:pPr>
      <w:r w:rsidRPr="00493BBF">
        <w:rPr>
          <w:rFonts w:ascii="Arial" w:hAnsi="Arial" w:cs="Arial"/>
          <w:noProof/>
          <w:szCs w:val="24"/>
        </w:rPr>
        <w:drawing>
          <wp:inline distT="0" distB="0" distL="0" distR="0" wp14:anchorId="5BB63758" wp14:editId="0B5C307A">
            <wp:extent cx="4703674" cy="3145831"/>
            <wp:effectExtent l="0" t="0" r="1905" b="0"/>
            <wp:docPr id="76203589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035895" name=""/>
                    <pic:cNvPicPr/>
                  </pic:nvPicPr>
                  <pic:blipFill>
                    <a:blip r:embed="rId13"/>
                    <a:stretch>
                      <a:fillRect/>
                    </a:stretch>
                  </pic:blipFill>
                  <pic:spPr>
                    <a:xfrm>
                      <a:off x="0" y="0"/>
                      <a:ext cx="4709280" cy="3149580"/>
                    </a:xfrm>
                    <a:prstGeom prst="rect">
                      <a:avLst/>
                    </a:prstGeom>
                  </pic:spPr>
                </pic:pic>
              </a:graphicData>
            </a:graphic>
          </wp:inline>
        </w:drawing>
      </w:r>
    </w:p>
    <w:p w14:paraId="2D7D566B" w14:textId="510FB848" w:rsidR="00493BBF" w:rsidRPr="005D0D9F" w:rsidRDefault="005D0D9F" w:rsidP="00493BBF">
      <w:pPr>
        <w:spacing w:line="360" w:lineRule="auto"/>
        <w:ind w:left="567" w:right="404"/>
        <w:rPr>
          <w:rFonts w:ascii="Arial" w:hAnsi="Arial" w:cs="Arial"/>
          <w:szCs w:val="24"/>
          <w:lang w:val="en-US"/>
        </w:rPr>
      </w:pPr>
      <w:r w:rsidRPr="005D0D9F">
        <w:rPr>
          <w:rFonts w:ascii="Arial" w:hAnsi="Arial" w:cs="Arial"/>
          <w:szCs w:val="24"/>
          <w:lang w:val="en-US"/>
        </w:rPr>
        <w:t>Image</w:t>
      </w:r>
      <w:r w:rsidR="00493BBF" w:rsidRPr="005D0D9F">
        <w:rPr>
          <w:rFonts w:ascii="Arial" w:hAnsi="Arial" w:cs="Arial"/>
          <w:szCs w:val="24"/>
          <w:lang w:val="en-US"/>
        </w:rPr>
        <w:t xml:space="preserve"> 6: </w:t>
      </w:r>
      <w:r w:rsidRPr="005D0D9F">
        <w:rPr>
          <w:rFonts w:ascii="Arial" w:hAnsi="Arial" w:cs="Arial"/>
          <w:i/>
          <w:iCs/>
          <w:szCs w:val="24"/>
          <w:lang w:val="en-US"/>
        </w:rPr>
        <w:t xml:space="preserve">SENNEBOGEN </w:t>
      </w:r>
      <w:r>
        <w:rPr>
          <w:rFonts w:ascii="Arial" w:hAnsi="Arial" w:cs="Arial"/>
          <w:i/>
          <w:iCs/>
          <w:szCs w:val="24"/>
          <w:lang w:val="en-US"/>
        </w:rPr>
        <w:t>duty cycle cranes</w:t>
      </w:r>
      <w:r w:rsidRPr="005D0D9F">
        <w:rPr>
          <w:rFonts w:ascii="Arial" w:hAnsi="Arial" w:cs="Arial"/>
          <w:i/>
          <w:iCs/>
          <w:szCs w:val="24"/>
          <w:lang w:val="en-US"/>
        </w:rPr>
        <w:t xml:space="preserve"> are an important part of Hölscher's machine fleet.   </w:t>
      </w:r>
    </w:p>
    <w:p w14:paraId="7B08011E" w14:textId="77777777" w:rsidR="00493BBF" w:rsidRPr="005D0D9F" w:rsidRDefault="00493BBF" w:rsidP="00493BBF">
      <w:pPr>
        <w:spacing w:line="360" w:lineRule="auto"/>
        <w:ind w:left="567" w:right="404"/>
        <w:rPr>
          <w:rFonts w:ascii="Arial" w:hAnsi="Arial" w:cs="Arial"/>
          <w:szCs w:val="24"/>
          <w:lang w:val="en-US"/>
        </w:rPr>
      </w:pPr>
    </w:p>
    <w:p w14:paraId="48F87274" w14:textId="0B591F02" w:rsidR="00493BBF" w:rsidRDefault="00B64434" w:rsidP="00493BBF">
      <w:pPr>
        <w:spacing w:line="360" w:lineRule="auto"/>
        <w:ind w:left="567" w:right="404"/>
        <w:rPr>
          <w:rFonts w:ascii="Arial" w:hAnsi="Arial" w:cs="Arial"/>
          <w:i/>
          <w:iCs/>
        </w:rPr>
      </w:pPr>
      <w:r w:rsidRPr="00B64434">
        <w:rPr>
          <w:rFonts w:ascii="Arial" w:hAnsi="Arial" w:cs="Arial"/>
          <w:i/>
          <w:iCs/>
        </w:rPr>
        <w:lastRenderedPageBreak/>
        <w:drawing>
          <wp:inline distT="0" distB="0" distL="0" distR="0" wp14:anchorId="75073F14" wp14:editId="78358E9D">
            <wp:extent cx="4731026" cy="3805778"/>
            <wp:effectExtent l="0" t="0" r="0" b="4445"/>
            <wp:docPr id="1708394117" name="Grafik 1" descr="Ein Bild, das Himmel, draußen, Kran, Fahrzeu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394117" name="Grafik 1" descr="Ein Bild, das Himmel, draußen, Kran, Fahrzeug enthält.&#10;&#10;KI-generierte Inhalte können fehlerhaft sein."/>
                    <pic:cNvPicPr/>
                  </pic:nvPicPr>
                  <pic:blipFill>
                    <a:blip r:embed="rId14"/>
                    <a:stretch>
                      <a:fillRect/>
                    </a:stretch>
                  </pic:blipFill>
                  <pic:spPr>
                    <a:xfrm>
                      <a:off x="0" y="0"/>
                      <a:ext cx="4751459" cy="3822215"/>
                    </a:xfrm>
                    <a:prstGeom prst="rect">
                      <a:avLst/>
                    </a:prstGeom>
                  </pic:spPr>
                </pic:pic>
              </a:graphicData>
            </a:graphic>
          </wp:inline>
        </w:drawing>
      </w:r>
    </w:p>
    <w:p w14:paraId="612826B1" w14:textId="1FE59920" w:rsidR="00493BBF" w:rsidRPr="005D0D9F" w:rsidRDefault="005D0D9F" w:rsidP="00493BBF">
      <w:pPr>
        <w:spacing w:line="360" w:lineRule="auto"/>
        <w:ind w:left="567" w:right="404"/>
        <w:rPr>
          <w:rFonts w:ascii="Arial" w:hAnsi="Arial" w:cs="Arial"/>
          <w:szCs w:val="24"/>
          <w:lang w:val="en-US"/>
        </w:rPr>
      </w:pPr>
      <w:r w:rsidRPr="005D0D9F">
        <w:rPr>
          <w:rFonts w:ascii="Arial" w:hAnsi="Arial" w:cs="Arial"/>
          <w:szCs w:val="24"/>
          <w:lang w:val="en-US"/>
        </w:rPr>
        <w:t>Image</w:t>
      </w:r>
      <w:r w:rsidR="00493BBF" w:rsidRPr="005D0D9F">
        <w:rPr>
          <w:rFonts w:ascii="Arial" w:hAnsi="Arial" w:cs="Arial"/>
          <w:szCs w:val="24"/>
          <w:lang w:val="en-US"/>
        </w:rPr>
        <w:t xml:space="preserve"> </w:t>
      </w:r>
      <w:r w:rsidRPr="005D0D9F">
        <w:rPr>
          <w:rFonts w:ascii="Arial" w:hAnsi="Arial" w:cs="Arial"/>
          <w:szCs w:val="24"/>
          <w:lang w:val="en-US"/>
        </w:rPr>
        <w:t>7</w:t>
      </w:r>
      <w:r w:rsidR="00493BBF" w:rsidRPr="005D0D9F">
        <w:rPr>
          <w:rFonts w:ascii="Arial" w:hAnsi="Arial" w:cs="Arial"/>
          <w:szCs w:val="24"/>
          <w:lang w:val="en-US"/>
        </w:rPr>
        <w:t xml:space="preserve">: </w:t>
      </w:r>
      <w:r w:rsidRPr="005D0D9F">
        <w:rPr>
          <w:rFonts w:ascii="Arial" w:hAnsi="Arial" w:cs="Arial"/>
          <w:i/>
          <w:szCs w:val="24"/>
          <w:lang w:val="en-US"/>
        </w:rPr>
        <w:t xml:space="preserve">The machines also perform traditional crane work, not only at Hölscher's headquarters in Haren.    </w:t>
      </w:r>
    </w:p>
    <w:p w14:paraId="1AE5A234" w14:textId="77777777" w:rsidR="00493BBF" w:rsidRPr="005D0D9F" w:rsidRDefault="00493BBF" w:rsidP="00533E9D">
      <w:pPr>
        <w:spacing w:line="360" w:lineRule="auto"/>
        <w:ind w:left="567" w:right="404"/>
        <w:rPr>
          <w:rFonts w:ascii="Arial" w:hAnsi="Arial" w:cs="Arial"/>
          <w:b/>
          <w:lang w:val="en-US"/>
        </w:rPr>
      </w:pPr>
    </w:p>
    <w:p w14:paraId="4365B50B" w14:textId="10E2BADA" w:rsidR="00205388" w:rsidRDefault="005D0D9F" w:rsidP="00533E9D">
      <w:pPr>
        <w:spacing w:line="360" w:lineRule="auto"/>
        <w:ind w:left="567" w:right="404"/>
        <w:rPr>
          <w:rFonts w:ascii="Arial" w:hAnsi="Arial" w:cs="Arial"/>
          <w:b/>
        </w:rPr>
      </w:pPr>
      <w:r>
        <w:rPr>
          <w:rFonts w:ascii="Arial" w:hAnsi="Arial" w:cs="Arial"/>
          <w:b/>
        </w:rPr>
        <w:t xml:space="preserve">More </w:t>
      </w:r>
      <w:proofErr w:type="spellStart"/>
      <w:r>
        <w:rPr>
          <w:rFonts w:ascii="Arial" w:hAnsi="Arial" w:cs="Arial"/>
          <w:b/>
        </w:rPr>
        <w:t>jobsite</w:t>
      </w:r>
      <w:proofErr w:type="spellEnd"/>
      <w:r>
        <w:rPr>
          <w:rFonts w:ascii="Arial" w:hAnsi="Arial" w:cs="Arial"/>
          <w:b/>
        </w:rPr>
        <w:t xml:space="preserve"> </w:t>
      </w:r>
      <w:proofErr w:type="spellStart"/>
      <w:r>
        <w:rPr>
          <w:rFonts w:ascii="Arial" w:hAnsi="Arial" w:cs="Arial"/>
          <w:b/>
        </w:rPr>
        <w:t>photos</w:t>
      </w:r>
      <w:proofErr w:type="spellEnd"/>
      <w:r w:rsidR="00205388" w:rsidRPr="00205388">
        <w:rPr>
          <w:rFonts w:ascii="Arial" w:hAnsi="Arial" w:cs="Arial"/>
          <w:b/>
        </w:rPr>
        <w:t xml:space="preserve">: </w:t>
      </w:r>
    </w:p>
    <w:p w14:paraId="02757AD7" w14:textId="6678F1BD" w:rsidR="00205388" w:rsidRDefault="00B64434" w:rsidP="00533E9D">
      <w:pPr>
        <w:spacing w:line="360" w:lineRule="auto"/>
        <w:ind w:left="567" w:right="404"/>
        <w:rPr>
          <w:rFonts w:ascii="Arial" w:hAnsi="Arial" w:cs="Arial"/>
          <w:b/>
        </w:rPr>
      </w:pPr>
      <w:r w:rsidRPr="00B64434">
        <w:rPr>
          <w:rFonts w:ascii="Arial" w:hAnsi="Arial" w:cs="Arial"/>
          <w:b/>
        </w:rPr>
        <w:drawing>
          <wp:inline distT="0" distB="0" distL="0" distR="0" wp14:anchorId="48DEC2DD" wp14:editId="4438A779">
            <wp:extent cx="4731026" cy="3532440"/>
            <wp:effectExtent l="0" t="0" r="0" b="0"/>
            <wp:docPr id="248449758" name="Grafik 1" descr="Ein Bild, das draußen, Himmel, Baum, Gra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449758" name="Grafik 1" descr="Ein Bild, das draußen, Himmel, Baum, Gras enthält.&#10;&#10;KI-generierte Inhalte können fehlerhaft sein."/>
                    <pic:cNvPicPr/>
                  </pic:nvPicPr>
                  <pic:blipFill>
                    <a:blip r:embed="rId15"/>
                    <a:stretch>
                      <a:fillRect/>
                    </a:stretch>
                  </pic:blipFill>
                  <pic:spPr>
                    <a:xfrm>
                      <a:off x="0" y="0"/>
                      <a:ext cx="4751671" cy="3547854"/>
                    </a:xfrm>
                    <a:prstGeom prst="rect">
                      <a:avLst/>
                    </a:prstGeom>
                  </pic:spPr>
                </pic:pic>
              </a:graphicData>
            </a:graphic>
          </wp:inline>
        </w:drawing>
      </w:r>
    </w:p>
    <w:p w14:paraId="0F230128" w14:textId="3E9D8A41" w:rsidR="00205388" w:rsidRPr="00205388" w:rsidRDefault="00B64434" w:rsidP="00533E9D">
      <w:pPr>
        <w:spacing w:line="360" w:lineRule="auto"/>
        <w:ind w:left="567" w:right="404"/>
        <w:rPr>
          <w:rFonts w:ascii="Arial" w:hAnsi="Arial" w:cs="Arial"/>
          <w:b/>
        </w:rPr>
      </w:pPr>
      <w:r w:rsidRPr="00B64434">
        <w:rPr>
          <w:rFonts w:ascii="Arial" w:hAnsi="Arial" w:cs="Arial"/>
          <w:b/>
        </w:rPr>
        <w:lastRenderedPageBreak/>
        <w:drawing>
          <wp:inline distT="0" distB="0" distL="0" distR="0" wp14:anchorId="3CCDB7BB" wp14:editId="3D6A3D68">
            <wp:extent cx="5282261" cy="3873326"/>
            <wp:effectExtent l="0" t="0" r="0" b="0"/>
            <wp:docPr id="1366974897" name="Grafik 1" descr="Ein Bild, das draußen, Himmel, Wolke, Gra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974897" name="Grafik 1" descr="Ein Bild, das draußen, Himmel, Wolke, Gras enthält.&#10;&#10;KI-generierte Inhalte können fehlerhaft sein."/>
                    <pic:cNvPicPr/>
                  </pic:nvPicPr>
                  <pic:blipFill>
                    <a:blip r:embed="rId16"/>
                    <a:stretch>
                      <a:fillRect/>
                    </a:stretch>
                  </pic:blipFill>
                  <pic:spPr>
                    <a:xfrm>
                      <a:off x="0" y="0"/>
                      <a:ext cx="5293301" cy="3881421"/>
                    </a:xfrm>
                    <a:prstGeom prst="rect">
                      <a:avLst/>
                    </a:prstGeom>
                  </pic:spPr>
                </pic:pic>
              </a:graphicData>
            </a:graphic>
          </wp:inline>
        </w:drawing>
      </w:r>
    </w:p>
    <w:sectPr w:rsidR="00205388" w:rsidRPr="00205388" w:rsidSect="00D7119D">
      <w:headerReference w:type="default" r:id="rId17"/>
      <w:footerReference w:type="even" r:id="rId18"/>
      <w:footerReference w:type="default" r:id="rId19"/>
      <w:type w:val="continuous"/>
      <w:pgSz w:w="11910" w:h="16840"/>
      <w:pgMar w:top="0" w:right="700" w:bottom="0" w:left="600" w:header="1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F2B1D0" w14:textId="77777777" w:rsidR="00EB11AC" w:rsidRDefault="00EB11AC" w:rsidP="00B50ECB">
      <w:r>
        <w:separator/>
      </w:r>
    </w:p>
  </w:endnote>
  <w:endnote w:type="continuationSeparator" w:id="0">
    <w:p w14:paraId="02D4DFE0" w14:textId="77777777" w:rsidR="00EB11AC" w:rsidRDefault="00EB11AC" w:rsidP="00B50E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3F795C" w14:textId="77777777" w:rsidR="00B63835" w:rsidRDefault="00B63835" w:rsidP="00B63835">
    <w:pPr>
      <w:pStyle w:val="Fuzeile"/>
      <w:ind w:left="56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18CB6C" w14:textId="77777777" w:rsidR="00D7119D" w:rsidRDefault="00D7119D" w:rsidP="00D7119D">
    <w:pPr>
      <w:ind w:firstLine="720"/>
      <w:rPr>
        <w:rFonts w:ascii="Arial"/>
        <w:b/>
        <w:color w:val="414042"/>
        <w:sz w:val="16"/>
      </w:rPr>
    </w:pPr>
    <w:r>
      <w:rPr>
        <w:noProof/>
        <w:lang w:bidi="ar-SA"/>
      </w:rPr>
      <w:drawing>
        <wp:anchor distT="0" distB="0" distL="114300" distR="114300" simplePos="0" relativeHeight="251662336" behindDoc="0" locked="0" layoutInCell="1" allowOverlap="1" wp14:anchorId="75A3C2EE" wp14:editId="267A1681">
          <wp:simplePos x="0" y="0"/>
          <wp:positionH relativeFrom="column">
            <wp:posOffset>354330</wp:posOffset>
          </wp:positionH>
          <wp:positionV relativeFrom="paragraph">
            <wp:posOffset>98425</wp:posOffset>
          </wp:positionV>
          <wp:extent cx="132715" cy="132715"/>
          <wp:effectExtent l="0" t="0" r="635" b="635"/>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feil.png"/>
                  <pic:cNvPicPr/>
                </pic:nvPicPr>
                <pic:blipFill>
                  <a:blip r:embed="rId1">
                    <a:extLst>
                      <a:ext uri="{28A0092B-C50C-407E-A947-70E740481C1C}">
                        <a14:useLocalDpi xmlns:a14="http://schemas.microsoft.com/office/drawing/2010/main" val="0"/>
                      </a:ext>
                    </a:extLst>
                  </a:blip>
                  <a:stretch>
                    <a:fillRect/>
                  </a:stretch>
                </pic:blipFill>
                <pic:spPr>
                  <a:xfrm>
                    <a:off x="0" y="0"/>
                    <a:ext cx="132715" cy="132715"/>
                  </a:xfrm>
                  <a:prstGeom prst="rect">
                    <a:avLst/>
                  </a:prstGeom>
                </pic:spPr>
              </pic:pic>
            </a:graphicData>
          </a:graphic>
          <wp14:sizeRelH relativeFrom="page">
            <wp14:pctWidth>0</wp14:pctWidth>
          </wp14:sizeRelH>
          <wp14:sizeRelV relativeFrom="page">
            <wp14:pctHeight>0</wp14:pctHeight>
          </wp14:sizeRelV>
        </wp:anchor>
      </w:drawing>
    </w:r>
  </w:p>
  <w:p w14:paraId="24049259" w14:textId="778E54A0" w:rsidR="001302E4" w:rsidRPr="001302E4" w:rsidRDefault="00FD16CC" w:rsidP="001302E4">
    <w:pPr>
      <w:ind w:firstLine="720"/>
      <w:rPr>
        <w:rFonts w:ascii="Arial"/>
        <w:b/>
        <w:color w:val="7F7F7F" w:themeColor="text1" w:themeTint="80"/>
        <w:sz w:val="16"/>
      </w:rPr>
    </w:pPr>
    <w:r w:rsidRPr="008B641C">
      <w:rPr>
        <w:rFonts w:ascii="Arial"/>
        <w:b/>
        <w:color w:val="7F7F7F" w:themeColor="text1" w:themeTint="80"/>
        <w:sz w:val="16"/>
      </w:rPr>
      <w:t xml:space="preserve">  PRESS CONTACT</w:t>
    </w:r>
    <w:r w:rsidR="00B50ECB" w:rsidRPr="008B641C">
      <w:rPr>
        <w:rFonts w:ascii="Arial"/>
        <w:b/>
        <w:color w:val="7F7F7F" w:themeColor="text1" w:themeTint="80"/>
        <w:sz w:val="16"/>
      </w:rPr>
      <w:t xml:space="preserve"> // </w:t>
    </w:r>
    <w:r w:rsidRPr="008B641C">
      <w:rPr>
        <w:rFonts w:ascii="Arial"/>
        <w:color w:val="7F7F7F" w:themeColor="text1" w:themeTint="80"/>
        <w:sz w:val="16"/>
      </w:rPr>
      <w:t>PRESSEKONTAKT</w:t>
    </w:r>
    <w:r w:rsidR="00D7119D" w:rsidRPr="008B641C">
      <w:rPr>
        <w:rFonts w:ascii="Arial"/>
        <w:b/>
        <w:color w:val="7F7F7F" w:themeColor="text1" w:themeTint="80"/>
        <w:sz w:val="16"/>
      </w:rPr>
      <w:br/>
    </w:r>
    <w:r w:rsidR="00FE14A9" w:rsidRPr="008B641C">
      <w:rPr>
        <w:rFonts w:ascii="Arial"/>
        <w:b/>
        <w:color w:val="7F7F7F" w:themeColor="text1" w:themeTint="80"/>
        <w:sz w:val="16"/>
      </w:rPr>
      <w:t xml:space="preserve"> </w:t>
    </w:r>
    <w:r w:rsidR="001302E4">
      <w:rPr>
        <w:rFonts w:ascii="Arial"/>
        <w:b/>
        <w:color w:val="7F7F7F" w:themeColor="text1" w:themeTint="80"/>
        <w:sz w:val="16"/>
      </w:rPr>
      <w:t xml:space="preserve">            Dr. </w:t>
    </w:r>
    <w:r w:rsidR="001302E4" w:rsidRPr="00A70F32">
      <w:rPr>
        <w:rFonts w:ascii="Arial"/>
        <w:b/>
        <w:color w:val="7F7F7F" w:themeColor="text1" w:themeTint="80"/>
        <w:sz w:val="16"/>
      </w:rPr>
      <w:t>Franziska Limbrunner</w:t>
    </w:r>
    <w:r w:rsidR="001302E4" w:rsidRPr="00A70F32">
      <w:rPr>
        <w:rFonts w:ascii="Arial"/>
        <w:b/>
        <w:color w:val="7F7F7F" w:themeColor="text1" w:themeTint="80"/>
        <w:sz w:val="16"/>
      </w:rPr>
      <w:tab/>
    </w:r>
  </w:p>
  <w:p w14:paraId="5E6F2E2E" w14:textId="1456C39B" w:rsidR="001302E4" w:rsidRPr="00DF4D96" w:rsidRDefault="001302E4" w:rsidP="001302E4">
    <w:pPr>
      <w:rPr>
        <w:rFonts w:ascii="Arial"/>
        <w:color w:val="7F7F7F" w:themeColor="text1" w:themeTint="80"/>
        <w:sz w:val="16"/>
      </w:rPr>
    </w:pPr>
    <w:r w:rsidRPr="00A70F32">
      <w:rPr>
        <w:rFonts w:ascii="Arial"/>
        <w:color w:val="7F7F7F" w:themeColor="text1" w:themeTint="80"/>
        <w:sz w:val="16"/>
      </w:rPr>
      <w:t xml:space="preserve">             </w:t>
    </w:r>
    <w:r>
      <w:rPr>
        <w:rFonts w:ascii="Arial"/>
        <w:color w:val="7F7F7F" w:themeColor="text1" w:themeTint="80"/>
        <w:sz w:val="16"/>
      </w:rPr>
      <w:t>E-</w:t>
    </w:r>
    <w:r w:rsidRPr="00DF4D96">
      <w:rPr>
        <w:rFonts w:ascii="Arial"/>
        <w:color w:val="7F7F7F" w:themeColor="text1" w:themeTint="80"/>
        <w:sz w:val="16"/>
      </w:rPr>
      <w:t>Mail: presse@sennebogen.com</w:t>
    </w:r>
    <w:r w:rsidRPr="00DF4D96">
      <w:rPr>
        <w:rFonts w:ascii="Arial"/>
        <w:color w:val="7F7F7F" w:themeColor="text1" w:themeTint="80"/>
        <w:sz w:val="16"/>
      </w:rPr>
      <w:tab/>
    </w:r>
    <w:r w:rsidRPr="00DF4D96">
      <w:rPr>
        <w:rFonts w:ascii="Arial"/>
        <w:color w:val="7F7F7F" w:themeColor="text1" w:themeTint="80"/>
        <w:sz w:val="16"/>
      </w:rPr>
      <w:tab/>
    </w:r>
    <w:r w:rsidRPr="00DF4D96">
      <w:rPr>
        <w:rFonts w:ascii="Arial"/>
        <w:color w:val="7F7F7F" w:themeColor="text1" w:themeTint="80"/>
        <w:sz w:val="16"/>
      </w:rPr>
      <w:tab/>
    </w:r>
    <w:r w:rsidRPr="00DF4D96">
      <w:rPr>
        <w:rFonts w:ascii="Arial"/>
        <w:color w:val="7F7F7F" w:themeColor="text1" w:themeTint="80"/>
        <w:sz w:val="16"/>
      </w:rPr>
      <w:tab/>
    </w:r>
    <w:r w:rsidRPr="00DF4D96">
      <w:rPr>
        <w:rFonts w:ascii="Arial"/>
        <w:color w:val="7F7F7F" w:themeColor="text1" w:themeTint="80"/>
        <w:sz w:val="16"/>
      </w:rPr>
      <w:tab/>
    </w:r>
    <w:r w:rsidRPr="00DF4D96">
      <w:rPr>
        <w:rFonts w:ascii="Arial"/>
        <w:color w:val="7F7F7F" w:themeColor="text1" w:themeTint="80"/>
        <w:sz w:val="16"/>
      </w:rPr>
      <w:tab/>
    </w:r>
    <w:r w:rsidRPr="00DF4D96">
      <w:rPr>
        <w:rFonts w:ascii="Arial"/>
        <w:color w:val="7F7F7F" w:themeColor="text1" w:themeTint="80"/>
        <w:sz w:val="16"/>
      </w:rPr>
      <w:tab/>
    </w:r>
    <w:r w:rsidRPr="00DF4D96">
      <w:rPr>
        <w:rFonts w:ascii="Arial"/>
        <w:color w:val="7F7F7F" w:themeColor="text1" w:themeTint="80"/>
        <w:sz w:val="16"/>
      </w:rPr>
      <w:tab/>
    </w:r>
    <w:r w:rsidRPr="00DF4D96">
      <w:rPr>
        <w:rFonts w:ascii="Arial"/>
        <w:color w:val="7F7F7F" w:themeColor="text1" w:themeTint="80"/>
        <w:sz w:val="16"/>
      </w:rPr>
      <w:tab/>
    </w:r>
  </w:p>
  <w:p w14:paraId="6DA9D0F7" w14:textId="6A4B9059" w:rsidR="00C628BF" w:rsidRPr="008B641C" w:rsidRDefault="001302E4" w:rsidP="001302E4">
    <w:pPr>
      <w:rPr>
        <w:rFonts w:ascii="Arial"/>
        <w:b/>
        <w:color w:val="7F7F7F" w:themeColor="text1" w:themeTint="80"/>
        <w:sz w:val="16"/>
      </w:rPr>
    </w:pPr>
    <w:r w:rsidRPr="00DF4D96">
      <w:rPr>
        <w:rFonts w:ascii="Arial"/>
        <w:color w:val="7F7F7F" w:themeColor="text1" w:themeTint="80"/>
        <w:sz w:val="16"/>
      </w:rPr>
      <w:t xml:space="preserve">             Tel.: 09421 /540 0</w:t>
    </w:r>
    <w:r w:rsidR="00E70149"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FE14A9" w:rsidRPr="008B641C">
      <w:rPr>
        <w:rFonts w:ascii="Arial"/>
        <w:color w:val="7F7F7F" w:themeColor="text1" w:themeTint="80"/>
        <w:sz w:val="16"/>
      </w:rPr>
      <w:t xml:space="preserve"> </w:t>
    </w:r>
    <w:r w:rsidR="00D7119D" w:rsidRPr="008B641C">
      <w:rPr>
        <w:rFonts w:ascii="Arial"/>
        <w:color w:val="7F7F7F" w:themeColor="text1" w:themeTint="80"/>
        <w:sz w:val="16"/>
      </w:rPr>
      <w:tab/>
    </w:r>
    <w:r w:rsidR="002A68D7" w:rsidRPr="008B641C">
      <w:rPr>
        <w:rFonts w:ascii="Arial"/>
        <w:color w:val="7F7F7F" w:themeColor="text1" w:themeTint="80"/>
        <w:sz w:val="16"/>
      </w:rPr>
      <w:t xml:space="preserve">                     </w:t>
    </w:r>
    <w:r w:rsidR="00E70149" w:rsidRPr="008B641C">
      <w:rPr>
        <w:rFonts w:ascii="Arial"/>
        <w:b/>
        <w:color w:val="7F7F7F" w:themeColor="text1" w:themeTint="80"/>
        <w:sz w:val="16"/>
      </w:rPr>
      <w:t>www.sennebogen.com</w:t>
    </w:r>
    <w:r w:rsidR="00E70149" w:rsidRPr="008B641C">
      <w:rPr>
        <w:rFonts w:ascii="Arial"/>
        <w:color w:val="7F7F7F" w:themeColor="text1" w:themeTint="80"/>
        <w:sz w:val="16"/>
      </w:rPr>
      <w:tab/>
    </w:r>
    <w:r w:rsidR="00E70149" w:rsidRPr="008B641C">
      <w:rPr>
        <w:rFonts w:ascii="Arial"/>
        <w:color w:val="7F7F7F" w:themeColor="text1" w:themeTint="80"/>
        <w:sz w:val="16"/>
      </w:rPr>
      <w:tab/>
    </w:r>
    <w:r w:rsidR="00E70149" w:rsidRPr="008B641C">
      <w:rPr>
        <w:rFonts w:ascii="Arial"/>
        <w:color w:val="7F7F7F" w:themeColor="text1" w:themeTint="80"/>
        <w:sz w:val="16"/>
      </w:rPr>
      <w:tab/>
    </w:r>
    <w:r w:rsidR="00E70149" w:rsidRPr="008B641C">
      <w:rPr>
        <w:rFonts w:ascii="Arial"/>
        <w:color w:val="7F7F7F" w:themeColor="text1" w:themeTint="80"/>
        <w:sz w:val="16"/>
      </w:rPr>
      <w:tab/>
    </w:r>
  </w:p>
  <w:p w14:paraId="26C27AE9" w14:textId="77777777" w:rsidR="00B50ECB" w:rsidRPr="008B641C" w:rsidRDefault="00B50ECB" w:rsidP="00B63835">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B897A0" w14:textId="77777777" w:rsidR="00EB11AC" w:rsidRDefault="00EB11AC" w:rsidP="00B50ECB">
      <w:r>
        <w:separator/>
      </w:r>
    </w:p>
  </w:footnote>
  <w:footnote w:type="continuationSeparator" w:id="0">
    <w:p w14:paraId="55D5A7DA" w14:textId="77777777" w:rsidR="00EB11AC" w:rsidRDefault="00EB11AC" w:rsidP="00B50E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50BD6C" w14:textId="77777777" w:rsidR="00B63835" w:rsidRDefault="00D7119D" w:rsidP="00B63835">
    <w:pPr>
      <w:pStyle w:val="Textkrper"/>
      <w:ind w:left="-600"/>
      <w:rPr>
        <w:rFonts w:ascii="Times New Roman"/>
        <w:sz w:val="20"/>
      </w:rPr>
    </w:pPr>
    <w:r w:rsidRPr="00D7119D">
      <w:rPr>
        <w:noProof/>
        <w:color w:val="808080" w:themeColor="background1" w:themeShade="80"/>
        <w:lang w:bidi="ar-SA"/>
      </w:rPr>
      <w:drawing>
        <wp:anchor distT="0" distB="0" distL="114300" distR="114300" simplePos="0" relativeHeight="251666432" behindDoc="0" locked="0" layoutInCell="1" allowOverlap="1" wp14:anchorId="5E3F9D6F" wp14:editId="498790C7">
          <wp:simplePos x="0" y="0"/>
          <wp:positionH relativeFrom="column">
            <wp:posOffset>5470497</wp:posOffset>
          </wp:positionH>
          <wp:positionV relativeFrom="paragraph">
            <wp:posOffset>270510</wp:posOffset>
          </wp:positionV>
          <wp:extent cx="1232535" cy="270510"/>
          <wp:effectExtent l="0" t="0" r="0" b="0"/>
          <wp:wrapNone/>
          <wp:docPr id="24" name="Grafik 24"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C2D">
      <w:rPr>
        <w:rFonts w:ascii="Times New Roman"/>
        <w:noProof/>
        <w:sz w:val="20"/>
        <w:lang w:bidi="ar-SA"/>
      </w:rPr>
      <mc:AlternateContent>
        <mc:Choice Requires="wps">
          <w:drawing>
            <wp:inline distT="0" distB="0" distL="0" distR="0" wp14:anchorId="70C9F9E2" wp14:editId="0F8439E8">
              <wp:extent cx="3096000" cy="540000"/>
              <wp:effectExtent l="0" t="0" r="9525" b="0"/>
              <wp:docPr id="14"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6000" cy="540000"/>
                      </a:xfrm>
                      <a:custGeom>
                        <a:avLst/>
                        <a:gdLst>
                          <a:gd name="T0" fmla="*/ 4290 w 4845"/>
                          <a:gd name="T1" fmla="*/ 1043 h 1043"/>
                          <a:gd name="T2" fmla="*/ 0 w 4845"/>
                          <a:gd name="T3" fmla="*/ 1043 h 1043"/>
                          <a:gd name="T4" fmla="*/ 0 w 4845"/>
                          <a:gd name="T5" fmla="*/ 0 h 1043"/>
                          <a:gd name="T6" fmla="*/ 4844 w 4845"/>
                          <a:gd name="T7" fmla="*/ 0 h 1043"/>
                          <a:gd name="T8" fmla="*/ 4290 w 4845"/>
                          <a:gd name="T9" fmla="*/ 1043 h 1043"/>
                        </a:gdLst>
                        <a:ahLst/>
                        <a:cxnLst>
                          <a:cxn ang="0">
                            <a:pos x="T0" y="T1"/>
                          </a:cxn>
                          <a:cxn ang="0">
                            <a:pos x="T2" y="T3"/>
                          </a:cxn>
                          <a:cxn ang="0">
                            <a:pos x="T4" y="T5"/>
                          </a:cxn>
                          <a:cxn ang="0">
                            <a:pos x="T6" y="T7"/>
                          </a:cxn>
                          <a:cxn ang="0">
                            <a:pos x="T8" y="T9"/>
                          </a:cxn>
                        </a:cxnLst>
                        <a:rect l="0" t="0" r="r" b="b"/>
                        <a:pathLst>
                          <a:path w="4845" h="1043">
                            <a:moveTo>
                              <a:pt x="4290" y="1043"/>
                            </a:moveTo>
                            <a:lnTo>
                              <a:pt x="0" y="1043"/>
                            </a:lnTo>
                            <a:lnTo>
                              <a:pt x="0" y="0"/>
                            </a:lnTo>
                            <a:lnTo>
                              <a:pt x="4844" y="0"/>
                            </a:lnTo>
                            <a:lnTo>
                              <a:pt x="4290" y="1043"/>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453B8F4" id="Freeform 6" o:spid="_x0000_s1026" style="width:243.8pt;height:42.5pt;visibility:visible;mso-wrap-style:square;mso-left-percent:-10001;mso-top-percent:-10001;mso-position-horizontal:absolute;mso-position-horizontal-relative:char;mso-position-vertical:absolute;mso-position-vertical-relative:line;mso-left-percent:-10001;mso-top-percent:-10001;v-text-anchor:top" coordsize="4845,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" path="m4290,1043l,1043,,,4844,,4290,1043xe" fillcolor="#43b649" stroked="f">
              <v:path arrowok="t" o:connecttype="custom" o:connectlocs="2741350,540000;0,540000;0,0;3095361,0;2741350,540000" o:connectangles="0,0,0,0,0"/>
              <w10:anchorlock/>
            </v:shape>
          </w:pict>
        </mc:Fallback>
      </mc:AlternateContent>
    </w:r>
  </w:p>
  <w:p w14:paraId="607FA9FB" w14:textId="77777777" w:rsidR="00B63835" w:rsidRDefault="00B63835" w:rsidP="00B63835">
    <w:pPr>
      <w:pStyle w:val="Textkrper"/>
      <w:spacing w:before="8"/>
      <w:rPr>
        <w:rFonts w:ascii="Times New Roman"/>
        <w:sz w:val="14"/>
      </w:rPr>
    </w:pPr>
  </w:p>
  <w:p w14:paraId="1CA8E28B" w14:textId="77777777" w:rsidR="00D7119D" w:rsidRPr="00C86C2D" w:rsidRDefault="00D7119D" w:rsidP="00B63835">
    <w:pPr>
      <w:spacing w:before="100"/>
      <w:rPr>
        <w:b/>
        <w:color w:val="000000" w:themeColor="text1"/>
        <w:sz w:val="44"/>
      </w:rPr>
    </w:pPr>
    <w:r w:rsidRPr="00C86C2D">
      <w:rPr>
        <w:b/>
        <w:noProof/>
        <w:color w:val="000000" w:themeColor="text1"/>
        <w:sz w:val="44"/>
        <w:lang w:bidi="ar-SA"/>
      </w:rPr>
      <mc:AlternateContent>
        <mc:Choice Requires="wps">
          <w:drawing>
            <wp:anchor distT="0" distB="0" distL="0" distR="0" simplePos="0" relativeHeight="251661312" behindDoc="1" locked="0" layoutInCell="1" allowOverlap="1" wp14:anchorId="5EAE34D9" wp14:editId="2F0DE8A3">
              <wp:simplePos x="0" y="0"/>
              <wp:positionH relativeFrom="page">
                <wp:posOffset>1435100</wp:posOffset>
              </wp:positionH>
              <wp:positionV relativeFrom="paragraph">
                <wp:posOffset>431638</wp:posOffset>
              </wp:positionV>
              <wp:extent cx="1057275" cy="86995"/>
              <wp:effectExtent l="0" t="0" r="9525" b="8255"/>
              <wp:wrapTopAndBottom/>
              <wp:docPr id="29"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0034C" id="AutoShape 25" o:spid="_x0000_s1026" style="position:absolute;margin-left:113pt;margin-top:34pt;width:83.25pt;height:6.85pt;flip:y;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Pr="00C86C2D">
      <w:rPr>
        <w:b/>
        <w:noProof/>
        <w:color w:val="000000" w:themeColor="text1"/>
        <w:sz w:val="44"/>
        <w:lang w:bidi="ar-SA"/>
      </w:rPr>
      <mc:AlternateContent>
        <mc:Choice Requires="wps">
          <w:drawing>
            <wp:anchor distT="0" distB="0" distL="0" distR="0" simplePos="0" relativeHeight="251660288" behindDoc="1" locked="0" layoutInCell="1" allowOverlap="1" wp14:anchorId="78139762" wp14:editId="22A3814A">
              <wp:simplePos x="0" y="0"/>
              <wp:positionH relativeFrom="page">
                <wp:posOffset>387654</wp:posOffset>
              </wp:positionH>
              <wp:positionV relativeFrom="paragraph">
                <wp:posOffset>431165</wp:posOffset>
              </wp:positionV>
              <wp:extent cx="1057275" cy="86995"/>
              <wp:effectExtent l="0" t="0" r="9525" b="8255"/>
              <wp:wrapTopAndBottom/>
              <wp:docPr id="2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48663" id="AutoShape 25" o:spid="_x0000_s1026" style="position:absolute;margin-left:30.5pt;margin-top:33.95pt;width:83.25pt;height:6.85pt;flip:y;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fGDx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00B63835" w:rsidRPr="00C86C2D">
      <w:rPr>
        <w:b/>
        <w:color w:val="000000" w:themeColor="text1"/>
        <w:sz w:val="44"/>
      </w:rPr>
      <w:t xml:space="preserve">PRESS RELEASE </w:t>
    </w:r>
    <w:r w:rsidR="00B63835" w:rsidRPr="00C86C2D">
      <w:rPr>
        <w:color w:val="000000" w:themeColor="text1"/>
        <w:sz w:val="44"/>
      </w:rPr>
      <w:t>// PRESSEINFORMATION</w:t>
    </w:r>
  </w:p>
  <w:p w14:paraId="1607B89A" w14:textId="77777777" w:rsidR="00B63835" w:rsidRDefault="00B63835" w:rsidP="00B63835">
    <w:pPr>
      <w:pStyle w:val="Kopfzeile"/>
      <w:ind w:left="56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0E00C95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pt;height:7.2pt" o:bullet="t">
        <v:imagedata r:id="rId1" o:title="pfeil"/>
      </v:shape>
    </w:pict>
  </w:numPicBullet>
  <w:abstractNum w:abstractNumId="0" w15:restartNumberingAfterBreak="0">
    <w:nsid w:val="FFFFFF89"/>
    <w:multiLevelType w:val="singleLevel"/>
    <w:tmpl w:val="CEBC84D8"/>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2703C2E"/>
    <w:multiLevelType w:val="hybridMultilevel"/>
    <w:tmpl w:val="FED625EA"/>
    <w:lvl w:ilvl="0" w:tplc="9BE429EC">
      <w:start w:val="1"/>
      <w:numFmt w:val="bullet"/>
      <w:lvlText w:val=""/>
      <w:lvlPicBulletId w:val="0"/>
      <w:lvlJc w:val="left"/>
      <w:pPr>
        <w:ind w:left="1077" w:hanging="360"/>
      </w:pPr>
      <w:rPr>
        <w:rFonts w:ascii="Symbol" w:hAnsi="Symbol" w:hint="default"/>
        <w:color w:val="auto"/>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3B438B9"/>
    <w:multiLevelType w:val="hybridMultilevel"/>
    <w:tmpl w:val="EC02C5CC"/>
    <w:lvl w:ilvl="0" w:tplc="6EE0EE06">
      <w:numFmt w:val="bullet"/>
      <w:lvlText w:val="-"/>
      <w:lvlJc w:val="left"/>
      <w:pPr>
        <w:ind w:left="927" w:hanging="360"/>
      </w:pPr>
      <w:rPr>
        <w:rFonts w:ascii="Arial" w:eastAsia="Arial Narrow"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3" w15:restartNumberingAfterBreak="0">
    <w:nsid w:val="224C67C0"/>
    <w:multiLevelType w:val="hybridMultilevel"/>
    <w:tmpl w:val="6A860D8A"/>
    <w:lvl w:ilvl="0" w:tplc="04126C62">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4" w15:restartNumberingAfterBreak="0">
    <w:nsid w:val="2C556535"/>
    <w:multiLevelType w:val="hybridMultilevel"/>
    <w:tmpl w:val="F2F437C6"/>
    <w:lvl w:ilvl="0" w:tplc="4DF40728">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5" w15:restartNumberingAfterBreak="0">
    <w:nsid w:val="30C82A7B"/>
    <w:multiLevelType w:val="hybridMultilevel"/>
    <w:tmpl w:val="EB48C892"/>
    <w:lvl w:ilvl="0" w:tplc="9BE429EC">
      <w:start w:val="1"/>
      <w:numFmt w:val="bullet"/>
      <w:lvlText w:val=""/>
      <w:lvlPicBulletId w:val="0"/>
      <w:lvlJc w:val="left"/>
      <w:pPr>
        <w:ind w:left="1536" w:hanging="360"/>
      </w:pPr>
      <w:rPr>
        <w:rFonts w:ascii="Symbol" w:hAnsi="Symbol" w:hint="default"/>
        <w:color w:val="auto"/>
      </w:rPr>
    </w:lvl>
    <w:lvl w:ilvl="1" w:tplc="04070003" w:tentative="1">
      <w:start w:val="1"/>
      <w:numFmt w:val="bullet"/>
      <w:lvlText w:val="o"/>
      <w:lvlJc w:val="left"/>
      <w:pPr>
        <w:ind w:left="1899" w:hanging="360"/>
      </w:pPr>
      <w:rPr>
        <w:rFonts w:ascii="Courier New" w:hAnsi="Courier New" w:cs="Courier New" w:hint="default"/>
      </w:rPr>
    </w:lvl>
    <w:lvl w:ilvl="2" w:tplc="04070005" w:tentative="1">
      <w:start w:val="1"/>
      <w:numFmt w:val="bullet"/>
      <w:lvlText w:val=""/>
      <w:lvlJc w:val="left"/>
      <w:pPr>
        <w:ind w:left="2619" w:hanging="360"/>
      </w:pPr>
      <w:rPr>
        <w:rFonts w:ascii="Wingdings" w:hAnsi="Wingdings" w:hint="default"/>
      </w:rPr>
    </w:lvl>
    <w:lvl w:ilvl="3" w:tplc="04070001" w:tentative="1">
      <w:start w:val="1"/>
      <w:numFmt w:val="bullet"/>
      <w:lvlText w:val=""/>
      <w:lvlJc w:val="left"/>
      <w:pPr>
        <w:ind w:left="3339" w:hanging="360"/>
      </w:pPr>
      <w:rPr>
        <w:rFonts w:ascii="Symbol" w:hAnsi="Symbol" w:hint="default"/>
      </w:rPr>
    </w:lvl>
    <w:lvl w:ilvl="4" w:tplc="04070003" w:tentative="1">
      <w:start w:val="1"/>
      <w:numFmt w:val="bullet"/>
      <w:lvlText w:val="o"/>
      <w:lvlJc w:val="left"/>
      <w:pPr>
        <w:ind w:left="4059" w:hanging="360"/>
      </w:pPr>
      <w:rPr>
        <w:rFonts w:ascii="Courier New" w:hAnsi="Courier New" w:cs="Courier New" w:hint="default"/>
      </w:rPr>
    </w:lvl>
    <w:lvl w:ilvl="5" w:tplc="04070005" w:tentative="1">
      <w:start w:val="1"/>
      <w:numFmt w:val="bullet"/>
      <w:lvlText w:val=""/>
      <w:lvlJc w:val="left"/>
      <w:pPr>
        <w:ind w:left="4779" w:hanging="360"/>
      </w:pPr>
      <w:rPr>
        <w:rFonts w:ascii="Wingdings" w:hAnsi="Wingdings" w:hint="default"/>
      </w:rPr>
    </w:lvl>
    <w:lvl w:ilvl="6" w:tplc="04070001" w:tentative="1">
      <w:start w:val="1"/>
      <w:numFmt w:val="bullet"/>
      <w:lvlText w:val=""/>
      <w:lvlJc w:val="left"/>
      <w:pPr>
        <w:ind w:left="5499" w:hanging="360"/>
      </w:pPr>
      <w:rPr>
        <w:rFonts w:ascii="Symbol" w:hAnsi="Symbol" w:hint="default"/>
      </w:rPr>
    </w:lvl>
    <w:lvl w:ilvl="7" w:tplc="04070003" w:tentative="1">
      <w:start w:val="1"/>
      <w:numFmt w:val="bullet"/>
      <w:lvlText w:val="o"/>
      <w:lvlJc w:val="left"/>
      <w:pPr>
        <w:ind w:left="6219" w:hanging="360"/>
      </w:pPr>
      <w:rPr>
        <w:rFonts w:ascii="Courier New" w:hAnsi="Courier New" w:cs="Courier New" w:hint="default"/>
      </w:rPr>
    </w:lvl>
    <w:lvl w:ilvl="8" w:tplc="04070005" w:tentative="1">
      <w:start w:val="1"/>
      <w:numFmt w:val="bullet"/>
      <w:lvlText w:val=""/>
      <w:lvlJc w:val="left"/>
      <w:pPr>
        <w:ind w:left="6939" w:hanging="360"/>
      </w:pPr>
      <w:rPr>
        <w:rFonts w:ascii="Wingdings" w:hAnsi="Wingdings" w:hint="default"/>
      </w:rPr>
    </w:lvl>
  </w:abstractNum>
  <w:abstractNum w:abstractNumId="6" w15:restartNumberingAfterBreak="0">
    <w:nsid w:val="36701224"/>
    <w:multiLevelType w:val="hybridMultilevel"/>
    <w:tmpl w:val="2BF01910"/>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9937ADC"/>
    <w:multiLevelType w:val="hybridMultilevel"/>
    <w:tmpl w:val="2BB2CDE4"/>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41C73DF3"/>
    <w:multiLevelType w:val="hybridMultilevel"/>
    <w:tmpl w:val="3A0A1A2A"/>
    <w:lvl w:ilvl="0" w:tplc="138E9D26">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9" w15:restartNumberingAfterBreak="0">
    <w:nsid w:val="4A6A14C3"/>
    <w:multiLevelType w:val="hybridMultilevel"/>
    <w:tmpl w:val="CFF6971C"/>
    <w:lvl w:ilvl="0" w:tplc="0B029DDE">
      <w:start w:val="80"/>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0" w15:restartNumberingAfterBreak="0">
    <w:nsid w:val="54DF46A4"/>
    <w:multiLevelType w:val="hybridMultilevel"/>
    <w:tmpl w:val="9FD2B4F0"/>
    <w:lvl w:ilvl="0" w:tplc="103AEBB2">
      <w:numFmt w:val="bullet"/>
      <w:lvlText w:val="-"/>
      <w:lvlJc w:val="left"/>
      <w:pPr>
        <w:ind w:left="927" w:hanging="360"/>
      </w:pPr>
      <w:rPr>
        <w:rFonts w:ascii="Arial" w:eastAsia="Arial Narrow" w:hAnsi="Arial" w:cs="Arial" w:hint="default"/>
        <w:b w:val="0"/>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1" w15:restartNumberingAfterBreak="0">
    <w:nsid w:val="59AC52A6"/>
    <w:multiLevelType w:val="hybridMultilevel"/>
    <w:tmpl w:val="B4BC1BE4"/>
    <w:lvl w:ilvl="0" w:tplc="E82C9B92">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2" w15:restartNumberingAfterBreak="0">
    <w:nsid w:val="5A9F49FB"/>
    <w:multiLevelType w:val="hybridMultilevel"/>
    <w:tmpl w:val="802C8A3A"/>
    <w:lvl w:ilvl="0" w:tplc="44EA522A">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3" w15:restartNumberingAfterBreak="0">
    <w:nsid w:val="5E441E94"/>
    <w:multiLevelType w:val="hybridMultilevel"/>
    <w:tmpl w:val="AFDE6116"/>
    <w:lvl w:ilvl="0" w:tplc="C88A0E02">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4" w15:restartNumberingAfterBreak="0">
    <w:nsid w:val="63B14120"/>
    <w:multiLevelType w:val="hybridMultilevel"/>
    <w:tmpl w:val="C50E34D2"/>
    <w:lvl w:ilvl="0" w:tplc="7674BFF6">
      <w:numFmt w:val="bullet"/>
      <w:lvlText w:val="-"/>
      <w:lvlJc w:val="left"/>
      <w:pPr>
        <w:ind w:left="927" w:hanging="360"/>
      </w:pPr>
      <w:rPr>
        <w:rFonts w:ascii="Arial" w:eastAsia="Arial Narrow"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5" w15:restartNumberingAfterBreak="0">
    <w:nsid w:val="6EFE42E7"/>
    <w:multiLevelType w:val="hybridMultilevel"/>
    <w:tmpl w:val="F2AC427E"/>
    <w:lvl w:ilvl="0" w:tplc="B8D2DC6E">
      <w:start w:val="1"/>
      <w:numFmt w:val="decimal"/>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16" w15:restartNumberingAfterBreak="0">
    <w:nsid w:val="75033910"/>
    <w:multiLevelType w:val="hybridMultilevel"/>
    <w:tmpl w:val="BD001E08"/>
    <w:lvl w:ilvl="0" w:tplc="86F4AFEE">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7" w15:restartNumberingAfterBreak="0">
    <w:nsid w:val="7B3F73D2"/>
    <w:multiLevelType w:val="hybridMultilevel"/>
    <w:tmpl w:val="F0EE5A48"/>
    <w:lvl w:ilvl="0" w:tplc="86AC1F74">
      <w:start w:val="5"/>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num w:numId="1" w16cid:durableId="1681542410">
    <w:abstractNumId w:val="6"/>
  </w:num>
  <w:num w:numId="2" w16cid:durableId="73168133">
    <w:abstractNumId w:val="1"/>
  </w:num>
  <w:num w:numId="3" w16cid:durableId="1884053385">
    <w:abstractNumId w:val="7"/>
  </w:num>
  <w:num w:numId="4" w16cid:durableId="451755311">
    <w:abstractNumId w:val="5"/>
  </w:num>
  <w:num w:numId="5" w16cid:durableId="1135215873">
    <w:abstractNumId w:val="15"/>
  </w:num>
  <w:num w:numId="6" w16cid:durableId="314795053">
    <w:abstractNumId w:val="12"/>
  </w:num>
  <w:num w:numId="7" w16cid:durableId="725418139">
    <w:abstractNumId w:val="4"/>
  </w:num>
  <w:num w:numId="8" w16cid:durableId="1893076487">
    <w:abstractNumId w:val="0"/>
  </w:num>
  <w:num w:numId="9" w16cid:durableId="1586304406">
    <w:abstractNumId w:val="13"/>
  </w:num>
  <w:num w:numId="10" w16cid:durableId="535393443">
    <w:abstractNumId w:val="3"/>
  </w:num>
  <w:num w:numId="11" w16cid:durableId="1853298558">
    <w:abstractNumId w:val="8"/>
  </w:num>
  <w:num w:numId="12" w16cid:durableId="1285651864">
    <w:abstractNumId w:val="2"/>
  </w:num>
  <w:num w:numId="13" w16cid:durableId="1776637380">
    <w:abstractNumId w:val="10"/>
  </w:num>
  <w:num w:numId="14" w16cid:durableId="1490635300">
    <w:abstractNumId w:val="9"/>
  </w:num>
  <w:num w:numId="15" w16cid:durableId="375861215">
    <w:abstractNumId w:val="14"/>
  </w:num>
  <w:num w:numId="16" w16cid:durableId="1199779774">
    <w:abstractNumId w:val="17"/>
  </w:num>
  <w:num w:numId="17" w16cid:durableId="2011330149">
    <w:abstractNumId w:val="16"/>
  </w:num>
  <w:num w:numId="18" w16cid:durableId="24596793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hyphenationZone w:val="425"/>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19ED"/>
    <w:rsid w:val="000043DF"/>
    <w:rsid w:val="00010C38"/>
    <w:rsid w:val="000129C8"/>
    <w:rsid w:val="00013803"/>
    <w:rsid w:val="00015327"/>
    <w:rsid w:val="00015E37"/>
    <w:rsid w:val="00017083"/>
    <w:rsid w:val="000176B9"/>
    <w:rsid w:val="00025DCB"/>
    <w:rsid w:val="00026064"/>
    <w:rsid w:val="000314D8"/>
    <w:rsid w:val="00031520"/>
    <w:rsid w:val="00032B29"/>
    <w:rsid w:val="000341CD"/>
    <w:rsid w:val="00035B0F"/>
    <w:rsid w:val="00036B4D"/>
    <w:rsid w:val="0003781E"/>
    <w:rsid w:val="0004004F"/>
    <w:rsid w:val="0004062B"/>
    <w:rsid w:val="0005237D"/>
    <w:rsid w:val="00053E21"/>
    <w:rsid w:val="00054035"/>
    <w:rsid w:val="00055E10"/>
    <w:rsid w:val="00056FAD"/>
    <w:rsid w:val="00060682"/>
    <w:rsid w:val="0006138E"/>
    <w:rsid w:val="00064718"/>
    <w:rsid w:val="000703A4"/>
    <w:rsid w:val="00073B96"/>
    <w:rsid w:val="00074244"/>
    <w:rsid w:val="0008167B"/>
    <w:rsid w:val="00082D00"/>
    <w:rsid w:val="00085961"/>
    <w:rsid w:val="00085DA3"/>
    <w:rsid w:val="0009170C"/>
    <w:rsid w:val="000919F1"/>
    <w:rsid w:val="00096197"/>
    <w:rsid w:val="00096375"/>
    <w:rsid w:val="00097076"/>
    <w:rsid w:val="000A06CC"/>
    <w:rsid w:val="000A0F2A"/>
    <w:rsid w:val="000A40D2"/>
    <w:rsid w:val="000A4DF9"/>
    <w:rsid w:val="000A5FE4"/>
    <w:rsid w:val="000A6BBF"/>
    <w:rsid w:val="000A6E95"/>
    <w:rsid w:val="000B0D30"/>
    <w:rsid w:val="000B134B"/>
    <w:rsid w:val="000B5FE6"/>
    <w:rsid w:val="000B6454"/>
    <w:rsid w:val="000B6609"/>
    <w:rsid w:val="000B69D9"/>
    <w:rsid w:val="000C4A28"/>
    <w:rsid w:val="000C4DA1"/>
    <w:rsid w:val="000C5844"/>
    <w:rsid w:val="000C69C7"/>
    <w:rsid w:val="000C6B44"/>
    <w:rsid w:val="000C77E6"/>
    <w:rsid w:val="000D2D02"/>
    <w:rsid w:val="000D52C0"/>
    <w:rsid w:val="000D6022"/>
    <w:rsid w:val="000D7B0C"/>
    <w:rsid w:val="000E0EAE"/>
    <w:rsid w:val="000E0F38"/>
    <w:rsid w:val="000E60E4"/>
    <w:rsid w:val="000F0C9D"/>
    <w:rsid w:val="000F1E41"/>
    <w:rsid w:val="000F3126"/>
    <w:rsid w:val="000F5EA4"/>
    <w:rsid w:val="000F6470"/>
    <w:rsid w:val="000F7BC8"/>
    <w:rsid w:val="00100C81"/>
    <w:rsid w:val="001013EA"/>
    <w:rsid w:val="00101A71"/>
    <w:rsid w:val="00104779"/>
    <w:rsid w:val="0010694D"/>
    <w:rsid w:val="00112630"/>
    <w:rsid w:val="00113E1D"/>
    <w:rsid w:val="001206B8"/>
    <w:rsid w:val="00125E2F"/>
    <w:rsid w:val="00126A2F"/>
    <w:rsid w:val="001302E4"/>
    <w:rsid w:val="00134D17"/>
    <w:rsid w:val="001436CC"/>
    <w:rsid w:val="00144776"/>
    <w:rsid w:val="0014524F"/>
    <w:rsid w:val="00145B07"/>
    <w:rsid w:val="0014662D"/>
    <w:rsid w:val="00146A43"/>
    <w:rsid w:val="0015006C"/>
    <w:rsid w:val="00152043"/>
    <w:rsid w:val="0015656D"/>
    <w:rsid w:val="00157FD2"/>
    <w:rsid w:val="00165592"/>
    <w:rsid w:val="00166773"/>
    <w:rsid w:val="00167840"/>
    <w:rsid w:val="00170DDC"/>
    <w:rsid w:val="00173DBE"/>
    <w:rsid w:val="00175477"/>
    <w:rsid w:val="00184F36"/>
    <w:rsid w:val="00185A66"/>
    <w:rsid w:val="00186D09"/>
    <w:rsid w:val="00191619"/>
    <w:rsid w:val="00192FCD"/>
    <w:rsid w:val="00195506"/>
    <w:rsid w:val="0019711D"/>
    <w:rsid w:val="001A52C8"/>
    <w:rsid w:val="001B1EF4"/>
    <w:rsid w:val="001B2321"/>
    <w:rsid w:val="001B68E1"/>
    <w:rsid w:val="001C0E16"/>
    <w:rsid w:val="001C1D44"/>
    <w:rsid w:val="001C3712"/>
    <w:rsid w:val="001D0537"/>
    <w:rsid w:val="001D088B"/>
    <w:rsid w:val="001D2A46"/>
    <w:rsid w:val="001D3AAB"/>
    <w:rsid w:val="001D7810"/>
    <w:rsid w:val="001E2611"/>
    <w:rsid w:val="001E41AA"/>
    <w:rsid w:val="001F0CB0"/>
    <w:rsid w:val="001F3940"/>
    <w:rsid w:val="001F4DD2"/>
    <w:rsid w:val="001F5CF1"/>
    <w:rsid w:val="001F67CC"/>
    <w:rsid w:val="0020083D"/>
    <w:rsid w:val="00205388"/>
    <w:rsid w:val="00205C4F"/>
    <w:rsid w:val="00216621"/>
    <w:rsid w:val="00217235"/>
    <w:rsid w:val="002225E9"/>
    <w:rsid w:val="0022287E"/>
    <w:rsid w:val="002246B0"/>
    <w:rsid w:val="00224D41"/>
    <w:rsid w:val="00227EF4"/>
    <w:rsid w:val="00230770"/>
    <w:rsid w:val="00240AB3"/>
    <w:rsid w:val="0024747F"/>
    <w:rsid w:val="00253805"/>
    <w:rsid w:val="00263937"/>
    <w:rsid w:val="00263C8A"/>
    <w:rsid w:val="00270A23"/>
    <w:rsid w:val="00280FA1"/>
    <w:rsid w:val="00282E44"/>
    <w:rsid w:val="00283433"/>
    <w:rsid w:val="002855CB"/>
    <w:rsid w:val="00292295"/>
    <w:rsid w:val="00292BCD"/>
    <w:rsid w:val="00294D80"/>
    <w:rsid w:val="002A0704"/>
    <w:rsid w:val="002A08DD"/>
    <w:rsid w:val="002A0BA6"/>
    <w:rsid w:val="002A3DA9"/>
    <w:rsid w:val="002A4AFB"/>
    <w:rsid w:val="002A4CCF"/>
    <w:rsid w:val="002A68D7"/>
    <w:rsid w:val="002A6F22"/>
    <w:rsid w:val="002A7294"/>
    <w:rsid w:val="002B12F6"/>
    <w:rsid w:val="002B1EBE"/>
    <w:rsid w:val="002B4FC7"/>
    <w:rsid w:val="002B6C14"/>
    <w:rsid w:val="002C1964"/>
    <w:rsid w:val="002C3ABD"/>
    <w:rsid w:val="002D1BAC"/>
    <w:rsid w:val="002D1F9B"/>
    <w:rsid w:val="002D5FFC"/>
    <w:rsid w:val="002D74AA"/>
    <w:rsid w:val="002F05C1"/>
    <w:rsid w:val="002F0D74"/>
    <w:rsid w:val="002F1FBB"/>
    <w:rsid w:val="002F3125"/>
    <w:rsid w:val="002F3128"/>
    <w:rsid w:val="002F755B"/>
    <w:rsid w:val="00301405"/>
    <w:rsid w:val="0030303B"/>
    <w:rsid w:val="003074A7"/>
    <w:rsid w:val="003125C2"/>
    <w:rsid w:val="00316547"/>
    <w:rsid w:val="00317C5B"/>
    <w:rsid w:val="00320266"/>
    <w:rsid w:val="00324CAF"/>
    <w:rsid w:val="00327575"/>
    <w:rsid w:val="0033011C"/>
    <w:rsid w:val="00330DAA"/>
    <w:rsid w:val="00331466"/>
    <w:rsid w:val="00331794"/>
    <w:rsid w:val="00337273"/>
    <w:rsid w:val="00340A6C"/>
    <w:rsid w:val="003419DD"/>
    <w:rsid w:val="00345B7B"/>
    <w:rsid w:val="00346EBE"/>
    <w:rsid w:val="00347BCD"/>
    <w:rsid w:val="00355D59"/>
    <w:rsid w:val="00365643"/>
    <w:rsid w:val="0036596A"/>
    <w:rsid w:val="003663B0"/>
    <w:rsid w:val="00366557"/>
    <w:rsid w:val="00367185"/>
    <w:rsid w:val="00367D46"/>
    <w:rsid w:val="003721EE"/>
    <w:rsid w:val="00374963"/>
    <w:rsid w:val="00375017"/>
    <w:rsid w:val="00376AD4"/>
    <w:rsid w:val="00381ADA"/>
    <w:rsid w:val="00383B6E"/>
    <w:rsid w:val="00393E67"/>
    <w:rsid w:val="003A777B"/>
    <w:rsid w:val="003B6140"/>
    <w:rsid w:val="003B69D0"/>
    <w:rsid w:val="003B7885"/>
    <w:rsid w:val="003C0660"/>
    <w:rsid w:val="003C6A8B"/>
    <w:rsid w:val="003D4567"/>
    <w:rsid w:val="003D5945"/>
    <w:rsid w:val="003E0243"/>
    <w:rsid w:val="003E2EFF"/>
    <w:rsid w:val="003E589C"/>
    <w:rsid w:val="003F2267"/>
    <w:rsid w:val="003F29E7"/>
    <w:rsid w:val="003F43C5"/>
    <w:rsid w:val="00406E3F"/>
    <w:rsid w:val="00413AE9"/>
    <w:rsid w:val="00414BEE"/>
    <w:rsid w:val="00416CD1"/>
    <w:rsid w:val="00420961"/>
    <w:rsid w:val="00423195"/>
    <w:rsid w:val="00426E03"/>
    <w:rsid w:val="00427BEF"/>
    <w:rsid w:val="00433E2B"/>
    <w:rsid w:val="00441A1D"/>
    <w:rsid w:val="00441B3D"/>
    <w:rsid w:val="00443359"/>
    <w:rsid w:val="00443579"/>
    <w:rsid w:val="00450BAF"/>
    <w:rsid w:val="0045602F"/>
    <w:rsid w:val="00457C67"/>
    <w:rsid w:val="00460A99"/>
    <w:rsid w:val="00466DB4"/>
    <w:rsid w:val="00466EEF"/>
    <w:rsid w:val="0047081E"/>
    <w:rsid w:val="00472FB0"/>
    <w:rsid w:val="004746F4"/>
    <w:rsid w:val="00477444"/>
    <w:rsid w:val="00490854"/>
    <w:rsid w:val="004915D9"/>
    <w:rsid w:val="00493BBF"/>
    <w:rsid w:val="004947AB"/>
    <w:rsid w:val="004968D9"/>
    <w:rsid w:val="0049710C"/>
    <w:rsid w:val="0049792F"/>
    <w:rsid w:val="004A4FB6"/>
    <w:rsid w:val="004A51FB"/>
    <w:rsid w:val="004A7E55"/>
    <w:rsid w:val="004B1127"/>
    <w:rsid w:val="004B56BD"/>
    <w:rsid w:val="004B5992"/>
    <w:rsid w:val="004C06CD"/>
    <w:rsid w:val="004C2D90"/>
    <w:rsid w:val="004C7B17"/>
    <w:rsid w:val="004D2C0A"/>
    <w:rsid w:val="004E5D36"/>
    <w:rsid w:val="004F259D"/>
    <w:rsid w:val="004F4899"/>
    <w:rsid w:val="004F60CE"/>
    <w:rsid w:val="00500334"/>
    <w:rsid w:val="00500F10"/>
    <w:rsid w:val="00505509"/>
    <w:rsid w:val="00513645"/>
    <w:rsid w:val="00513D96"/>
    <w:rsid w:val="0051780C"/>
    <w:rsid w:val="00522753"/>
    <w:rsid w:val="00522B6D"/>
    <w:rsid w:val="00523715"/>
    <w:rsid w:val="0053049D"/>
    <w:rsid w:val="00530D3A"/>
    <w:rsid w:val="005323CA"/>
    <w:rsid w:val="00533BB9"/>
    <w:rsid w:val="00533E9D"/>
    <w:rsid w:val="00534FC4"/>
    <w:rsid w:val="005351BC"/>
    <w:rsid w:val="0054067B"/>
    <w:rsid w:val="00542857"/>
    <w:rsid w:val="00542BDA"/>
    <w:rsid w:val="005442FD"/>
    <w:rsid w:val="005466F1"/>
    <w:rsid w:val="00550F6E"/>
    <w:rsid w:val="005515D3"/>
    <w:rsid w:val="00551814"/>
    <w:rsid w:val="005569C7"/>
    <w:rsid w:val="00557615"/>
    <w:rsid w:val="005620B5"/>
    <w:rsid w:val="00563E3D"/>
    <w:rsid w:val="005648ED"/>
    <w:rsid w:val="00564F6F"/>
    <w:rsid w:val="00565A0B"/>
    <w:rsid w:val="005664B3"/>
    <w:rsid w:val="0057031C"/>
    <w:rsid w:val="005774D6"/>
    <w:rsid w:val="0058307D"/>
    <w:rsid w:val="00590F43"/>
    <w:rsid w:val="00592D75"/>
    <w:rsid w:val="005A2AA6"/>
    <w:rsid w:val="005A2F9E"/>
    <w:rsid w:val="005A4998"/>
    <w:rsid w:val="005A7DB3"/>
    <w:rsid w:val="005B0556"/>
    <w:rsid w:val="005B57FD"/>
    <w:rsid w:val="005C08FB"/>
    <w:rsid w:val="005C49E4"/>
    <w:rsid w:val="005C5BE7"/>
    <w:rsid w:val="005C617C"/>
    <w:rsid w:val="005C68E4"/>
    <w:rsid w:val="005D0D9F"/>
    <w:rsid w:val="005E0215"/>
    <w:rsid w:val="005E090C"/>
    <w:rsid w:val="005E563F"/>
    <w:rsid w:val="005F2814"/>
    <w:rsid w:val="005F76FB"/>
    <w:rsid w:val="00600D94"/>
    <w:rsid w:val="00604F74"/>
    <w:rsid w:val="00611286"/>
    <w:rsid w:val="006133BF"/>
    <w:rsid w:val="006248BE"/>
    <w:rsid w:val="00626AAC"/>
    <w:rsid w:val="006311AF"/>
    <w:rsid w:val="00634233"/>
    <w:rsid w:val="00635CD8"/>
    <w:rsid w:val="006362C8"/>
    <w:rsid w:val="0064035C"/>
    <w:rsid w:val="006413A0"/>
    <w:rsid w:val="00642AAE"/>
    <w:rsid w:val="006449DE"/>
    <w:rsid w:val="006452AD"/>
    <w:rsid w:val="00645F12"/>
    <w:rsid w:val="0064772F"/>
    <w:rsid w:val="006508D9"/>
    <w:rsid w:val="00650DD2"/>
    <w:rsid w:val="0065122D"/>
    <w:rsid w:val="0065142A"/>
    <w:rsid w:val="00654BE3"/>
    <w:rsid w:val="00662959"/>
    <w:rsid w:val="00664681"/>
    <w:rsid w:val="006646D0"/>
    <w:rsid w:val="00671A01"/>
    <w:rsid w:val="006720B4"/>
    <w:rsid w:val="00674613"/>
    <w:rsid w:val="00674832"/>
    <w:rsid w:val="0067706F"/>
    <w:rsid w:val="0068108F"/>
    <w:rsid w:val="00687A24"/>
    <w:rsid w:val="00690492"/>
    <w:rsid w:val="00693288"/>
    <w:rsid w:val="00696178"/>
    <w:rsid w:val="006A059C"/>
    <w:rsid w:val="006A1CA6"/>
    <w:rsid w:val="006A3720"/>
    <w:rsid w:val="006A48DF"/>
    <w:rsid w:val="006A56BC"/>
    <w:rsid w:val="006A74ED"/>
    <w:rsid w:val="006B1BEE"/>
    <w:rsid w:val="006B74DB"/>
    <w:rsid w:val="006C2D93"/>
    <w:rsid w:val="006C3D54"/>
    <w:rsid w:val="006D1ACE"/>
    <w:rsid w:val="006E1264"/>
    <w:rsid w:val="006E1671"/>
    <w:rsid w:val="006E2D64"/>
    <w:rsid w:val="006E353F"/>
    <w:rsid w:val="006E4237"/>
    <w:rsid w:val="006E68DE"/>
    <w:rsid w:val="006F46B9"/>
    <w:rsid w:val="006F7AFB"/>
    <w:rsid w:val="00700835"/>
    <w:rsid w:val="00705072"/>
    <w:rsid w:val="0070727F"/>
    <w:rsid w:val="00712F7C"/>
    <w:rsid w:val="00717956"/>
    <w:rsid w:val="00726BBB"/>
    <w:rsid w:val="00730846"/>
    <w:rsid w:val="00730CC4"/>
    <w:rsid w:val="00731E2B"/>
    <w:rsid w:val="00746249"/>
    <w:rsid w:val="00750750"/>
    <w:rsid w:val="0075236D"/>
    <w:rsid w:val="00754ED3"/>
    <w:rsid w:val="00756B68"/>
    <w:rsid w:val="00760A5E"/>
    <w:rsid w:val="00774548"/>
    <w:rsid w:val="00774E59"/>
    <w:rsid w:val="00776E4C"/>
    <w:rsid w:val="0078431F"/>
    <w:rsid w:val="00785B8F"/>
    <w:rsid w:val="00786EA3"/>
    <w:rsid w:val="007870E2"/>
    <w:rsid w:val="00787989"/>
    <w:rsid w:val="00790551"/>
    <w:rsid w:val="00791546"/>
    <w:rsid w:val="00794983"/>
    <w:rsid w:val="007A1120"/>
    <w:rsid w:val="007A2ED4"/>
    <w:rsid w:val="007A34B0"/>
    <w:rsid w:val="007A77F5"/>
    <w:rsid w:val="007B0951"/>
    <w:rsid w:val="007B4E1F"/>
    <w:rsid w:val="007C1AF5"/>
    <w:rsid w:val="007C3C4F"/>
    <w:rsid w:val="007C6708"/>
    <w:rsid w:val="007D1BA5"/>
    <w:rsid w:val="007D267D"/>
    <w:rsid w:val="007D300A"/>
    <w:rsid w:val="007D4C33"/>
    <w:rsid w:val="007D593A"/>
    <w:rsid w:val="007E0B97"/>
    <w:rsid w:val="007E23AD"/>
    <w:rsid w:val="007E298E"/>
    <w:rsid w:val="007E3784"/>
    <w:rsid w:val="007E3E3C"/>
    <w:rsid w:val="007F029F"/>
    <w:rsid w:val="007F0712"/>
    <w:rsid w:val="00800A80"/>
    <w:rsid w:val="00801587"/>
    <w:rsid w:val="00806A7C"/>
    <w:rsid w:val="00810017"/>
    <w:rsid w:val="0081099E"/>
    <w:rsid w:val="0081342C"/>
    <w:rsid w:val="008136FA"/>
    <w:rsid w:val="00820723"/>
    <w:rsid w:val="00821735"/>
    <w:rsid w:val="00833C05"/>
    <w:rsid w:val="008368B4"/>
    <w:rsid w:val="00837EA6"/>
    <w:rsid w:val="00842ED1"/>
    <w:rsid w:val="00844D89"/>
    <w:rsid w:val="00850FA9"/>
    <w:rsid w:val="008566FE"/>
    <w:rsid w:val="00860472"/>
    <w:rsid w:val="0086246F"/>
    <w:rsid w:val="00862E26"/>
    <w:rsid w:val="00863611"/>
    <w:rsid w:val="00864881"/>
    <w:rsid w:val="00874DE6"/>
    <w:rsid w:val="008852F8"/>
    <w:rsid w:val="008877AA"/>
    <w:rsid w:val="0089059A"/>
    <w:rsid w:val="00890717"/>
    <w:rsid w:val="0089146C"/>
    <w:rsid w:val="0089232E"/>
    <w:rsid w:val="0089386B"/>
    <w:rsid w:val="00896CF3"/>
    <w:rsid w:val="008A10C1"/>
    <w:rsid w:val="008A5E32"/>
    <w:rsid w:val="008A78BC"/>
    <w:rsid w:val="008B12CC"/>
    <w:rsid w:val="008B1F78"/>
    <w:rsid w:val="008B3028"/>
    <w:rsid w:val="008B4919"/>
    <w:rsid w:val="008B5DE0"/>
    <w:rsid w:val="008B641C"/>
    <w:rsid w:val="008C596B"/>
    <w:rsid w:val="008C6611"/>
    <w:rsid w:val="008C6732"/>
    <w:rsid w:val="008C6BCE"/>
    <w:rsid w:val="008D1EB4"/>
    <w:rsid w:val="008D3764"/>
    <w:rsid w:val="008D6761"/>
    <w:rsid w:val="008E24ED"/>
    <w:rsid w:val="008E7CA6"/>
    <w:rsid w:val="008F3370"/>
    <w:rsid w:val="009001B4"/>
    <w:rsid w:val="00903A28"/>
    <w:rsid w:val="00904802"/>
    <w:rsid w:val="009127BC"/>
    <w:rsid w:val="00914053"/>
    <w:rsid w:val="009152C3"/>
    <w:rsid w:val="009226A0"/>
    <w:rsid w:val="009248BA"/>
    <w:rsid w:val="009326C6"/>
    <w:rsid w:val="00933A64"/>
    <w:rsid w:val="009355D4"/>
    <w:rsid w:val="0094146C"/>
    <w:rsid w:val="00943594"/>
    <w:rsid w:val="00951EE4"/>
    <w:rsid w:val="0095477D"/>
    <w:rsid w:val="0096057F"/>
    <w:rsid w:val="009710BF"/>
    <w:rsid w:val="0097280A"/>
    <w:rsid w:val="009818EF"/>
    <w:rsid w:val="00982DE5"/>
    <w:rsid w:val="009831B4"/>
    <w:rsid w:val="009868E6"/>
    <w:rsid w:val="00990443"/>
    <w:rsid w:val="00990D70"/>
    <w:rsid w:val="009A014A"/>
    <w:rsid w:val="009A2119"/>
    <w:rsid w:val="009A32AA"/>
    <w:rsid w:val="009A4C12"/>
    <w:rsid w:val="009A65CC"/>
    <w:rsid w:val="009B573E"/>
    <w:rsid w:val="009B7189"/>
    <w:rsid w:val="009B78F6"/>
    <w:rsid w:val="009C14DE"/>
    <w:rsid w:val="009C414F"/>
    <w:rsid w:val="009D194F"/>
    <w:rsid w:val="009D703E"/>
    <w:rsid w:val="009E1D24"/>
    <w:rsid w:val="009E3A46"/>
    <w:rsid w:val="009E69C6"/>
    <w:rsid w:val="009E775F"/>
    <w:rsid w:val="009F0EA8"/>
    <w:rsid w:val="009F16F0"/>
    <w:rsid w:val="00A03467"/>
    <w:rsid w:val="00A045BD"/>
    <w:rsid w:val="00A07003"/>
    <w:rsid w:val="00A1268F"/>
    <w:rsid w:val="00A17534"/>
    <w:rsid w:val="00A2047A"/>
    <w:rsid w:val="00A206EC"/>
    <w:rsid w:val="00A225D8"/>
    <w:rsid w:val="00A27F13"/>
    <w:rsid w:val="00A31723"/>
    <w:rsid w:val="00A3252D"/>
    <w:rsid w:val="00A32A47"/>
    <w:rsid w:val="00A405BB"/>
    <w:rsid w:val="00A475C9"/>
    <w:rsid w:val="00A566EB"/>
    <w:rsid w:val="00A6347B"/>
    <w:rsid w:val="00A65247"/>
    <w:rsid w:val="00A7350F"/>
    <w:rsid w:val="00A737E3"/>
    <w:rsid w:val="00A7447D"/>
    <w:rsid w:val="00A809C7"/>
    <w:rsid w:val="00A81B74"/>
    <w:rsid w:val="00A81D5C"/>
    <w:rsid w:val="00A824F4"/>
    <w:rsid w:val="00A82B9A"/>
    <w:rsid w:val="00A83E61"/>
    <w:rsid w:val="00A90923"/>
    <w:rsid w:val="00A918A6"/>
    <w:rsid w:val="00AA1E76"/>
    <w:rsid w:val="00AA373D"/>
    <w:rsid w:val="00AA446A"/>
    <w:rsid w:val="00AA65FA"/>
    <w:rsid w:val="00AB1AB8"/>
    <w:rsid w:val="00AB69BF"/>
    <w:rsid w:val="00AC2316"/>
    <w:rsid w:val="00AC2EC1"/>
    <w:rsid w:val="00AC4B1B"/>
    <w:rsid w:val="00AC78DD"/>
    <w:rsid w:val="00AD71A8"/>
    <w:rsid w:val="00AE188B"/>
    <w:rsid w:val="00AE3892"/>
    <w:rsid w:val="00AF20E4"/>
    <w:rsid w:val="00AF528C"/>
    <w:rsid w:val="00AF6D81"/>
    <w:rsid w:val="00AF70FA"/>
    <w:rsid w:val="00B00360"/>
    <w:rsid w:val="00B00632"/>
    <w:rsid w:val="00B045D5"/>
    <w:rsid w:val="00B04777"/>
    <w:rsid w:val="00B128B7"/>
    <w:rsid w:val="00B31AE2"/>
    <w:rsid w:val="00B31D43"/>
    <w:rsid w:val="00B32B08"/>
    <w:rsid w:val="00B36A4A"/>
    <w:rsid w:val="00B44605"/>
    <w:rsid w:val="00B4651F"/>
    <w:rsid w:val="00B47B6F"/>
    <w:rsid w:val="00B50ECB"/>
    <w:rsid w:val="00B52645"/>
    <w:rsid w:val="00B54A2B"/>
    <w:rsid w:val="00B57ED8"/>
    <w:rsid w:val="00B61312"/>
    <w:rsid w:val="00B63835"/>
    <w:rsid w:val="00B63C97"/>
    <w:rsid w:val="00B642E4"/>
    <w:rsid w:val="00B64434"/>
    <w:rsid w:val="00B64A3C"/>
    <w:rsid w:val="00B673FD"/>
    <w:rsid w:val="00B67754"/>
    <w:rsid w:val="00B678AF"/>
    <w:rsid w:val="00B67CF6"/>
    <w:rsid w:val="00B71EB0"/>
    <w:rsid w:val="00B76E08"/>
    <w:rsid w:val="00B80CC4"/>
    <w:rsid w:val="00B81F00"/>
    <w:rsid w:val="00B82D23"/>
    <w:rsid w:val="00B875FB"/>
    <w:rsid w:val="00B935CE"/>
    <w:rsid w:val="00B93B8C"/>
    <w:rsid w:val="00B93E1E"/>
    <w:rsid w:val="00B978DB"/>
    <w:rsid w:val="00B97FB5"/>
    <w:rsid w:val="00BA08D5"/>
    <w:rsid w:val="00BA1360"/>
    <w:rsid w:val="00BA2215"/>
    <w:rsid w:val="00BA4349"/>
    <w:rsid w:val="00BA6E0D"/>
    <w:rsid w:val="00BB16B5"/>
    <w:rsid w:val="00BB1E9F"/>
    <w:rsid w:val="00BB2ED3"/>
    <w:rsid w:val="00BC29A9"/>
    <w:rsid w:val="00BC302F"/>
    <w:rsid w:val="00BC6381"/>
    <w:rsid w:val="00BC641D"/>
    <w:rsid w:val="00BC6B0D"/>
    <w:rsid w:val="00BD07AD"/>
    <w:rsid w:val="00BD1CED"/>
    <w:rsid w:val="00BD38C6"/>
    <w:rsid w:val="00BD638C"/>
    <w:rsid w:val="00BE2FB1"/>
    <w:rsid w:val="00BE3B9C"/>
    <w:rsid w:val="00BE4406"/>
    <w:rsid w:val="00BF10FE"/>
    <w:rsid w:val="00BF45C7"/>
    <w:rsid w:val="00C01B06"/>
    <w:rsid w:val="00C0534A"/>
    <w:rsid w:val="00C0537E"/>
    <w:rsid w:val="00C069FD"/>
    <w:rsid w:val="00C1128B"/>
    <w:rsid w:val="00C16B02"/>
    <w:rsid w:val="00C175F0"/>
    <w:rsid w:val="00C20EDA"/>
    <w:rsid w:val="00C27F40"/>
    <w:rsid w:val="00C3265B"/>
    <w:rsid w:val="00C33B3F"/>
    <w:rsid w:val="00C37033"/>
    <w:rsid w:val="00C372C5"/>
    <w:rsid w:val="00C42BBA"/>
    <w:rsid w:val="00C4417A"/>
    <w:rsid w:val="00C47327"/>
    <w:rsid w:val="00C5186E"/>
    <w:rsid w:val="00C52B09"/>
    <w:rsid w:val="00C53768"/>
    <w:rsid w:val="00C628BF"/>
    <w:rsid w:val="00C63CBB"/>
    <w:rsid w:val="00C6666A"/>
    <w:rsid w:val="00C70719"/>
    <w:rsid w:val="00C71F41"/>
    <w:rsid w:val="00C76CF4"/>
    <w:rsid w:val="00C77ECE"/>
    <w:rsid w:val="00C82704"/>
    <w:rsid w:val="00C86C2D"/>
    <w:rsid w:val="00C87864"/>
    <w:rsid w:val="00C90E3B"/>
    <w:rsid w:val="00C9248C"/>
    <w:rsid w:val="00C95BE7"/>
    <w:rsid w:val="00C97336"/>
    <w:rsid w:val="00CA25E9"/>
    <w:rsid w:val="00CA4F9A"/>
    <w:rsid w:val="00CA6E0D"/>
    <w:rsid w:val="00CA7D3F"/>
    <w:rsid w:val="00CB2D19"/>
    <w:rsid w:val="00CB5411"/>
    <w:rsid w:val="00CB7EC6"/>
    <w:rsid w:val="00CC2E2A"/>
    <w:rsid w:val="00CC78AC"/>
    <w:rsid w:val="00CD22FF"/>
    <w:rsid w:val="00CD2C11"/>
    <w:rsid w:val="00CD5149"/>
    <w:rsid w:val="00CE1641"/>
    <w:rsid w:val="00CF13C8"/>
    <w:rsid w:val="00CF14C5"/>
    <w:rsid w:val="00CF5E66"/>
    <w:rsid w:val="00CF75B3"/>
    <w:rsid w:val="00D00CF9"/>
    <w:rsid w:val="00D01653"/>
    <w:rsid w:val="00D12EB2"/>
    <w:rsid w:val="00D2062F"/>
    <w:rsid w:val="00D22180"/>
    <w:rsid w:val="00D248FC"/>
    <w:rsid w:val="00D358C7"/>
    <w:rsid w:val="00D35BA8"/>
    <w:rsid w:val="00D3644B"/>
    <w:rsid w:val="00D37C7F"/>
    <w:rsid w:val="00D435E1"/>
    <w:rsid w:val="00D43FDA"/>
    <w:rsid w:val="00D516C1"/>
    <w:rsid w:val="00D5336F"/>
    <w:rsid w:val="00D54D4A"/>
    <w:rsid w:val="00D55F9E"/>
    <w:rsid w:val="00D56312"/>
    <w:rsid w:val="00D62CF3"/>
    <w:rsid w:val="00D7119D"/>
    <w:rsid w:val="00D7189A"/>
    <w:rsid w:val="00D773B7"/>
    <w:rsid w:val="00D84573"/>
    <w:rsid w:val="00D875DB"/>
    <w:rsid w:val="00D90A1B"/>
    <w:rsid w:val="00D9743F"/>
    <w:rsid w:val="00D97703"/>
    <w:rsid w:val="00DA0E50"/>
    <w:rsid w:val="00DA24BC"/>
    <w:rsid w:val="00DB3773"/>
    <w:rsid w:val="00DC165E"/>
    <w:rsid w:val="00DC299B"/>
    <w:rsid w:val="00DC35DB"/>
    <w:rsid w:val="00DC519E"/>
    <w:rsid w:val="00DD0394"/>
    <w:rsid w:val="00DF01E7"/>
    <w:rsid w:val="00DF1CA8"/>
    <w:rsid w:val="00DF4D96"/>
    <w:rsid w:val="00DF60B5"/>
    <w:rsid w:val="00DF68B6"/>
    <w:rsid w:val="00DF6F6B"/>
    <w:rsid w:val="00DF7CA7"/>
    <w:rsid w:val="00E10437"/>
    <w:rsid w:val="00E15B00"/>
    <w:rsid w:val="00E16D8E"/>
    <w:rsid w:val="00E20D92"/>
    <w:rsid w:val="00E24C47"/>
    <w:rsid w:val="00E30517"/>
    <w:rsid w:val="00E30BA1"/>
    <w:rsid w:val="00E3114E"/>
    <w:rsid w:val="00E31349"/>
    <w:rsid w:val="00E35A4B"/>
    <w:rsid w:val="00E35CD5"/>
    <w:rsid w:val="00E36D24"/>
    <w:rsid w:val="00E422D0"/>
    <w:rsid w:val="00E44F08"/>
    <w:rsid w:val="00E45C40"/>
    <w:rsid w:val="00E50CC2"/>
    <w:rsid w:val="00E50DB6"/>
    <w:rsid w:val="00E52BFF"/>
    <w:rsid w:val="00E53D75"/>
    <w:rsid w:val="00E550E0"/>
    <w:rsid w:val="00E5784E"/>
    <w:rsid w:val="00E61ECC"/>
    <w:rsid w:val="00E63F0F"/>
    <w:rsid w:val="00E642F2"/>
    <w:rsid w:val="00E6713F"/>
    <w:rsid w:val="00E671F6"/>
    <w:rsid w:val="00E67C1A"/>
    <w:rsid w:val="00E70149"/>
    <w:rsid w:val="00E74ADA"/>
    <w:rsid w:val="00E77ED9"/>
    <w:rsid w:val="00E86246"/>
    <w:rsid w:val="00E86C76"/>
    <w:rsid w:val="00E94911"/>
    <w:rsid w:val="00E95ACF"/>
    <w:rsid w:val="00E96111"/>
    <w:rsid w:val="00EA19ED"/>
    <w:rsid w:val="00EA5B51"/>
    <w:rsid w:val="00EA61CA"/>
    <w:rsid w:val="00EA6E86"/>
    <w:rsid w:val="00EA7E7E"/>
    <w:rsid w:val="00EB11AC"/>
    <w:rsid w:val="00EB2868"/>
    <w:rsid w:val="00EB6896"/>
    <w:rsid w:val="00EB6D84"/>
    <w:rsid w:val="00EB7823"/>
    <w:rsid w:val="00EC3CCB"/>
    <w:rsid w:val="00EC44B4"/>
    <w:rsid w:val="00EC4E05"/>
    <w:rsid w:val="00EC7DDD"/>
    <w:rsid w:val="00ED0C32"/>
    <w:rsid w:val="00ED2DB4"/>
    <w:rsid w:val="00ED61A6"/>
    <w:rsid w:val="00ED61B0"/>
    <w:rsid w:val="00EE024F"/>
    <w:rsid w:val="00EE5888"/>
    <w:rsid w:val="00EF147C"/>
    <w:rsid w:val="00EF3198"/>
    <w:rsid w:val="00EF3747"/>
    <w:rsid w:val="00EF4FE9"/>
    <w:rsid w:val="00EF55F4"/>
    <w:rsid w:val="00EF6FA3"/>
    <w:rsid w:val="00EF784C"/>
    <w:rsid w:val="00EF7F95"/>
    <w:rsid w:val="00F018F1"/>
    <w:rsid w:val="00F01FAE"/>
    <w:rsid w:val="00F11CC4"/>
    <w:rsid w:val="00F123EA"/>
    <w:rsid w:val="00F171F5"/>
    <w:rsid w:val="00F24464"/>
    <w:rsid w:val="00F24903"/>
    <w:rsid w:val="00F24923"/>
    <w:rsid w:val="00F26041"/>
    <w:rsid w:val="00F26058"/>
    <w:rsid w:val="00F32CBB"/>
    <w:rsid w:val="00F332A2"/>
    <w:rsid w:val="00F36DEB"/>
    <w:rsid w:val="00F36DFF"/>
    <w:rsid w:val="00F374D9"/>
    <w:rsid w:val="00F3790C"/>
    <w:rsid w:val="00F46D00"/>
    <w:rsid w:val="00F5234A"/>
    <w:rsid w:val="00F55910"/>
    <w:rsid w:val="00F55D99"/>
    <w:rsid w:val="00F56888"/>
    <w:rsid w:val="00F652FB"/>
    <w:rsid w:val="00F67195"/>
    <w:rsid w:val="00F70E03"/>
    <w:rsid w:val="00F70EFC"/>
    <w:rsid w:val="00F71A1D"/>
    <w:rsid w:val="00F71D04"/>
    <w:rsid w:val="00F722E7"/>
    <w:rsid w:val="00F81818"/>
    <w:rsid w:val="00F821A0"/>
    <w:rsid w:val="00F9315C"/>
    <w:rsid w:val="00F95A3D"/>
    <w:rsid w:val="00F95D10"/>
    <w:rsid w:val="00FA379E"/>
    <w:rsid w:val="00FA501E"/>
    <w:rsid w:val="00FA6FCA"/>
    <w:rsid w:val="00FB14EB"/>
    <w:rsid w:val="00FB330C"/>
    <w:rsid w:val="00FB44BF"/>
    <w:rsid w:val="00FB6C13"/>
    <w:rsid w:val="00FB7D5D"/>
    <w:rsid w:val="00FC1F63"/>
    <w:rsid w:val="00FC6AAD"/>
    <w:rsid w:val="00FC6CA6"/>
    <w:rsid w:val="00FD16CC"/>
    <w:rsid w:val="00FD550C"/>
    <w:rsid w:val="00FE14A9"/>
    <w:rsid w:val="00FE165E"/>
    <w:rsid w:val="00FE75D6"/>
    <w:rsid w:val="00FF1863"/>
    <w:rsid w:val="00FF580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2"/>
    </o:shapelayout>
  </w:shapeDefaults>
  <w:decimalSymbol w:val=","/>
  <w:listSeparator w:val=";"/>
  <w14:docId w14:val="41A633E5"/>
  <w15:docId w15:val="{2ED94036-0CA6-4FE9-A514-62420EA93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uiPriority w:val="1"/>
    <w:qFormat/>
    <w:rsid w:val="00534FC4"/>
    <w:rPr>
      <w:rFonts w:ascii="Arial Narrow" w:eastAsia="Arial Narrow" w:hAnsi="Arial Narrow" w:cs="Arial Narrow"/>
      <w:lang w:val="de-DE" w:eastAsia="de-DE" w:bidi="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link w:val="TextkrperZchn"/>
    <w:uiPriority w:val="1"/>
    <w:qFormat/>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character" w:styleId="Hyperlink">
    <w:name w:val="Hyperlink"/>
    <w:basedOn w:val="Absatz-Standardschriftart"/>
    <w:uiPriority w:val="99"/>
    <w:unhideWhenUsed/>
    <w:rsid w:val="00B50ECB"/>
    <w:rPr>
      <w:color w:val="0000FF" w:themeColor="hyperlink"/>
      <w:u w:val="single"/>
    </w:rPr>
  </w:style>
  <w:style w:type="paragraph" w:styleId="Kopfzeile">
    <w:name w:val="header"/>
    <w:basedOn w:val="Standard"/>
    <w:link w:val="KopfzeileZchn"/>
    <w:uiPriority w:val="99"/>
    <w:unhideWhenUsed/>
    <w:rsid w:val="00B50ECB"/>
    <w:pPr>
      <w:tabs>
        <w:tab w:val="center" w:pos="4536"/>
        <w:tab w:val="right" w:pos="9072"/>
      </w:tabs>
    </w:pPr>
  </w:style>
  <w:style w:type="character" w:customStyle="1" w:styleId="KopfzeileZchn">
    <w:name w:val="Kopfzeile Zchn"/>
    <w:basedOn w:val="Absatz-Standardschriftart"/>
    <w:link w:val="Kopfzeile"/>
    <w:uiPriority w:val="99"/>
    <w:rsid w:val="00B50ECB"/>
    <w:rPr>
      <w:rFonts w:ascii="Arial Narrow" w:eastAsia="Arial Narrow" w:hAnsi="Arial Narrow" w:cs="Arial Narrow"/>
      <w:lang w:val="de-DE" w:eastAsia="de-DE" w:bidi="de-DE"/>
    </w:rPr>
  </w:style>
  <w:style w:type="paragraph" w:styleId="Fuzeile">
    <w:name w:val="footer"/>
    <w:basedOn w:val="Standard"/>
    <w:link w:val="FuzeileZchn"/>
    <w:uiPriority w:val="99"/>
    <w:unhideWhenUsed/>
    <w:rsid w:val="00B50ECB"/>
    <w:pPr>
      <w:tabs>
        <w:tab w:val="center" w:pos="4536"/>
        <w:tab w:val="right" w:pos="9072"/>
      </w:tabs>
    </w:pPr>
  </w:style>
  <w:style w:type="character" w:customStyle="1" w:styleId="FuzeileZchn">
    <w:name w:val="Fußzeile Zchn"/>
    <w:basedOn w:val="Absatz-Standardschriftart"/>
    <w:link w:val="Fuzeile"/>
    <w:uiPriority w:val="99"/>
    <w:rsid w:val="00B50ECB"/>
    <w:rPr>
      <w:rFonts w:ascii="Arial Narrow" w:eastAsia="Arial Narrow" w:hAnsi="Arial Narrow" w:cs="Arial Narrow"/>
      <w:lang w:val="de-DE" w:eastAsia="de-DE" w:bidi="de-DE"/>
    </w:rPr>
  </w:style>
  <w:style w:type="character" w:styleId="Platzhaltertext">
    <w:name w:val="Placeholder Text"/>
    <w:basedOn w:val="Absatz-Standardschriftart"/>
    <w:uiPriority w:val="99"/>
    <w:semiHidden/>
    <w:rsid w:val="00F9315C"/>
    <w:rPr>
      <w:color w:val="808080"/>
    </w:rPr>
  </w:style>
  <w:style w:type="paragraph" w:styleId="Sprechblasentext">
    <w:name w:val="Balloon Text"/>
    <w:basedOn w:val="Standard"/>
    <w:link w:val="SprechblasentextZchn"/>
    <w:uiPriority w:val="99"/>
    <w:semiHidden/>
    <w:unhideWhenUsed/>
    <w:rsid w:val="00D7119D"/>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7119D"/>
    <w:rPr>
      <w:rFonts w:ascii="Segoe UI" w:eastAsia="Arial Narrow" w:hAnsi="Segoe UI" w:cs="Segoe UI"/>
      <w:sz w:val="18"/>
      <w:szCs w:val="18"/>
      <w:lang w:val="de-DE" w:eastAsia="de-DE" w:bidi="de-DE"/>
    </w:rPr>
  </w:style>
  <w:style w:type="character" w:customStyle="1" w:styleId="TextkrperZchn">
    <w:name w:val="Textkörper Zchn"/>
    <w:basedOn w:val="Absatz-Standardschriftart"/>
    <w:link w:val="Textkrper"/>
    <w:uiPriority w:val="1"/>
    <w:rsid w:val="001F0CB0"/>
    <w:rPr>
      <w:rFonts w:ascii="Arial Narrow" w:eastAsia="Arial Narrow" w:hAnsi="Arial Narrow" w:cs="Arial Narrow"/>
      <w:lang w:val="de-DE" w:eastAsia="de-DE" w:bidi="de-DE"/>
    </w:rPr>
  </w:style>
  <w:style w:type="paragraph" w:styleId="KeinLeerraum">
    <w:name w:val="No Spacing"/>
    <w:uiPriority w:val="1"/>
    <w:qFormat/>
    <w:rsid w:val="00842ED1"/>
    <w:rPr>
      <w:rFonts w:ascii="Arial Narrow" w:eastAsia="Arial Narrow" w:hAnsi="Arial Narrow" w:cs="Arial Narrow"/>
      <w:lang w:val="de-DE" w:eastAsia="de-DE" w:bidi="de-DE"/>
    </w:rPr>
  </w:style>
  <w:style w:type="paragraph" w:styleId="Aufzhlungszeichen">
    <w:name w:val="List Bullet"/>
    <w:basedOn w:val="Standard"/>
    <w:uiPriority w:val="99"/>
    <w:unhideWhenUsed/>
    <w:rsid w:val="00EF4FE9"/>
    <w:pPr>
      <w:numPr>
        <w:numId w:val="8"/>
      </w:numPr>
      <w:contextualSpacing/>
    </w:pPr>
  </w:style>
  <w:style w:type="character" w:styleId="Fett">
    <w:name w:val="Strong"/>
    <w:basedOn w:val="Absatz-Standardschriftart"/>
    <w:uiPriority w:val="22"/>
    <w:qFormat/>
    <w:rsid w:val="00B82D23"/>
    <w:rPr>
      <w:b/>
      <w:bCs/>
    </w:rPr>
  </w:style>
  <w:style w:type="character" w:styleId="NichtaufgelsteErwhnung">
    <w:name w:val="Unresolved Mention"/>
    <w:basedOn w:val="Absatz-Standardschriftart"/>
    <w:uiPriority w:val="99"/>
    <w:semiHidden/>
    <w:unhideWhenUsed/>
    <w:rsid w:val="00294D80"/>
    <w:rPr>
      <w:color w:val="605E5C"/>
      <w:shd w:val="clear" w:color="auto" w:fill="E1DFDD"/>
    </w:rPr>
  </w:style>
  <w:style w:type="character" w:styleId="BesuchterLink">
    <w:name w:val="FollowedHyperlink"/>
    <w:basedOn w:val="Absatz-Standardschriftart"/>
    <w:uiPriority w:val="99"/>
    <w:semiHidden/>
    <w:unhideWhenUsed/>
    <w:rsid w:val="009D194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4617654">
      <w:bodyDiv w:val="1"/>
      <w:marLeft w:val="0"/>
      <w:marRight w:val="0"/>
      <w:marTop w:val="0"/>
      <w:marBottom w:val="0"/>
      <w:divBdr>
        <w:top w:val="none" w:sz="0" w:space="0" w:color="auto"/>
        <w:left w:val="none" w:sz="0" w:space="0" w:color="auto"/>
        <w:bottom w:val="none" w:sz="0" w:space="0" w:color="auto"/>
        <w:right w:val="none" w:sz="0" w:space="0" w:color="auto"/>
      </w:divBdr>
    </w:div>
    <w:div w:id="1357079344">
      <w:bodyDiv w:val="1"/>
      <w:marLeft w:val="0"/>
      <w:marRight w:val="0"/>
      <w:marTop w:val="0"/>
      <w:marBottom w:val="0"/>
      <w:divBdr>
        <w:top w:val="none" w:sz="0" w:space="0" w:color="auto"/>
        <w:left w:val="none" w:sz="0" w:space="0" w:color="auto"/>
        <w:bottom w:val="none" w:sz="0" w:space="0" w:color="auto"/>
        <w:right w:val="none" w:sz="0" w:space="0" w:color="auto"/>
      </w:divBdr>
    </w:div>
    <w:div w:id="13725387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11.tif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CA94E47A9FB4514BFFBC82E216DF9F7"/>
        <w:category>
          <w:name w:val="Allgemein"/>
          <w:gallery w:val="placeholder"/>
        </w:category>
        <w:types>
          <w:type w:val="bbPlcHdr"/>
        </w:types>
        <w:behaviors>
          <w:behavior w:val="content"/>
        </w:behaviors>
        <w:guid w:val="{E5B3EDDE-BFBB-4179-85F2-1404A971CD6B}"/>
      </w:docPartPr>
      <w:docPartBody>
        <w:p w:rsidR="00270E61" w:rsidRDefault="00647F77">
          <w:r w:rsidRPr="005A190C">
            <w:rPr>
              <w:rStyle w:val="Platzhaltertext"/>
            </w:rPr>
            <w:t>[Autor]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7F77"/>
    <w:rsid w:val="00026064"/>
    <w:rsid w:val="00026993"/>
    <w:rsid w:val="00270E61"/>
    <w:rsid w:val="00324CAF"/>
    <w:rsid w:val="00383B6E"/>
    <w:rsid w:val="003D75F5"/>
    <w:rsid w:val="005774D6"/>
    <w:rsid w:val="00647F77"/>
    <w:rsid w:val="006954FA"/>
    <w:rsid w:val="008566FE"/>
    <w:rsid w:val="008E7CA6"/>
    <w:rsid w:val="009E775F"/>
    <w:rsid w:val="00A43206"/>
    <w:rsid w:val="00A809C7"/>
    <w:rsid w:val="00C16B02"/>
    <w:rsid w:val="00C6666A"/>
    <w:rsid w:val="00D12EB2"/>
    <w:rsid w:val="00DF60B5"/>
    <w:rsid w:val="00E10437"/>
    <w:rsid w:val="00E21575"/>
    <w:rsid w:val="00E77121"/>
    <w:rsid w:val="00F332A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647F77"/>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64EF44-632C-41A8-8C89-F7CC1422A5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953</Words>
  <Characters>6005</Characters>
  <Application>Microsoft Office Word</Application>
  <DocSecurity>0</DocSecurity>
  <Lines>50</Lines>
  <Paragraphs>13</Paragraphs>
  <ScaleCrop>false</ScaleCrop>
  <HeadingPairs>
    <vt:vector size="2" baseType="variant">
      <vt:variant>
        <vt:lpstr>Titel</vt:lpstr>
      </vt:variant>
      <vt:variant>
        <vt:i4>1</vt:i4>
      </vt:variant>
    </vt:vector>
  </HeadingPairs>
  <TitlesOfParts>
    <vt:vector size="1" baseType="lpstr">
      <vt:lpstr>Vorlage_Presseinfo2020</vt:lpstr>
    </vt:vector>
  </TitlesOfParts>
  <Company>SENNEBOGEN Maschinenfabrik GmbH</Company>
  <LinksUpToDate>false</LinksUpToDate>
  <CharactersWithSpaces>6945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Vorlage_Presseinfo2020</dc:title>
  <dc:creator>Dr. Franziska Limbrunner</dc:creator>
  <cp:lastModifiedBy>Limbrunner Franziska</cp:lastModifiedBy>
  <cp:revision>4</cp:revision>
  <cp:lastPrinted>2026-01-30T08:46:00Z</cp:lastPrinted>
  <dcterms:created xsi:type="dcterms:W3CDTF">2026-02-17T13:48:00Z</dcterms:created>
  <dcterms:modified xsi:type="dcterms:W3CDTF">2026-02-19T07:31:00Z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2020-06-09T00:00:00Z</vt:filetime>
  </property>
  <property fmtid="{D5CDD505-2E9C-101B-9397-08002B2CF9AE}" pid="3" name="Creator">
    <vt:lpwstr>Adobe InDesign 15.0 (Windows)</vt:lpwstr>
  </property>
  <property fmtid="{D5CDD505-2E9C-101B-9397-08002B2CF9AE}" pid="4" name="LastSaved">
    <vt:filetime>2020-06-09T00:00:00Z</vt:filetime>
  </property>
</Properties>
</file>