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40A" w14:textId="7D02083C" w:rsidR="00B63835" w:rsidRPr="00B63835" w:rsidRDefault="006265A5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E2609D" wp14:editId="7D9CDC1B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1724025" cy="446405"/>
                <wp:effectExtent l="0" t="0" r="952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46405"/>
                          <a:chOff x="0" y="0"/>
                          <a:chExt cx="1724175" cy="44656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0927" y="0"/>
                            <a:ext cx="1573248" cy="446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38339E" w14:textId="0B4F87E7" w:rsidR="00E70149" w:rsidRPr="00933394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933394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933394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933394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933394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5A11DB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Andrea Heinrich-Jobst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2609D" id="Gruppieren 9" o:spid="_x0000_s1026" style="position:absolute;left:0;text-align:left;margin-left:6pt;margin-top:6.65pt;width:135.75pt;height:35.15pt;z-index:251679744;mso-width-relative:margin;mso-height-relative:margin" coordsize="17241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09;width:15732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14:paraId="2E38339E" w14:textId="0B4F87E7" w:rsidR="00E70149" w:rsidRPr="00933394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 w:rsidRPr="00933394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933394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933394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933394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5A11DB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Andrea Heinrich-Jobst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E0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343B5B" wp14:editId="5202EBC5">
                <wp:simplePos x="0" y="0"/>
                <wp:positionH relativeFrom="column">
                  <wp:posOffset>2124075</wp:posOffset>
                </wp:positionH>
                <wp:positionV relativeFrom="paragraph">
                  <wp:posOffset>74930</wp:posOffset>
                </wp:positionV>
                <wp:extent cx="2419350" cy="414655"/>
                <wp:effectExtent l="0" t="0" r="0" b="444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414655"/>
                          <a:chOff x="180990" y="0"/>
                          <a:chExt cx="1779419" cy="414726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0990" y="7951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70114" y="0"/>
                            <a:ext cx="1590295" cy="41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2B5D8E" w14:textId="630B978E"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A44778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Straubing,</w:t>
                              </w:r>
                              <w:r w:rsidR="008C3C08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942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Deutschland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43B5B" id="Gruppieren 21" o:spid="_x0000_s1029" style="position:absolute;left:0;text-align:left;margin-left:167.25pt;margin-top:5.9pt;width:190.5pt;height:32.65pt;z-index:251683840;mso-width-relative:margin;mso-height-relative:margin" coordorigin="1809" coordsize="17794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">
                <v:shape id="Freeform 15" o:spid="_x0000_s1030" style="position:absolute;left:1809;top:79;width:1499;height:1391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1" type="#_x0000_t202" style="position:absolute;left:3701;width:15903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14:paraId="272B5D8E" w14:textId="630B978E"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A44778">
                          <w:rPr>
                            <w:rFonts w:cs="Arial"/>
                            <w:color w:val="7F7F7F" w:themeColor="text1" w:themeTint="80"/>
                          </w:rPr>
                          <w:t xml:space="preserve"> Straubing,</w:t>
                        </w:r>
                        <w:r w:rsidR="008C3C08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 </w:t>
                        </w:r>
                        <w:r w:rsidR="00E942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Deutschland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3E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CE4DBB" wp14:editId="297A81D9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6E1F67" w14:textId="6303B825" w:rsidR="00E70149" w:rsidRPr="00BF45C7" w:rsidRDefault="00BF45C7" w:rsidP="000018C6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05ACF">
                                <w:rPr>
                                  <w:rFonts w:cs="Arial"/>
                                  <w:color w:val="7F7F7F" w:themeColor="text1" w:themeTint="80"/>
                                </w:rPr>
                                <w:t>06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.0</w:t>
                              </w:r>
                              <w:r w:rsidR="00005ACF">
                                <w:rPr>
                                  <w:rFonts w:cs="Arial"/>
                                  <w:color w:val="7F7F7F" w:themeColor="text1" w:themeTint="80"/>
                                </w:rPr>
                                <w:t>6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4DBB" id="Gruppieren 24" o:spid="_x0000_s1032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4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14:paraId="316E1F67" w14:textId="6303B825" w:rsidR="00E70149" w:rsidRPr="00BF45C7" w:rsidRDefault="00BF45C7" w:rsidP="000018C6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005ACF">
                          <w:rPr>
                            <w:rFonts w:cs="Arial"/>
                            <w:color w:val="7F7F7F" w:themeColor="text1" w:themeTint="80"/>
                          </w:rPr>
                          <w:t>06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.0</w:t>
                        </w:r>
                        <w:r w:rsidR="00005ACF">
                          <w:rPr>
                            <w:rFonts w:cs="Arial"/>
                            <w:color w:val="7F7F7F" w:themeColor="text1" w:themeTint="80"/>
                          </w:rPr>
                          <w:t>6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14:paraId="6007E6E2" w14:textId="60315745" w:rsidR="00B65CB4" w:rsidRDefault="00B65CB4" w:rsidP="00FB22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77730C46" w14:textId="2D323F85" w:rsidR="00684B14" w:rsidRDefault="00AF3404" w:rsidP="00FB220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Immediate </w:t>
      </w:r>
      <w:proofErr w:type="spellStart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night</w:t>
      </w:r>
      <w:proofErr w:type="spellEnd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-time </w:t>
      </w:r>
      <w:proofErr w:type="spellStart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use</w:t>
      </w:r>
      <w:proofErr w:type="spellEnd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for</w:t>
      </w:r>
      <w:proofErr w:type="spellEnd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the</w:t>
      </w:r>
      <w:proofErr w:type="spellEnd"/>
      <w:r w:rsidRPr="00AF340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SENNEBOGEN 830</w:t>
      </w:r>
    </w:p>
    <w:p w14:paraId="7BBBA9F4" w14:textId="77777777" w:rsidR="00AF3404" w:rsidRDefault="00AF3404" w:rsidP="00FB22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0BE4C1F" w14:textId="77777777" w:rsidR="00AF3404" w:rsidRP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horror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scenario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for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every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night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shift: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breaks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down and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whole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operation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comes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standstill.</w:t>
      </w:r>
    </w:p>
    <w:p w14:paraId="7F7B3971" w14:textId="77777777" w:rsidR="00AF3404" w:rsidRP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This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what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happened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port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Erlangen. The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cable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crane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there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broke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down in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middle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night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due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defect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during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unloading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ship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- and on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weekend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. </w:t>
      </w:r>
    </w:p>
    <w:p w14:paraId="10A50918" w14:textId="004A8C16" w:rsidR="00A444FB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F3404">
        <w:rPr>
          <w:rFonts w:ascii="Arial" w:hAnsi="Arial" w:cs="Arial"/>
          <w:bCs/>
          <w:sz w:val="24"/>
          <w:szCs w:val="24"/>
        </w:rPr>
        <w:t>Since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standstill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during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unloading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ship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associated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many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costs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, a quick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solution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was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needed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>.</w:t>
      </w:r>
    </w:p>
    <w:p w14:paraId="46ECD519" w14:textId="77777777" w:rsid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FD19C66" w14:textId="4B5BB0AF" w:rsidR="006C3551" w:rsidRPr="006C3551" w:rsidRDefault="00AF3404" w:rsidP="00FB22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3404">
        <w:rPr>
          <w:rFonts w:ascii="Arial" w:hAnsi="Arial" w:cs="Arial"/>
          <w:b/>
          <w:sz w:val="24"/>
          <w:szCs w:val="24"/>
        </w:rPr>
        <w:t xml:space="preserve">Rapid </w:t>
      </w:r>
      <w:proofErr w:type="spellStart"/>
      <w:r w:rsidRPr="00AF3404">
        <w:rPr>
          <w:rFonts w:ascii="Arial" w:hAnsi="Arial" w:cs="Arial"/>
          <w:b/>
          <w:sz w:val="24"/>
          <w:szCs w:val="24"/>
        </w:rPr>
        <w:t>availability</w:t>
      </w:r>
      <w:proofErr w:type="spellEnd"/>
      <w:r w:rsidRPr="00AF34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/>
          <w:sz w:val="24"/>
          <w:szCs w:val="24"/>
        </w:rPr>
        <w:t>rental</w:t>
      </w:r>
      <w:proofErr w:type="spellEnd"/>
      <w:r w:rsidRPr="00AF340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AF3404">
        <w:rPr>
          <w:rFonts w:ascii="Arial" w:hAnsi="Arial" w:cs="Arial"/>
          <w:b/>
          <w:sz w:val="24"/>
          <w:szCs w:val="24"/>
        </w:rPr>
        <w:t>used</w:t>
      </w:r>
      <w:proofErr w:type="spellEnd"/>
      <w:r w:rsidRPr="00AF34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/>
          <w:sz w:val="24"/>
          <w:szCs w:val="24"/>
        </w:rPr>
        <w:t>machines</w:t>
      </w:r>
      <w:proofErr w:type="spellEnd"/>
    </w:p>
    <w:p w14:paraId="316DB5F3" w14:textId="77777777" w:rsidR="006C3551" w:rsidRDefault="006C3551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2196C2F" w14:textId="77777777" w:rsidR="00AF3404" w:rsidRP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A quick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call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SENNEBOGEN and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rescue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already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sight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. At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two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o'clock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morning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, an 830 E material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handler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from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SENNEBOGEN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sales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company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was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made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ready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for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dispatch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brought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new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site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in Erlangen. </w:t>
      </w:r>
    </w:p>
    <w:p w14:paraId="6B8ACF67" w14:textId="645820C3" w:rsidR="00075CB8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The 830 E was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equipped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clamshell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bucket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and was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able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take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over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work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failed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beginning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next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shift. Thus,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laytime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ship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could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be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kept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short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possible.</w:t>
      </w:r>
    </w:p>
    <w:p w14:paraId="0B21B2B9" w14:textId="77777777" w:rsidR="00AF3404" w:rsidRP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The SENNEBOGEN 830 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multifunctional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that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available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tracked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mobile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offers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many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advantages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. </w:t>
      </w:r>
    </w:p>
    <w:p w14:paraId="4637353C" w14:textId="65AB9E83" w:rsidR="005F78A0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wide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support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square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offers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high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stability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. The massive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cylinders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that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are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installed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also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offer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high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payloads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maximum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reach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>.</w:t>
      </w:r>
    </w:p>
    <w:p w14:paraId="03ECE435" w14:textId="77777777" w:rsidR="00AF3404" w:rsidRDefault="00AF3404" w:rsidP="00AF34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B3E8CE4" w14:textId="09AFEF82" w:rsidR="00EC4914" w:rsidRDefault="00AF3404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F3404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ability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react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quickly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strengths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SENNEBOGEN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sales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company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has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many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immediately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available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its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portfolio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its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large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rental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used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3404">
        <w:rPr>
          <w:rFonts w:ascii="Arial" w:hAnsi="Arial" w:cs="Arial"/>
          <w:bCs/>
          <w:sz w:val="24"/>
          <w:szCs w:val="24"/>
        </w:rPr>
        <w:t>park</w:t>
      </w:r>
      <w:proofErr w:type="spellEnd"/>
      <w:r w:rsidRPr="00AF3404">
        <w:rPr>
          <w:rFonts w:ascii="Arial" w:hAnsi="Arial" w:cs="Arial"/>
          <w:bCs/>
          <w:sz w:val="24"/>
          <w:szCs w:val="24"/>
        </w:rPr>
        <w:t>.</w:t>
      </w:r>
    </w:p>
    <w:p w14:paraId="6DF255A0" w14:textId="77777777" w:rsidR="00EC4914" w:rsidRPr="00EC4914" w:rsidRDefault="00EC4914" w:rsidP="00EC4914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C491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selection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available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handling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demolition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machines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telescopic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cranes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telescopic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loaders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cable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excavators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there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right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for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many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areas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application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. </w:t>
      </w:r>
    </w:p>
    <w:p w14:paraId="24BABA84" w14:textId="1C7E46CA" w:rsidR="00D83675" w:rsidRDefault="00EC4914" w:rsidP="00EC4914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C4914">
        <w:rPr>
          <w:rFonts w:ascii="Arial" w:hAnsi="Arial" w:cs="Arial"/>
          <w:bCs/>
          <w:sz w:val="24"/>
          <w:szCs w:val="24"/>
        </w:rPr>
        <w:t>Used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rental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machines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have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lower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investment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cost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are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available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in a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very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short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time.</w:t>
      </w:r>
    </w:p>
    <w:p w14:paraId="336E8787" w14:textId="77777777" w:rsidR="00EC4914" w:rsidRDefault="00EC4914" w:rsidP="00EC491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4725C82" w14:textId="5F961A5D" w:rsidR="001019C2" w:rsidRDefault="00EC4914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C4914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port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Erlangen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connected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Main-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Danube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Canal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an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important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water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connection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in </w:t>
      </w:r>
      <w:r w:rsidRPr="00EC4914">
        <w:rPr>
          <w:rFonts w:ascii="Arial" w:hAnsi="Arial" w:cs="Arial"/>
          <w:bCs/>
          <w:sz w:val="24"/>
          <w:szCs w:val="24"/>
        </w:rPr>
        <w:lastRenderedPageBreak/>
        <w:t xml:space="preserve">southern Germany.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Mainly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bulk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goods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such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gravel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coal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ores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scrap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are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handled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here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>.</w:t>
      </w:r>
    </w:p>
    <w:p w14:paraId="11D1079E" w14:textId="31C443AD" w:rsidR="005F78A0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Bilder:</w:t>
      </w:r>
    </w:p>
    <w:p w14:paraId="7C15F9ED" w14:textId="5F592756" w:rsidR="00174368" w:rsidRDefault="00174368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9C986B" wp14:editId="32D24092">
            <wp:extent cx="5295900" cy="3971925"/>
            <wp:effectExtent l="0" t="0" r="0" b="9525"/>
            <wp:docPr id="7" name="Grafik 7" descr="Keine alternative Textbeschreibung für dieses Bild vorh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alternative Textbeschreibung für dieses Bild vorhan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77" cy="39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0D4C" w14:textId="3C479931" w:rsidR="00A444FB" w:rsidRDefault="00EC4914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C4914">
        <w:rPr>
          <w:rFonts w:ascii="Arial" w:hAnsi="Arial" w:cs="Arial"/>
          <w:bCs/>
          <w:sz w:val="24"/>
          <w:szCs w:val="24"/>
        </w:rPr>
        <w:t>Loading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SENNEBOGEN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replacement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machine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destination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port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Erlangen.</w:t>
      </w:r>
      <w:r w:rsidR="001019C2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14CC052B" wp14:editId="6B381A3B">
            <wp:extent cx="5193974" cy="389572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920" cy="389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FD5C" w14:textId="51F674A3" w:rsidR="00A444FB" w:rsidRDefault="00EC4914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C4914">
        <w:rPr>
          <w:rFonts w:ascii="Arial" w:hAnsi="Arial" w:cs="Arial"/>
          <w:bCs/>
          <w:sz w:val="24"/>
          <w:szCs w:val="24"/>
        </w:rPr>
        <w:t xml:space="preserve">The SENNEBOGEN 830 E at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its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work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site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port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Erlangen. In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background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failed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harbour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crane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>.</w:t>
      </w:r>
    </w:p>
    <w:p w14:paraId="15A4A120" w14:textId="160E7548" w:rsidR="00B76AFA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55DD3F17" wp14:editId="48F912A2">
            <wp:extent cx="5206672" cy="39052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48" cy="391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230D0" w14:textId="2F15D908" w:rsidR="00B76AFA" w:rsidRDefault="00EC4914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C4914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elevating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cab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can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be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tilted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by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30°,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ensures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optimum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914">
        <w:rPr>
          <w:rFonts w:ascii="Arial" w:hAnsi="Arial" w:cs="Arial"/>
          <w:bCs/>
          <w:sz w:val="24"/>
          <w:szCs w:val="24"/>
        </w:rPr>
        <w:t>visibility</w:t>
      </w:r>
      <w:proofErr w:type="spellEnd"/>
      <w:r w:rsidRPr="00EC4914">
        <w:rPr>
          <w:rFonts w:ascii="Arial" w:hAnsi="Arial" w:cs="Arial"/>
          <w:bCs/>
          <w:sz w:val="24"/>
          <w:szCs w:val="24"/>
        </w:rPr>
        <w:t>.</w:t>
      </w:r>
    </w:p>
    <w:p w14:paraId="1A140872" w14:textId="77777777" w:rsidR="00B76AFA" w:rsidRPr="00B76AFA" w:rsidRDefault="00B76AFA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B76AFA" w:rsidRPr="00B76AFA" w:rsidSect="00D7119D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BC1" w14:textId="77777777" w:rsidR="00C1609B" w:rsidRDefault="00C1609B" w:rsidP="00B50ECB">
      <w:r>
        <w:separator/>
      </w:r>
    </w:p>
  </w:endnote>
  <w:endnote w:type="continuationSeparator" w:id="0">
    <w:p w14:paraId="42CE0EDE" w14:textId="77777777" w:rsidR="00C1609B" w:rsidRDefault="00C1609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179" w14:textId="77777777"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F808" w14:textId="77777777"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33F7BE2" wp14:editId="05805436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01FF4" w14:textId="77777777" w:rsidR="00B50ECB" w:rsidRPr="00933394" w:rsidRDefault="00FD16CC" w:rsidP="00D7119D">
    <w:pPr>
      <w:ind w:firstLine="720"/>
      <w:rPr>
        <w:rFonts w:ascii="Arial"/>
        <w:b/>
        <w:color w:val="7F7F7F" w:themeColor="text1" w:themeTint="80"/>
        <w:sz w:val="16"/>
      </w:rPr>
    </w:pPr>
    <w:r w:rsidRPr="00933394">
      <w:rPr>
        <w:rFonts w:ascii="Arial"/>
        <w:b/>
        <w:color w:val="7F7F7F" w:themeColor="text1" w:themeTint="80"/>
        <w:sz w:val="16"/>
      </w:rPr>
      <w:t xml:space="preserve">  PRESS CONTACT</w:t>
    </w:r>
    <w:r w:rsidR="00B50ECB" w:rsidRPr="00933394">
      <w:rPr>
        <w:rFonts w:ascii="Arial"/>
        <w:b/>
        <w:color w:val="7F7F7F" w:themeColor="text1" w:themeTint="80"/>
        <w:sz w:val="16"/>
      </w:rPr>
      <w:t xml:space="preserve"> // </w:t>
    </w:r>
    <w:r w:rsidRPr="00933394">
      <w:rPr>
        <w:rFonts w:ascii="Arial"/>
        <w:color w:val="7F7F7F" w:themeColor="text1" w:themeTint="80"/>
        <w:sz w:val="16"/>
      </w:rPr>
      <w:t>PRESSEKONTAKT</w:t>
    </w:r>
    <w:r w:rsidR="00D7119D" w:rsidRPr="00933394">
      <w:rPr>
        <w:rFonts w:ascii="Arial"/>
        <w:b/>
        <w:color w:val="7F7F7F" w:themeColor="text1" w:themeTint="80"/>
        <w:sz w:val="16"/>
      </w:rPr>
      <w:br/>
    </w:r>
    <w:r w:rsidR="00FE14A9" w:rsidRPr="00933394">
      <w:rPr>
        <w:rFonts w:ascii="Arial"/>
        <w:b/>
        <w:color w:val="7F7F7F" w:themeColor="text1" w:themeTint="80"/>
        <w:sz w:val="16"/>
      </w:rPr>
      <w:t xml:space="preserve"> </w:t>
    </w:r>
  </w:p>
  <w:p w14:paraId="06568D57" w14:textId="05C02BB7" w:rsidR="00B50ECB" w:rsidRPr="00933394" w:rsidRDefault="00FE14A9" w:rsidP="00FE14A9">
    <w:pPr>
      <w:rPr>
        <w:rFonts w:ascii="Arial"/>
        <w:color w:val="7F7F7F" w:themeColor="text1" w:themeTint="80"/>
        <w:sz w:val="16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6F67A3" w:rsidRPr="00933394">
      <w:rPr>
        <w:rFonts w:ascii="Arial"/>
        <w:color w:val="7F7F7F" w:themeColor="text1" w:themeTint="80"/>
        <w:sz w:val="16"/>
      </w:rPr>
      <w:t xml:space="preserve">Franziska </w:t>
    </w:r>
    <w:r w:rsidR="00933394">
      <w:rPr>
        <w:rFonts w:ascii="Arial"/>
        <w:color w:val="7F7F7F" w:themeColor="text1" w:themeTint="80"/>
        <w:sz w:val="16"/>
      </w:rPr>
      <w:t>Limbrunner</w:t>
    </w:r>
  </w:p>
  <w:p w14:paraId="4178F0D6" w14:textId="77777777"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14:paraId="57BC1E5A" w14:textId="445C44CD"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</w:t>
    </w:r>
    <w:r w:rsidR="006F67A3">
      <w:rPr>
        <w:rFonts w:ascii="Arial"/>
        <w:color w:val="7F7F7F" w:themeColor="text1" w:themeTint="80"/>
        <w:sz w:val="16"/>
        <w:lang w:val="en-US"/>
      </w:rPr>
      <w:t>61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14:paraId="66E55003" w14:textId="77777777"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9972" w14:textId="77777777" w:rsidR="00C1609B" w:rsidRDefault="00C1609B" w:rsidP="00B50ECB">
      <w:r>
        <w:separator/>
      </w:r>
    </w:p>
  </w:footnote>
  <w:footnote w:type="continuationSeparator" w:id="0">
    <w:p w14:paraId="313454CE" w14:textId="77777777" w:rsidR="00C1609B" w:rsidRDefault="00C1609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0266" w14:textId="77777777"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1A5EE6FF" wp14:editId="45D0957C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6E038F82" wp14:editId="19A569C9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A4BFBF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14:paraId="3364ACB7" w14:textId="77777777" w:rsidR="00B63835" w:rsidRDefault="00B63835" w:rsidP="00B63835">
    <w:pPr>
      <w:pStyle w:val="Textkrper"/>
      <w:spacing w:before="8"/>
      <w:rPr>
        <w:rFonts w:ascii="Times New Roman"/>
        <w:sz w:val="14"/>
      </w:rPr>
    </w:pPr>
  </w:p>
  <w:p w14:paraId="3842C206" w14:textId="77777777"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D80BB9" wp14:editId="7046B1E3">
              <wp:simplePos x="0" y="0"/>
              <wp:positionH relativeFrom="page">
                <wp:posOffset>1445895</wp:posOffset>
              </wp:positionH>
              <wp:positionV relativeFrom="paragraph">
                <wp:posOffset>431638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9F746" id="AutoShape 25" o:spid="_x0000_s1026" style="position:absolute;margin-left:113.85pt;margin-top:34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Kgr&#10;Wif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3235111" wp14:editId="5CE9DFE7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A0451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14:paraId="741A245D" w14:textId="77777777"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343B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04"/>
    <w:multiLevelType w:val="hybridMultilevel"/>
    <w:tmpl w:val="758E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6D38"/>
    <w:multiLevelType w:val="hybridMultilevel"/>
    <w:tmpl w:val="18F6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0158">
    <w:abstractNumId w:val="3"/>
  </w:num>
  <w:num w:numId="2" w16cid:durableId="159465647">
    <w:abstractNumId w:val="0"/>
  </w:num>
  <w:num w:numId="3" w16cid:durableId="158933092">
    <w:abstractNumId w:val="4"/>
  </w:num>
  <w:num w:numId="4" w16cid:durableId="1769041833">
    <w:abstractNumId w:val="2"/>
  </w:num>
  <w:num w:numId="5" w16cid:durableId="1592733413">
    <w:abstractNumId w:val="1"/>
  </w:num>
  <w:num w:numId="6" w16cid:durableId="48308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ED"/>
    <w:rsid w:val="000018C6"/>
    <w:rsid w:val="00001CC2"/>
    <w:rsid w:val="0000207B"/>
    <w:rsid w:val="00003970"/>
    <w:rsid w:val="00005ACF"/>
    <w:rsid w:val="00006F88"/>
    <w:rsid w:val="00007DE1"/>
    <w:rsid w:val="00014BE9"/>
    <w:rsid w:val="0002208F"/>
    <w:rsid w:val="0002362B"/>
    <w:rsid w:val="00025ED4"/>
    <w:rsid w:val="00045AC3"/>
    <w:rsid w:val="000514E6"/>
    <w:rsid w:val="00057367"/>
    <w:rsid w:val="000578EA"/>
    <w:rsid w:val="00063C63"/>
    <w:rsid w:val="0007171F"/>
    <w:rsid w:val="00074161"/>
    <w:rsid w:val="00074244"/>
    <w:rsid w:val="00075CB8"/>
    <w:rsid w:val="0008184F"/>
    <w:rsid w:val="00081AB1"/>
    <w:rsid w:val="000830FB"/>
    <w:rsid w:val="000906D5"/>
    <w:rsid w:val="00092852"/>
    <w:rsid w:val="000B5DB9"/>
    <w:rsid w:val="000C20B5"/>
    <w:rsid w:val="000D587E"/>
    <w:rsid w:val="000E1A3E"/>
    <w:rsid w:val="000E4D4A"/>
    <w:rsid w:val="000E68F1"/>
    <w:rsid w:val="000F2DB5"/>
    <w:rsid w:val="000F4723"/>
    <w:rsid w:val="001019C2"/>
    <w:rsid w:val="00101E0A"/>
    <w:rsid w:val="00103C61"/>
    <w:rsid w:val="00104E49"/>
    <w:rsid w:val="001146E0"/>
    <w:rsid w:val="00116736"/>
    <w:rsid w:val="00117017"/>
    <w:rsid w:val="0011729C"/>
    <w:rsid w:val="00120EF6"/>
    <w:rsid w:val="0012203F"/>
    <w:rsid w:val="00122DDE"/>
    <w:rsid w:val="001235C6"/>
    <w:rsid w:val="001241F2"/>
    <w:rsid w:val="00126C3A"/>
    <w:rsid w:val="001313C5"/>
    <w:rsid w:val="001341B3"/>
    <w:rsid w:val="00136E89"/>
    <w:rsid w:val="00140C08"/>
    <w:rsid w:val="00144776"/>
    <w:rsid w:val="00153C5A"/>
    <w:rsid w:val="00155FC3"/>
    <w:rsid w:val="00156D8A"/>
    <w:rsid w:val="00166BA7"/>
    <w:rsid w:val="00174057"/>
    <w:rsid w:val="00174368"/>
    <w:rsid w:val="0017668F"/>
    <w:rsid w:val="0019490C"/>
    <w:rsid w:val="001A10AC"/>
    <w:rsid w:val="001B2FB7"/>
    <w:rsid w:val="001C0CCA"/>
    <w:rsid w:val="001C49C5"/>
    <w:rsid w:val="001C63E1"/>
    <w:rsid w:val="001D016A"/>
    <w:rsid w:val="001D6602"/>
    <w:rsid w:val="001D6C06"/>
    <w:rsid w:val="001E0FEA"/>
    <w:rsid w:val="001E55F4"/>
    <w:rsid w:val="001F18CB"/>
    <w:rsid w:val="001F6AD4"/>
    <w:rsid w:val="002119CC"/>
    <w:rsid w:val="00212FA1"/>
    <w:rsid w:val="002151CF"/>
    <w:rsid w:val="00224127"/>
    <w:rsid w:val="00233130"/>
    <w:rsid w:val="002377A6"/>
    <w:rsid w:val="00243AFC"/>
    <w:rsid w:val="00257E09"/>
    <w:rsid w:val="00262862"/>
    <w:rsid w:val="002704CE"/>
    <w:rsid w:val="0027620D"/>
    <w:rsid w:val="0027684D"/>
    <w:rsid w:val="0028666B"/>
    <w:rsid w:val="0029096E"/>
    <w:rsid w:val="002937C4"/>
    <w:rsid w:val="002A372C"/>
    <w:rsid w:val="002A4AFB"/>
    <w:rsid w:val="002A4D96"/>
    <w:rsid w:val="002A68D7"/>
    <w:rsid w:val="002A7D02"/>
    <w:rsid w:val="002B2BB5"/>
    <w:rsid w:val="002B6880"/>
    <w:rsid w:val="002C0CC2"/>
    <w:rsid w:val="002C2A1B"/>
    <w:rsid w:val="002C2FF4"/>
    <w:rsid w:val="002D3A80"/>
    <w:rsid w:val="002D565D"/>
    <w:rsid w:val="002E056D"/>
    <w:rsid w:val="002E7C52"/>
    <w:rsid w:val="002F47F8"/>
    <w:rsid w:val="002F513F"/>
    <w:rsid w:val="00301AAC"/>
    <w:rsid w:val="003040C4"/>
    <w:rsid w:val="003041DB"/>
    <w:rsid w:val="00305E7D"/>
    <w:rsid w:val="00314586"/>
    <w:rsid w:val="0031469E"/>
    <w:rsid w:val="00320119"/>
    <w:rsid w:val="00321CF1"/>
    <w:rsid w:val="003230A5"/>
    <w:rsid w:val="003305A4"/>
    <w:rsid w:val="00337183"/>
    <w:rsid w:val="00351C5D"/>
    <w:rsid w:val="00352AFF"/>
    <w:rsid w:val="00354A32"/>
    <w:rsid w:val="0035774C"/>
    <w:rsid w:val="00357C71"/>
    <w:rsid w:val="00357D8A"/>
    <w:rsid w:val="00373D4C"/>
    <w:rsid w:val="00380115"/>
    <w:rsid w:val="0038457B"/>
    <w:rsid w:val="00386A37"/>
    <w:rsid w:val="003A1E89"/>
    <w:rsid w:val="003B1B8D"/>
    <w:rsid w:val="003B546B"/>
    <w:rsid w:val="003C10AE"/>
    <w:rsid w:val="003C52B8"/>
    <w:rsid w:val="003C6B5B"/>
    <w:rsid w:val="003D1E7B"/>
    <w:rsid w:val="003D699A"/>
    <w:rsid w:val="003D7707"/>
    <w:rsid w:val="003E2C97"/>
    <w:rsid w:val="003E6058"/>
    <w:rsid w:val="003F462E"/>
    <w:rsid w:val="00401197"/>
    <w:rsid w:val="00404CF5"/>
    <w:rsid w:val="00405090"/>
    <w:rsid w:val="00410BB5"/>
    <w:rsid w:val="004114FD"/>
    <w:rsid w:val="004133E2"/>
    <w:rsid w:val="00422BF5"/>
    <w:rsid w:val="00423BCD"/>
    <w:rsid w:val="004253B2"/>
    <w:rsid w:val="00431E9F"/>
    <w:rsid w:val="004378FB"/>
    <w:rsid w:val="00456894"/>
    <w:rsid w:val="00456B21"/>
    <w:rsid w:val="00460DAC"/>
    <w:rsid w:val="00461E53"/>
    <w:rsid w:val="00465A91"/>
    <w:rsid w:val="0047132D"/>
    <w:rsid w:val="004814DB"/>
    <w:rsid w:val="00486598"/>
    <w:rsid w:val="00490F2C"/>
    <w:rsid w:val="00493405"/>
    <w:rsid w:val="00497F98"/>
    <w:rsid w:val="004A5767"/>
    <w:rsid w:val="004B17B2"/>
    <w:rsid w:val="004B20FA"/>
    <w:rsid w:val="004C179A"/>
    <w:rsid w:val="004D5B36"/>
    <w:rsid w:val="004D6966"/>
    <w:rsid w:val="004D7247"/>
    <w:rsid w:val="004E3803"/>
    <w:rsid w:val="004E4DE0"/>
    <w:rsid w:val="004F6672"/>
    <w:rsid w:val="004F7A3B"/>
    <w:rsid w:val="00503B7F"/>
    <w:rsid w:val="00511514"/>
    <w:rsid w:val="00523CB5"/>
    <w:rsid w:val="00527F18"/>
    <w:rsid w:val="00530D3A"/>
    <w:rsid w:val="00534156"/>
    <w:rsid w:val="00540090"/>
    <w:rsid w:val="00543F47"/>
    <w:rsid w:val="0055153C"/>
    <w:rsid w:val="0056637B"/>
    <w:rsid w:val="005720D0"/>
    <w:rsid w:val="0059033B"/>
    <w:rsid w:val="005A11DB"/>
    <w:rsid w:val="005A36FA"/>
    <w:rsid w:val="005B15A3"/>
    <w:rsid w:val="005B1768"/>
    <w:rsid w:val="005B6FFC"/>
    <w:rsid w:val="005D147A"/>
    <w:rsid w:val="005D5937"/>
    <w:rsid w:val="005D5DF3"/>
    <w:rsid w:val="005D5FB2"/>
    <w:rsid w:val="005D6F1F"/>
    <w:rsid w:val="005E1EE2"/>
    <w:rsid w:val="005F1875"/>
    <w:rsid w:val="005F2C04"/>
    <w:rsid w:val="005F4466"/>
    <w:rsid w:val="005F78A0"/>
    <w:rsid w:val="0060013D"/>
    <w:rsid w:val="0060083E"/>
    <w:rsid w:val="006019DD"/>
    <w:rsid w:val="006052AF"/>
    <w:rsid w:val="006129F9"/>
    <w:rsid w:val="00622218"/>
    <w:rsid w:val="0062375F"/>
    <w:rsid w:val="00623F02"/>
    <w:rsid w:val="006265A5"/>
    <w:rsid w:val="00627BF8"/>
    <w:rsid w:val="00627FD3"/>
    <w:rsid w:val="00634CCD"/>
    <w:rsid w:val="0063659B"/>
    <w:rsid w:val="0063745A"/>
    <w:rsid w:val="00637690"/>
    <w:rsid w:val="006406B8"/>
    <w:rsid w:val="00646060"/>
    <w:rsid w:val="00654880"/>
    <w:rsid w:val="00656379"/>
    <w:rsid w:val="00657826"/>
    <w:rsid w:val="00661017"/>
    <w:rsid w:val="0066445E"/>
    <w:rsid w:val="006644E4"/>
    <w:rsid w:val="006651B9"/>
    <w:rsid w:val="006705CB"/>
    <w:rsid w:val="00670BAF"/>
    <w:rsid w:val="006718DB"/>
    <w:rsid w:val="0068108F"/>
    <w:rsid w:val="00682808"/>
    <w:rsid w:val="00683A7F"/>
    <w:rsid w:val="00684B14"/>
    <w:rsid w:val="00686440"/>
    <w:rsid w:val="006878A3"/>
    <w:rsid w:val="006A2AE0"/>
    <w:rsid w:val="006A6345"/>
    <w:rsid w:val="006A7E1F"/>
    <w:rsid w:val="006B2F1D"/>
    <w:rsid w:val="006B45B7"/>
    <w:rsid w:val="006B5EAD"/>
    <w:rsid w:val="006B700C"/>
    <w:rsid w:val="006C3551"/>
    <w:rsid w:val="006D2067"/>
    <w:rsid w:val="006D384F"/>
    <w:rsid w:val="006D3FBC"/>
    <w:rsid w:val="006D7313"/>
    <w:rsid w:val="006E3052"/>
    <w:rsid w:val="006E551D"/>
    <w:rsid w:val="006F67A3"/>
    <w:rsid w:val="00703918"/>
    <w:rsid w:val="00705A53"/>
    <w:rsid w:val="00715600"/>
    <w:rsid w:val="00715E31"/>
    <w:rsid w:val="0071607C"/>
    <w:rsid w:val="00717ACC"/>
    <w:rsid w:val="00722651"/>
    <w:rsid w:val="007229D0"/>
    <w:rsid w:val="0072615C"/>
    <w:rsid w:val="00727F23"/>
    <w:rsid w:val="0073122C"/>
    <w:rsid w:val="00731E58"/>
    <w:rsid w:val="007322D4"/>
    <w:rsid w:val="0074027D"/>
    <w:rsid w:val="00742EA8"/>
    <w:rsid w:val="00744644"/>
    <w:rsid w:val="0074588C"/>
    <w:rsid w:val="00746CFE"/>
    <w:rsid w:val="00750D19"/>
    <w:rsid w:val="0076050B"/>
    <w:rsid w:val="0076173E"/>
    <w:rsid w:val="00763016"/>
    <w:rsid w:val="007712A8"/>
    <w:rsid w:val="007741C9"/>
    <w:rsid w:val="00774E06"/>
    <w:rsid w:val="00775967"/>
    <w:rsid w:val="00775C7E"/>
    <w:rsid w:val="007809F3"/>
    <w:rsid w:val="00787F99"/>
    <w:rsid w:val="007A0A75"/>
    <w:rsid w:val="007A60CF"/>
    <w:rsid w:val="007A6752"/>
    <w:rsid w:val="007A6DBE"/>
    <w:rsid w:val="007C0CFE"/>
    <w:rsid w:val="007C6B91"/>
    <w:rsid w:val="007D09EA"/>
    <w:rsid w:val="007D1EAE"/>
    <w:rsid w:val="007D1FAF"/>
    <w:rsid w:val="007D415D"/>
    <w:rsid w:val="007D5385"/>
    <w:rsid w:val="007D7CE9"/>
    <w:rsid w:val="007E02B5"/>
    <w:rsid w:val="007E08BF"/>
    <w:rsid w:val="007E1D13"/>
    <w:rsid w:val="007F1FA4"/>
    <w:rsid w:val="00800C0F"/>
    <w:rsid w:val="008059E0"/>
    <w:rsid w:val="0081295A"/>
    <w:rsid w:val="00822BB3"/>
    <w:rsid w:val="00824B8D"/>
    <w:rsid w:val="00826C84"/>
    <w:rsid w:val="00827C43"/>
    <w:rsid w:val="0083024A"/>
    <w:rsid w:val="00830DB9"/>
    <w:rsid w:val="00832208"/>
    <w:rsid w:val="00833ABE"/>
    <w:rsid w:val="00840CB7"/>
    <w:rsid w:val="00844123"/>
    <w:rsid w:val="00846842"/>
    <w:rsid w:val="00853FCA"/>
    <w:rsid w:val="00855EE0"/>
    <w:rsid w:val="00856D7E"/>
    <w:rsid w:val="0087020C"/>
    <w:rsid w:val="008734C3"/>
    <w:rsid w:val="008762C0"/>
    <w:rsid w:val="0088119F"/>
    <w:rsid w:val="0088382F"/>
    <w:rsid w:val="00886F56"/>
    <w:rsid w:val="00887999"/>
    <w:rsid w:val="00891A5E"/>
    <w:rsid w:val="00891C22"/>
    <w:rsid w:val="00891C4A"/>
    <w:rsid w:val="00896CF3"/>
    <w:rsid w:val="008A48A1"/>
    <w:rsid w:val="008A58BD"/>
    <w:rsid w:val="008C2647"/>
    <w:rsid w:val="008C3C08"/>
    <w:rsid w:val="008D09AF"/>
    <w:rsid w:val="008D18C1"/>
    <w:rsid w:val="008E44D6"/>
    <w:rsid w:val="008E5994"/>
    <w:rsid w:val="008F2DD0"/>
    <w:rsid w:val="008F42D8"/>
    <w:rsid w:val="008F725A"/>
    <w:rsid w:val="009002E9"/>
    <w:rsid w:val="0090068A"/>
    <w:rsid w:val="00905E9E"/>
    <w:rsid w:val="0091263E"/>
    <w:rsid w:val="0091482F"/>
    <w:rsid w:val="00924C9F"/>
    <w:rsid w:val="00925C10"/>
    <w:rsid w:val="009316CB"/>
    <w:rsid w:val="00932CF6"/>
    <w:rsid w:val="00933394"/>
    <w:rsid w:val="00935204"/>
    <w:rsid w:val="009412DF"/>
    <w:rsid w:val="00946C04"/>
    <w:rsid w:val="00947235"/>
    <w:rsid w:val="00952AC7"/>
    <w:rsid w:val="0095475F"/>
    <w:rsid w:val="009549BB"/>
    <w:rsid w:val="00956B6D"/>
    <w:rsid w:val="0096146B"/>
    <w:rsid w:val="00962C81"/>
    <w:rsid w:val="009717AC"/>
    <w:rsid w:val="00976975"/>
    <w:rsid w:val="0099157A"/>
    <w:rsid w:val="00992478"/>
    <w:rsid w:val="009941E6"/>
    <w:rsid w:val="009A4E1F"/>
    <w:rsid w:val="009A557F"/>
    <w:rsid w:val="009A6339"/>
    <w:rsid w:val="009B21A4"/>
    <w:rsid w:val="009B2320"/>
    <w:rsid w:val="009B7636"/>
    <w:rsid w:val="009C16C2"/>
    <w:rsid w:val="009C6AE4"/>
    <w:rsid w:val="009D0106"/>
    <w:rsid w:val="009D1904"/>
    <w:rsid w:val="009D199D"/>
    <w:rsid w:val="009D3A70"/>
    <w:rsid w:val="009D6A47"/>
    <w:rsid w:val="009E3198"/>
    <w:rsid w:val="009E6E9F"/>
    <w:rsid w:val="009F08AB"/>
    <w:rsid w:val="009F5FF3"/>
    <w:rsid w:val="00A06481"/>
    <w:rsid w:val="00A12384"/>
    <w:rsid w:val="00A266F7"/>
    <w:rsid w:val="00A34B2D"/>
    <w:rsid w:val="00A42823"/>
    <w:rsid w:val="00A444FB"/>
    <w:rsid w:val="00A44778"/>
    <w:rsid w:val="00A45134"/>
    <w:rsid w:val="00A4669B"/>
    <w:rsid w:val="00A54E0B"/>
    <w:rsid w:val="00A55181"/>
    <w:rsid w:val="00A607C3"/>
    <w:rsid w:val="00A622FC"/>
    <w:rsid w:val="00A62359"/>
    <w:rsid w:val="00A6601D"/>
    <w:rsid w:val="00A66989"/>
    <w:rsid w:val="00A71556"/>
    <w:rsid w:val="00A7586A"/>
    <w:rsid w:val="00A822E0"/>
    <w:rsid w:val="00A9019A"/>
    <w:rsid w:val="00A91BD6"/>
    <w:rsid w:val="00AA311F"/>
    <w:rsid w:val="00AA478C"/>
    <w:rsid w:val="00AB0A22"/>
    <w:rsid w:val="00AB7FC5"/>
    <w:rsid w:val="00AC3E19"/>
    <w:rsid w:val="00AC69BC"/>
    <w:rsid w:val="00AD2EB2"/>
    <w:rsid w:val="00AD642C"/>
    <w:rsid w:val="00AE5716"/>
    <w:rsid w:val="00AF2662"/>
    <w:rsid w:val="00AF3404"/>
    <w:rsid w:val="00AF3A42"/>
    <w:rsid w:val="00AF5376"/>
    <w:rsid w:val="00AF69AD"/>
    <w:rsid w:val="00B056D1"/>
    <w:rsid w:val="00B0698F"/>
    <w:rsid w:val="00B13FD8"/>
    <w:rsid w:val="00B2125C"/>
    <w:rsid w:val="00B30A34"/>
    <w:rsid w:val="00B31DBD"/>
    <w:rsid w:val="00B35B2F"/>
    <w:rsid w:val="00B37D9B"/>
    <w:rsid w:val="00B40E6A"/>
    <w:rsid w:val="00B424D6"/>
    <w:rsid w:val="00B43DF1"/>
    <w:rsid w:val="00B45145"/>
    <w:rsid w:val="00B468D7"/>
    <w:rsid w:val="00B50ECB"/>
    <w:rsid w:val="00B61158"/>
    <w:rsid w:val="00B62188"/>
    <w:rsid w:val="00B63835"/>
    <w:rsid w:val="00B64B78"/>
    <w:rsid w:val="00B65CB4"/>
    <w:rsid w:val="00B7263A"/>
    <w:rsid w:val="00B76AFA"/>
    <w:rsid w:val="00B81C9E"/>
    <w:rsid w:val="00B82B47"/>
    <w:rsid w:val="00B82F69"/>
    <w:rsid w:val="00B872B5"/>
    <w:rsid w:val="00B90472"/>
    <w:rsid w:val="00B90A4E"/>
    <w:rsid w:val="00BA08D5"/>
    <w:rsid w:val="00BA1245"/>
    <w:rsid w:val="00BA145F"/>
    <w:rsid w:val="00BB0C64"/>
    <w:rsid w:val="00BB18EA"/>
    <w:rsid w:val="00BB1BAA"/>
    <w:rsid w:val="00BC69A9"/>
    <w:rsid w:val="00BD0389"/>
    <w:rsid w:val="00BD31A5"/>
    <w:rsid w:val="00BD4BC4"/>
    <w:rsid w:val="00BE34AA"/>
    <w:rsid w:val="00BE7EE4"/>
    <w:rsid w:val="00BF366A"/>
    <w:rsid w:val="00BF45C7"/>
    <w:rsid w:val="00BF71B4"/>
    <w:rsid w:val="00C007A5"/>
    <w:rsid w:val="00C01B06"/>
    <w:rsid w:val="00C1609B"/>
    <w:rsid w:val="00C25608"/>
    <w:rsid w:val="00C32DC2"/>
    <w:rsid w:val="00C356D5"/>
    <w:rsid w:val="00C52068"/>
    <w:rsid w:val="00C52F9F"/>
    <w:rsid w:val="00C55F7D"/>
    <w:rsid w:val="00C562BF"/>
    <w:rsid w:val="00C61168"/>
    <w:rsid w:val="00C61436"/>
    <w:rsid w:val="00C628BF"/>
    <w:rsid w:val="00C705B2"/>
    <w:rsid w:val="00C74CC4"/>
    <w:rsid w:val="00C76CE9"/>
    <w:rsid w:val="00C8354A"/>
    <w:rsid w:val="00C8598F"/>
    <w:rsid w:val="00C85D45"/>
    <w:rsid w:val="00C86C2D"/>
    <w:rsid w:val="00C9171F"/>
    <w:rsid w:val="00C92698"/>
    <w:rsid w:val="00CA3811"/>
    <w:rsid w:val="00CA76F9"/>
    <w:rsid w:val="00CB5411"/>
    <w:rsid w:val="00CC1194"/>
    <w:rsid w:val="00CC1EFD"/>
    <w:rsid w:val="00CC26A4"/>
    <w:rsid w:val="00CD103D"/>
    <w:rsid w:val="00CE0047"/>
    <w:rsid w:val="00CE09F6"/>
    <w:rsid w:val="00D03D58"/>
    <w:rsid w:val="00D0431B"/>
    <w:rsid w:val="00D20119"/>
    <w:rsid w:val="00D24726"/>
    <w:rsid w:val="00D33704"/>
    <w:rsid w:val="00D34522"/>
    <w:rsid w:val="00D347B8"/>
    <w:rsid w:val="00D4328D"/>
    <w:rsid w:val="00D4593F"/>
    <w:rsid w:val="00D5423E"/>
    <w:rsid w:val="00D605DA"/>
    <w:rsid w:val="00D61DEC"/>
    <w:rsid w:val="00D67DAF"/>
    <w:rsid w:val="00D7119D"/>
    <w:rsid w:val="00D719CB"/>
    <w:rsid w:val="00D77EEE"/>
    <w:rsid w:val="00D81D7C"/>
    <w:rsid w:val="00D82A61"/>
    <w:rsid w:val="00D83675"/>
    <w:rsid w:val="00D84372"/>
    <w:rsid w:val="00D8675C"/>
    <w:rsid w:val="00D94317"/>
    <w:rsid w:val="00DA2B63"/>
    <w:rsid w:val="00DB3755"/>
    <w:rsid w:val="00DB434D"/>
    <w:rsid w:val="00DC45BD"/>
    <w:rsid w:val="00DC7139"/>
    <w:rsid w:val="00DD3174"/>
    <w:rsid w:val="00DD6E8B"/>
    <w:rsid w:val="00DD77D2"/>
    <w:rsid w:val="00DE1111"/>
    <w:rsid w:val="00DF534D"/>
    <w:rsid w:val="00E011E5"/>
    <w:rsid w:val="00E029FD"/>
    <w:rsid w:val="00E1019C"/>
    <w:rsid w:val="00E11F8E"/>
    <w:rsid w:val="00E21783"/>
    <w:rsid w:val="00E303E1"/>
    <w:rsid w:val="00E3111A"/>
    <w:rsid w:val="00E431AC"/>
    <w:rsid w:val="00E43DC0"/>
    <w:rsid w:val="00E52AD1"/>
    <w:rsid w:val="00E55891"/>
    <w:rsid w:val="00E55A57"/>
    <w:rsid w:val="00E56EE6"/>
    <w:rsid w:val="00E61BB6"/>
    <w:rsid w:val="00E6201A"/>
    <w:rsid w:val="00E679A1"/>
    <w:rsid w:val="00E70149"/>
    <w:rsid w:val="00E808C8"/>
    <w:rsid w:val="00E907C2"/>
    <w:rsid w:val="00E942C6"/>
    <w:rsid w:val="00EA0319"/>
    <w:rsid w:val="00EA19ED"/>
    <w:rsid w:val="00EA1D04"/>
    <w:rsid w:val="00EA1F9C"/>
    <w:rsid w:val="00EA2C9A"/>
    <w:rsid w:val="00EA2D0C"/>
    <w:rsid w:val="00EA6FA1"/>
    <w:rsid w:val="00EB314F"/>
    <w:rsid w:val="00EB5535"/>
    <w:rsid w:val="00EB71EA"/>
    <w:rsid w:val="00EB794C"/>
    <w:rsid w:val="00EC4914"/>
    <w:rsid w:val="00EC691A"/>
    <w:rsid w:val="00ED00BE"/>
    <w:rsid w:val="00ED22C3"/>
    <w:rsid w:val="00ED43E5"/>
    <w:rsid w:val="00ED629E"/>
    <w:rsid w:val="00EE186A"/>
    <w:rsid w:val="00EE715F"/>
    <w:rsid w:val="00EF2442"/>
    <w:rsid w:val="00F0000F"/>
    <w:rsid w:val="00F06A04"/>
    <w:rsid w:val="00F12BB0"/>
    <w:rsid w:val="00F12FD3"/>
    <w:rsid w:val="00F15633"/>
    <w:rsid w:val="00F202A9"/>
    <w:rsid w:val="00F21194"/>
    <w:rsid w:val="00F22FC0"/>
    <w:rsid w:val="00F2796A"/>
    <w:rsid w:val="00F35D06"/>
    <w:rsid w:val="00F40805"/>
    <w:rsid w:val="00F42505"/>
    <w:rsid w:val="00F436D3"/>
    <w:rsid w:val="00F44BFF"/>
    <w:rsid w:val="00F464D8"/>
    <w:rsid w:val="00F679EE"/>
    <w:rsid w:val="00F7431A"/>
    <w:rsid w:val="00F76172"/>
    <w:rsid w:val="00F8040E"/>
    <w:rsid w:val="00F80525"/>
    <w:rsid w:val="00F8562A"/>
    <w:rsid w:val="00F91CF1"/>
    <w:rsid w:val="00F9315C"/>
    <w:rsid w:val="00F94F6D"/>
    <w:rsid w:val="00F95429"/>
    <w:rsid w:val="00F95D48"/>
    <w:rsid w:val="00FA212B"/>
    <w:rsid w:val="00FA3FDA"/>
    <w:rsid w:val="00FB220B"/>
    <w:rsid w:val="00FB3243"/>
    <w:rsid w:val="00FB330C"/>
    <w:rsid w:val="00FC0FF3"/>
    <w:rsid w:val="00FC2E06"/>
    <w:rsid w:val="00FC4D93"/>
    <w:rsid w:val="00FD16CC"/>
    <w:rsid w:val="00FD46F4"/>
    <w:rsid w:val="00FD524F"/>
    <w:rsid w:val="00FE14A9"/>
    <w:rsid w:val="00FE5F16"/>
    <w:rsid w:val="00FE6626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,"/>
  <w:listSeparator w:val=";"/>
  <w14:docId w14:val="3C65180E"/>
  <w15:docId w15:val="{65C2D635-A0C3-4EE3-AECE-BE47DAE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23E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23E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9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3B76A1-A09B-491E-AF1E-8120FA99C7B9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500-F11F-4AC7-A456-E9BACB8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830_E_Abbruchbaustelle_Deggendorf_Ferraro Group_de</vt:lpstr>
    </vt:vector>
  </TitlesOfParts>
  <Company>SENNEBOGEN Maschinenfabrik GmbH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830_E_Abbruchbaustelle_Deggendorf_Ferraro Group_de</dc:title>
  <dc:subject/>
  <dc:creator>Heinrich-Jobst Andrea</dc:creator>
  <cp:keywords/>
  <dc:description/>
  <cp:lastModifiedBy>Heinrich-Jobst Andrea</cp:lastModifiedBy>
  <cp:revision>3</cp:revision>
  <cp:lastPrinted>2023-06-21T06:23:00Z</cp:lastPrinted>
  <dcterms:created xsi:type="dcterms:W3CDTF">2023-07-10T06:20:00Z</dcterms:created>
  <dcterms:modified xsi:type="dcterms:W3CDTF">2023-07-10T06:31:00Z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