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F940A" w14:textId="7D02083C" w:rsidR="00B63835" w:rsidRPr="00B63835" w:rsidRDefault="006265A5"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79744" behindDoc="0" locked="0" layoutInCell="1" allowOverlap="1" wp14:anchorId="4BE2609D" wp14:editId="7D9CDC1B">
                <wp:simplePos x="0" y="0"/>
                <wp:positionH relativeFrom="column">
                  <wp:posOffset>76200</wp:posOffset>
                </wp:positionH>
                <wp:positionV relativeFrom="paragraph">
                  <wp:posOffset>84455</wp:posOffset>
                </wp:positionV>
                <wp:extent cx="1724025" cy="446405"/>
                <wp:effectExtent l="0" t="0" r="9525" b="0"/>
                <wp:wrapNone/>
                <wp:docPr id="9" name="Gruppieren 9"/>
                <wp:cNvGraphicFramePr/>
                <a:graphic xmlns:a="http://schemas.openxmlformats.org/drawingml/2006/main">
                  <a:graphicData uri="http://schemas.microsoft.com/office/word/2010/wordprocessingGroup">
                    <wpg:wgp>
                      <wpg:cNvGrpSpPr/>
                      <wpg:grpSpPr>
                        <a:xfrm>
                          <a:off x="0" y="0"/>
                          <a:ext cx="1724025" cy="446405"/>
                          <a:chOff x="0" y="0"/>
                          <a:chExt cx="1724175" cy="446567"/>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0927" y="0"/>
                            <a:ext cx="1573248" cy="446567"/>
                          </a:xfrm>
                          <a:prstGeom prst="rect">
                            <a:avLst/>
                          </a:prstGeom>
                          <a:solidFill>
                            <a:schemeClr val="lt1"/>
                          </a:solidFill>
                          <a:ln w="6350">
                            <a:noFill/>
                          </a:ln>
                        </wps:spPr>
                        <wps:txbx>
                          <w:txbxContent>
                            <w:p w14:paraId="2E38339E" w14:textId="0B4F87E7"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E70149" w:rsidRPr="00933394">
                                <w:rPr>
                                  <w:color w:val="7F7F7F" w:themeColor="text1" w:themeTint="80"/>
                                </w:rPr>
                                <w:t xml:space="preserve"> </w:t>
                              </w:r>
                              <w:r w:rsidR="005A11DB">
                                <w:rPr>
                                  <w:rFonts w:cs="Arial"/>
                                  <w:i/>
                                  <w:color w:val="7F7F7F" w:themeColor="text1" w:themeTint="80"/>
                                </w:rPr>
                                <w:t>Andrea Heinrich-Jobst</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E2609D" id="Gruppieren 9" o:spid="_x0000_s1026" style="position:absolute;left:0;text-align:left;margin-left:6pt;margin-top:6.65pt;width:135.75pt;height:35.15pt;z-index:251679744;mso-width-relative:margin;mso-height-relative:margin" coordsize="17241,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">
                <v:shape id="Freeform 15" o:spid="_x0000_s102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8" o:spid="_x0000_s1028" type="#_x0000_t202" style="position:absolute;left:1509;width:15732;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2E38339E" w14:textId="0B4F87E7"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E70149" w:rsidRPr="00933394">
                          <w:rPr>
                            <w:color w:val="7F7F7F" w:themeColor="text1" w:themeTint="80"/>
                          </w:rPr>
                          <w:t xml:space="preserve"> </w:t>
                        </w:r>
                        <w:r w:rsidR="005A11DB">
                          <w:rPr>
                            <w:rFonts w:cs="Arial"/>
                            <w:i/>
                            <w:color w:val="7F7F7F" w:themeColor="text1" w:themeTint="80"/>
                          </w:rPr>
                          <w:t>Andrea Heinrich-Jobst</w:t>
                        </w:r>
                      </w:p>
                    </w:txbxContent>
                  </v:textbox>
                </v:shape>
              </v:group>
            </w:pict>
          </mc:Fallback>
        </mc:AlternateContent>
      </w:r>
      <w:r w:rsidR="00101E0A">
        <w:rPr>
          <w:noProof/>
          <w:lang w:bidi="ar-SA"/>
        </w:rPr>
        <mc:AlternateContent>
          <mc:Choice Requires="wpg">
            <w:drawing>
              <wp:anchor distT="0" distB="0" distL="114300" distR="114300" simplePos="0" relativeHeight="251683840" behindDoc="0" locked="0" layoutInCell="1" allowOverlap="1" wp14:anchorId="29343B5B" wp14:editId="5202EBC5">
                <wp:simplePos x="0" y="0"/>
                <wp:positionH relativeFrom="column">
                  <wp:posOffset>2124075</wp:posOffset>
                </wp:positionH>
                <wp:positionV relativeFrom="paragraph">
                  <wp:posOffset>74930</wp:posOffset>
                </wp:positionV>
                <wp:extent cx="2419350" cy="414655"/>
                <wp:effectExtent l="0" t="0" r="0" b="4445"/>
                <wp:wrapNone/>
                <wp:docPr id="21" name="Gruppieren 21"/>
                <wp:cNvGraphicFramePr/>
                <a:graphic xmlns:a="http://schemas.openxmlformats.org/drawingml/2006/main">
                  <a:graphicData uri="http://schemas.microsoft.com/office/word/2010/wordprocessingGroup">
                    <wpg:wgp>
                      <wpg:cNvGrpSpPr/>
                      <wpg:grpSpPr>
                        <a:xfrm>
                          <a:off x="0" y="0"/>
                          <a:ext cx="2419350" cy="414655"/>
                          <a:chOff x="180990" y="0"/>
                          <a:chExt cx="1779419" cy="414726"/>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414726"/>
                          </a:xfrm>
                          <a:prstGeom prst="rect">
                            <a:avLst/>
                          </a:prstGeom>
                          <a:solidFill>
                            <a:schemeClr val="lt1"/>
                          </a:solidFill>
                          <a:ln w="6350">
                            <a:noFill/>
                          </a:ln>
                        </wps:spPr>
                        <wps:txbx>
                          <w:txbxContent>
                            <w:p w14:paraId="272B5D8E" w14:textId="7875B16B"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A44778">
                                <w:rPr>
                                  <w:rFonts w:cs="Arial"/>
                                  <w:color w:val="7F7F7F" w:themeColor="text1" w:themeTint="80"/>
                                </w:rPr>
                                <w:t xml:space="preserve"> </w:t>
                              </w:r>
                              <w:r w:rsidR="00BA212B">
                                <w:rPr>
                                  <w:rFonts w:cs="Arial"/>
                                  <w:color w:val="7F7F7F" w:themeColor="text1" w:themeTint="80"/>
                                  <w:u w:val="double"/>
                                </w:rPr>
                                <w:t>Biberach</w:t>
                              </w:r>
                              <w:r w:rsidR="00A44778">
                                <w:rPr>
                                  <w:rFonts w:cs="Arial"/>
                                  <w:color w:val="7F7F7F" w:themeColor="text1" w:themeTint="80"/>
                                </w:rPr>
                                <w:t>,</w:t>
                              </w:r>
                              <w:r w:rsidR="008C3C08">
                                <w:rPr>
                                  <w:rFonts w:cs="Arial"/>
                                  <w:i/>
                                  <w:color w:val="7F7F7F" w:themeColor="text1" w:themeTint="80"/>
                                </w:rPr>
                                <w:t xml:space="preserve"> </w:t>
                              </w:r>
                              <w:r w:rsidR="00E942C6">
                                <w:rPr>
                                  <w:rFonts w:cs="Arial"/>
                                  <w:i/>
                                  <w:color w:val="7F7F7F" w:themeColor="text1" w:themeTint="80"/>
                                </w:rPr>
                                <w:t>Deutschland</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43B5B" id="Gruppieren 21" o:spid="_x0000_s1029" style="position:absolute;left:0;text-align:left;margin-left:167.25pt;margin-top:5.9pt;width:190.5pt;height:32.65pt;z-index:251683840;mso-width-relative:margin;mso-height-relative:margin" coordorigin="1809" coordsize="17794,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">
                <v:shape id="Freeform 15" o:spid="_x0000_s1030"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3" o:spid="_x0000_s1031" type="#_x0000_t202" style="position:absolute;left:3701;width:15903;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272B5D8E" w14:textId="7875B16B"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A44778">
                          <w:rPr>
                            <w:rFonts w:cs="Arial"/>
                            <w:color w:val="7F7F7F" w:themeColor="text1" w:themeTint="80"/>
                          </w:rPr>
                          <w:t xml:space="preserve"> </w:t>
                        </w:r>
                        <w:r w:rsidR="00BA212B">
                          <w:rPr>
                            <w:rFonts w:cs="Arial"/>
                            <w:color w:val="7F7F7F" w:themeColor="text1" w:themeTint="80"/>
                            <w:u w:val="double"/>
                          </w:rPr>
                          <w:t>Biberach</w:t>
                        </w:r>
                        <w:r w:rsidR="00A44778">
                          <w:rPr>
                            <w:rFonts w:cs="Arial"/>
                            <w:color w:val="7F7F7F" w:themeColor="text1" w:themeTint="80"/>
                          </w:rPr>
                          <w:t>,</w:t>
                        </w:r>
                        <w:r w:rsidR="008C3C08">
                          <w:rPr>
                            <w:rFonts w:cs="Arial"/>
                            <w:i/>
                            <w:color w:val="7F7F7F" w:themeColor="text1" w:themeTint="80"/>
                          </w:rPr>
                          <w:t xml:space="preserve"> </w:t>
                        </w:r>
                        <w:r w:rsidR="00E942C6">
                          <w:rPr>
                            <w:rFonts w:cs="Arial"/>
                            <w:i/>
                            <w:color w:val="7F7F7F" w:themeColor="text1" w:themeTint="80"/>
                          </w:rPr>
                          <w:t>Deutschland</w:t>
                        </w:r>
                      </w:p>
                    </w:txbxContent>
                  </v:textbox>
                </v:shape>
              </v:group>
            </w:pict>
          </mc:Fallback>
        </mc:AlternateContent>
      </w:r>
      <w:r w:rsidR="00E303E1">
        <w:rPr>
          <w:noProof/>
          <w:lang w:bidi="ar-SA"/>
        </w:rPr>
        <mc:AlternateContent>
          <mc:Choice Requires="wpg">
            <w:drawing>
              <wp:anchor distT="0" distB="0" distL="114300" distR="114300" simplePos="0" relativeHeight="251685888" behindDoc="0" locked="0" layoutInCell="1" allowOverlap="1" wp14:anchorId="01CE4DBB" wp14:editId="297A81D9">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316E1F67" w14:textId="381CAF79"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5A11DB">
                                <w:rPr>
                                  <w:rFonts w:cs="Arial"/>
                                  <w:color w:val="7F7F7F" w:themeColor="text1" w:themeTint="80"/>
                                </w:rPr>
                                <w:t>23.03.2023</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CE4DBB" id="Gruppieren 24" o:spid="_x0000_s1032"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4"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316E1F67" w14:textId="381CAF79"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5A11DB">
                          <w:rPr>
                            <w:rFonts w:cs="Arial"/>
                            <w:color w:val="7F7F7F" w:themeColor="text1" w:themeTint="80"/>
                          </w:rPr>
                          <w:t>23.03.2023</w:t>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14:paraId="018D935B" w14:textId="5A610861" w:rsidR="00703642" w:rsidRDefault="00703642" w:rsidP="00FB220B">
      <w:pPr>
        <w:spacing w:line="360" w:lineRule="auto"/>
        <w:rPr>
          <w:rFonts w:ascii="Arial" w:hAnsi="Arial" w:cs="Arial"/>
          <w:b/>
          <w:sz w:val="32"/>
          <w:szCs w:val="32"/>
          <w:u w:val="single"/>
        </w:rPr>
      </w:pPr>
    </w:p>
    <w:p w14:paraId="4D11F075" w14:textId="444283E2" w:rsidR="00C51968" w:rsidRDefault="00C51968" w:rsidP="00FB220B">
      <w:pPr>
        <w:spacing w:line="360" w:lineRule="auto"/>
        <w:rPr>
          <w:rFonts w:ascii="Arial" w:hAnsi="Arial" w:cs="Arial"/>
          <w:b/>
          <w:sz w:val="32"/>
          <w:szCs w:val="32"/>
          <w:u w:val="single"/>
        </w:rPr>
      </w:pPr>
    </w:p>
    <w:p w14:paraId="46190262" w14:textId="7195CF2E" w:rsidR="002B6951" w:rsidRPr="00A9434A" w:rsidRDefault="00A107C0" w:rsidP="00FB220B">
      <w:pPr>
        <w:spacing w:line="360" w:lineRule="auto"/>
        <w:rPr>
          <w:rFonts w:ascii="Klavika Basic" w:hAnsi="Klavika Basic" w:cs="Arial"/>
          <w:b/>
          <w:bCs/>
          <w:sz w:val="28"/>
          <w:szCs w:val="28"/>
        </w:rPr>
      </w:pPr>
      <w:r w:rsidRPr="00A9434A">
        <w:rPr>
          <w:rFonts w:ascii="Klavika Basic" w:hAnsi="Klavika Basic" w:cs="Arial"/>
          <w:b/>
          <w:bCs/>
          <w:sz w:val="28"/>
          <w:szCs w:val="28"/>
        </w:rPr>
        <w:t>Industrierückbau</w:t>
      </w:r>
      <w:r w:rsidR="00C7718A" w:rsidRPr="00A9434A">
        <w:rPr>
          <w:rFonts w:ascii="Klavika Basic" w:hAnsi="Klavika Basic" w:cs="Arial"/>
          <w:b/>
          <w:bCs/>
          <w:sz w:val="28"/>
          <w:szCs w:val="28"/>
        </w:rPr>
        <w:t xml:space="preserve"> in den Produktionshallen eines </w:t>
      </w:r>
      <w:r w:rsidR="002B6951" w:rsidRPr="00A9434A">
        <w:rPr>
          <w:rFonts w:ascii="Klavika Basic" w:hAnsi="Klavika Basic" w:cs="Arial"/>
          <w:b/>
          <w:bCs/>
          <w:sz w:val="28"/>
          <w:szCs w:val="28"/>
        </w:rPr>
        <w:t>Druckgussherstellers</w:t>
      </w:r>
    </w:p>
    <w:p w14:paraId="0B2BF9B9" w14:textId="77777777" w:rsidR="002B6951" w:rsidRPr="007C4E33" w:rsidRDefault="002B6951" w:rsidP="00FB220B">
      <w:pPr>
        <w:spacing w:line="360" w:lineRule="auto"/>
        <w:rPr>
          <w:rFonts w:ascii="Arial" w:hAnsi="Arial" w:cs="Arial"/>
          <w:sz w:val="24"/>
          <w:szCs w:val="24"/>
        </w:rPr>
      </w:pPr>
    </w:p>
    <w:p w14:paraId="751E028E" w14:textId="36250111" w:rsidR="002B6951" w:rsidRPr="007C4E33" w:rsidRDefault="002B6951" w:rsidP="00FB220B">
      <w:pPr>
        <w:spacing w:line="360" w:lineRule="auto"/>
        <w:rPr>
          <w:rFonts w:ascii="Klavika Basic" w:hAnsi="Klavika Basic" w:cs="Arial"/>
          <w:sz w:val="24"/>
          <w:szCs w:val="24"/>
        </w:rPr>
      </w:pPr>
      <w:r w:rsidRPr="007C4E33">
        <w:rPr>
          <w:rFonts w:ascii="Klavika Basic" w:hAnsi="Klavika Basic" w:cs="Arial"/>
          <w:sz w:val="24"/>
          <w:szCs w:val="24"/>
        </w:rPr>
        <w:t xml:space="preserve">Dass der SENNEBOGEN 825 </w:t>
      </w:r>
      <w:r w:rsidR="00882756" w:rsidRPr="007C4E33">
        <w:rPr>
          <w:rFonts w:ascii="Klavika Basic" w:hAnsi="Klavika Basic" w:cs="Arial"/>
          <w:sz w:val="24"/>
          <w:szCs w:val="24"/>
        </w:rPr>
        <w:t>E</w:t>
      </w:r>
      <w:r w:rsidR="00A9434A">
        <w:rPr>
          <w:rFonts w:ascii="Klavika Basic" w:hAnsi="Klavika Basic" w:cs="Arial"/>
          <w:sz w:val="24"/>
          <w:szCs w:val="24"/>
        </w:rPr>
        <w:t xml:space="preserve"> Abbruchbagger</w:t>
      </w:r>
      <w:r w:rsidR="00882756" w:rsidRPr="007C4E33">
        <w:rPr>
          <w:rFonts w:ascii="Klavika Basic" w:hAnsi="Klavika Basic" w:cs="Arial"/>
          <w:sz w:val="24"/>
          <w:szCs w:val="24"/>
        </w:rPr>
        <w:t xml:space="preserve"> </w:t>
      </w:r>
      <w:r w:rsidRPr="007C4E33">
        <w:rPr>
          <w:rFonts w:ascii="Klavika Basic" w:hAnsi="Klavika Basic" w:cs="Arial"/>
          <w:sz w:val="24"/>
          <w:szCs w:val="24"/>
        </w:rPr>
        <w:t xml:space="preserve">flexibel einsetzbar </w:t>
      </w:r>
      <w:r w:rsidR="00A9434A" w:rsidRPr="007C4E33">
        <w:rPr>
          <w:rFonts w:ascii="Klavika Basic" w:hAnsi="Klavika Basic" w:cs="Arial"/>
          <w:sz w:val="24"/>
          <w:szCs w:val="24"/>
        </w:rPr>
        <w:t>ist,</w:t>
      </w:r>
      <w:r w:rsidR="002B728C" w:rsidRPr="007C4E33">
        <w:rPr>
          <w:rFonts w:ascii="Klavika Basic" w:hAnsi="Klavika Basic" w:cs="Arial"/>
          <w:sz w:val="24"/>
          <w:szCs w:val="24"/>
        </w:rPr>
        <w:t xml:space="preserve"> hat er schon oftmals unter Beweis gestellt. Ein</w:t>
      </w:r>
      <w:r w:rsidR="00055C6E">
        <w:rPr>
          <w:rFonts w:ascii="Klavika Basic" w:hAnsi="Klavika Basic" w:cs="Arial"/>
          <w:sz w:val="24"/>
          <w:szCs w:val="24"/>
        </w:rPr>
        <w:t>en</w:t>
      </w:r>
      <w:r w:rsidR="002B728C" w:rsidRPr="007C4E33">
        <w:rPr>
          <w:rFonts w:ascii="Klavika Basic" w:hAnsi="Klavika Basic" w:cs="Arial"/>
          <w:sz w:val="24"/>
          <w:szCs w:val="24"/>
        </w:rPr>
        <w:t xml:space="preserve"> Abbruch in den Produktionshallen eines Druckgussherstellers gibt</w:t>
      </w:r>
      <w:r w:rsidR="00921F3A" w:rsidRPr="007C4E33">
        <w:rPr>
          <w:rFonts w:ascii="Klavika Basic" w:hAnsi="Klavika Basic" w:cs="Arial"/>
          <w:sz w:val="24"/>
          <w:szCs w:val="24"/>
        </w:rPr>
        <w:t xml:space="preserve"> es</w:t>
      </w:r>
      <w:r w:rsidR="002B728C" w:rsidRPr="007C4E33">
        <w:rPr>
          <w:rFonts w:ascii="Klavika Basic" w:hAnsi="Klavika Basic" w:cs="Arial"/>
          <w:sz w:val="24"/>
          <w:szCs w:val="24"/>
        </w:rPr>
        <w:t xml:space="preserve"> allerdings auch nicht alle Tage. </w:t>
      </w:r>
    </w:p>
    <w:p w14:paraId="7D922A26" w14:textId="195BA822" w:rsidR="002B728C" w:rsidRPr="007C4E33" w:rsidRDefault="002B728C" w:rsidP="00FB220B">
      <w:pPr>
        <w:spacing w:line="360" w:lineRule="auto"/>
        <w:rPr>
          <w:rFonts w:ascii="Klavika Basic" w:hAnsi="Klavika Basic" w:cs="Arial"/>
          <w:sz w:val="24"/>
          <w:szCs w:val="24"/>
        </w:rPr>
      </w:pPr>
      <w:bookmarkStart w:id="0" w:name="_Hlk140126541"/>
      <w:r w:rsidRPr="007C4E33">
        <w:rPr>
          <w:rFonts w:ascii="Klavika Basic" w:hAnsi="Klavika Basic" w:cs="Arial"/>
          <w:sz w:val="24"/>
          <w:szCs w:val="24"/>
        </w:rPr>
        <w:t>Es ist dunkel und eng. Die Arbeiten</w:t>
      </w:r>
      <w:r w:rsidR="005A3590">
        <w:rPr>
          <w:rFonts w:ascii="Klavika Basic" w:hAnsi="Klavika Basic" w:cs="Arial"/>
          <w:sz w:val="24"/>
          <w:szCs w:val="24"/>
        </w:rPr>
        <w:t xml:space="preserve"> </w:t>
      </w:r>
      <w:r w:rsidR="003848BF">
        <w:rPr>
          <w:rFonts w:ascii="Klavika Basic" w:hAnsi="Klavika Basic" w:cs="Arial"/>
          <w:sz w:val="24"/>
          <w:szCs w:val="24"/>
        </w:rPr>
        <w:t xml:space="preserve">sind </w:t>
      </w:r>
      <w:r w:rsidRPr="007C4E33">
        <w:rPr>
          <w:rFonts w:ascii="Klavika Basic" w:hAnsi="Klavika Basic" w:cs="Arial"/>
          <w:sz w:val="24"/>
          <w:szCs w:val="24"/>
        </w:rPr>
        <w:t>weit oben unterm Dach der</w:t>
      </w:r>
      <w:r w:rsidR="00921F3A" w:rsidRPr="007C4E33">
        <w:rPr>
          <w:rFonts w:ascii="Klavika Basic" w:hAnsi="Klavika Basic" w:cs="Arial"/>
          <w:sz w:val="24"/>
          <w:szCs w:val="24"/>
        </w:rPr>
        <w:t xml:space="preserve"> ca.</w:t>
      </w:r>
      <w:r w:rsidRPr="007C4E33">
        <w:rPr>
          <w:rFonts w:ascii="Klavika Basic" w:hAnsi="Klavika Basic" w:cs="Arial"/>
          <w:sz w:val="24"/>
          <w:szCs w:val="24"/>
        </w:rPr>
        <w:t xml:space="preserve"> 1850 m² großen Halle</w:t>
      </w:r>
      <w:r w:rsidR="005A3590">
        <w:rPr>
          <w:rFonts w:ascii="Klavika Basic" w:hAnsi="Klavika Basic" w:cs="Arial"/>
          <w:sz w:val="24"/>
          <w:szCs w:val="24"/>
        </w:rPr>
        <w:t xml:space="preserve"> zu verrichten</w:t>
      </w:r>
      <w:r w:rsidRPr="007C4E33">
        <w:rPr>
          <w:rFonts w:ascii="Klavika Basic" w:hAnsi="Klavika Basic" w:cs="Arial"/>
          <w:sz w:val="24"/>
          <w:szCs w:val="24"/>
        </w:rPr>
        <w:t xml:space="preserve">. Dicke Stahlträger tragen die alten Industrieanlagen, die ausgedient haben und durch eine neue </w:t>
      </w:r>
      <w:proofErr w:type="spellStart"/>
      <w:r w:rsidRPr="007C4E33">
        <w:rPr>
          <w:rFonts w:ascii="Klavika Basic" w:hAnsi="Klavika Basic" w:cs="Arial"/>
          <w:sz w:val="24"/>
          <w:szCs w:val="24"/>
        </w:rPr>
        <w:t>Megacasting</w:t>
      </w:r>
      <w:proofErr w:type="spellEnd"/>
      <w:r w:rsidRPr="007C4E33">
        <w:rPr>
          <w:rFonts w:ascii="Klavika Basic" w:hAnsi="Klavika Basic" w:cs="Arial"/>
          <w:sz w:val="24"/>
          <w:szCs w:val="24"/>
        </w:rPr>
        <w:t xml:space="preserve"> Anlage ersetzt werden sollen. </w:t>
      </w:r>
    </w:p>
    <w:bookmarkEnd w:id="0"/>
    <w:p w14:paraId="66649932" w14:textId="45CAB664" w:rsidR="00F47D03" w:rsidRPr="007C4E33" w:rsidRDefault="00C7718A" w:rsidP="00FB220B">
      <w:pPr>
        <w:spacing w:line="360" w:lineRule="auto"/>
        <w:rPr>
          <w:rFonts w:ascii="Klavika Basic" w:hAnsi="Klavika Basic" w:cs="Arial"/>
          <w:sz w:val="24"/>
          <w:szCs w:val="24"/>
        </w:rPr>
      </w:pPr>
      <w:proofErr w:type="spellStart"/>
      <w:r w:rsidRPr="007C4E33">
        <w:rPr>
          <w:rFonts w:ascii="Klavika Basic" w:hAnsi="Klavika Basic" w:cs="Arial"/>
          <w:sz w:val="24"/>
          <w:szCs w:val="24"/>
        </w:rPr>
        <w:t>Megacasting</w:t>
      </w:r>
      <w:proofErr w:type="spellEnd"/>
      <w:r w:rsidRPr="007C4E33">
        <w:rPr>
          <w:rFonts w:ascii="Klavika Basic" w:hAnsi="Klavika Basic" w:cs="Arial"/>
          <w:sz w:val="24"/>
          <w:szCs w:val="24"/>
        </w:rPr>
        <w:t xml:space="preserve"> ist ein Herstellungsprozess, bei dem mehrere Bauteile zu einem einzigen Druckgussteil kombiniert werden. Dies erfordert den Einsatz einer großen Gießmaschine mit höherer Schließkraft, wodurch größere und komplexere Teile produziert werden können. </w:t>
      </w:r>
      <w:proofErr w:type="spellStart"/>
      <w:r w:rsidRPr="007C4E33">
        <w:rPr>
          <w:rFonts w:ascii="Klavika Basic" w:hAnsi="Klavika Basic" w:cs="Arial"/>
          <w:sz w:val="24"/>
          <w:szCs w:val="24"/>
        </w:rPr>
        <w:t>Megacasting</w:t>
      </w:r>
      <w:proofErr w:type="spellEnd"/>
      <w:r w:rsidRPr="007C4E33">
        <w:rPr>
          <w:rFonts w:ascii="Klavika Basic" w:hAnsi="Klavika Basic" w:cs="Arial"/>
          <w:sz w:val="24"/>
          <w:szCs w:val="24"/>
        </w:rPr>
        <w:t xml:space="preserve"> hat das Potenzial, den Herstellungsprozess verschiedener Branchen zu revolutionieren.</w:t>
      </w:r>
    </w:p>
    <w:p w14:paraId="4D0F505F" w14:textId="546AA003" w:rsidR="00F47D03" w:rsidRPr="007C4E33" w:rsidRDefault="00F47D03" w:rsidP="00FB220B">
      <w:pPr>
        <w:spacing w:line="360" w:lineRule="auto"/>
        <w:rPr>
          <w:rFonts w:ascii="Arial" w:hAnsi="Arial" w:cs="Arial"/>
          <w:sz w:val="24"/>
          <w:szCs w:val="24"/>
        </w:rPr>
      </w:pPr>
    </w:p>
    <w:p w14:paraId="19897746" w14:textId="7AE72A74" w:rsidR="00921F3A" w:rsidRPr="00A9434A" w:rsidRDefault="007C4E33" w:rsidP="00FB220B">
      <w:pPr>
        <w:spacing w:line="360" w:lineRule="auto"/>
        <w:rPr>
          <w:rFonts w:ascii="Klavika Basic" w:hAnsi="Klavika Basic" w:cs="Arial"/>
          <w:b/>
          <w:bCs/>
          <w:sz w:val="24"/>
          <w:szCs w:val="24"/>
        </w:rPr>
      </w:pPr>
      <w:r w:rsidRPr="00A9434A">
        <w:rPr>
          <w:rFonts w:ascii="Klavika Basic" w:hAnsi="Klavika Basic" w:cs="Arial"/>
          <w:b/>
          <w:bCs/>
          <w:sz w:val="24"/>
          <w:szCs w:val="24"/>
        </w:rPr>
        <w:t xml:space="preserve">Abbruchbagger mitten in Industriehalle </w:t>
      </w:r>
    </w:p>
    <w:p w14:paraId="35ADDEA7" w14:textId="77777777" w:rsidR="00921F3A" w:rsidRPr="007C4E33" w:rsidRDefault="00921F3A" w:rsidP="00FB220B">
      <w:pPr>
        <w:spacing w:line="360" w:lineRule="auto"/>
        <w:rPr>
          <w:rFonts w:ascii="Klavika Basic" w:hAnsi="Klavika Basic" w:cs="Arial"/>
          <w:sz w:val="24"/>
          <w:szCs w:val="24"/>
        </w:rPr>
      </w:pPr>
    </w:p>
    <w:p w14:paraId="79E34A00" w14:textId="6C566CA8" w:rsidR="00F47D03" w:rsidRPr="007C4E33" w:rsidRDefault="00600279" w:rsidP="00FB220B">
      <w:pPr>
        <w:spacing w:line="360" w:lineRule="auto"/>
        <w:rPr>
          <w:rFonts w:ascii="Klavika Basic" w:hAnsi="Klavika Basic" w:cs="Arial"/>
          <w:sz w:val="24"/>
          <w:szCs w:val="24"/>
        </w:rPr>
      </w:pPr>
      <w:r w:rsidRPr="00600279">
        <w:rPr>
          <w:rFonts w:ascii="Klavika Basic" w:hAnsi="Klavika Basic" w:cs="Arial"/>
          <w:color w:val="000000" w:themeColor="text1"/>
          <w:sz w:val="24"/>
          <w:szCs w:val="24"/>
        </w:rPr>
        <w:t>Der 825</w:t>
      </w:r>
      <w:r w:rsidR="00882756" w:rsidRPr="00600279">
        <w:rPr>
          <w:rFonts w:ascii="Klavika Basic" w:hAnsi="Klavika Basic" w:cs="Arial"/>
          <w:color w:val="000000" w:themeColor="text1"/>
          <w:sz w:val="24"/>
          <w:szCs w:val="24"/>
        </w:rPr>
        <w:t xml:space="preserve"> Abbruchbagger mit </w:t>
      </w:r>
      <w:r w:rsidRPr="00600279">
        <w:rPr>
          <w:rFonts w:ascii="Klavika Basic" w:hAnsi="Klavika Basic" w:cs="Arial"/>
          <w:color w:val="000000" w:themeColor="text1"/>
          <w:sz w:val="24"/>
          <w:szCs w:val="24"/>
        </w:rPr>
        <w:t xml:space="preserve">seiner </w:t>
      </w:r>
      <w:r w:rsidR="00882756" w:rsidRPr="00600279">
        <w:rPr>
          <w:rFonts w:ascii="Klavika Basic" w:hAnsi="Klavika Basic" w:cs="Arial"/>
          <w:color w:val="000000" w:themeColor="text1"/>
          <w:sz w:val="24"/>
          <w:szCs w:val="24"/>
        </w:rPr>
        <w:t>große</w:t>
      </w:r>
      <w:r w:rsidRPr="00600279">
        <w:rPr>
          <w:rFonts w:ascii="Klavika Basic" w:hAnsi="Klavika Basic" w:cs="Arial"/>
          <w:color w:val="000000" w:themeColor="text1"/>
          <w:sz w:val="24"/>
          <w:szCs w:val="24"/>
        </w:rPr>
        <w:t>n</w:t>
      </w:r>
      <w:r w:rsidR="00882756" w:rsidRPr="00600279">
        <w:rPr>
          <w:rFonts w:ascii="Klavika Basic" w:hAnsi="Klavika Basic" w:cs="Arial"/>
          <w:color w:val="000000" w:themeColor="text1"/>
          <w:sz w:val="24"/>
          <w:szCs w:val="24"/>
        </w:rPr>
        <w:t xml:space="preserve"> Reichweite </w:t>
      </w:r>
      <w:r w:rsidRPr="00600279">
        <w:rPr>
          <w:rFonts w:ascii="Klavika Basic" w:hAnsi="Klavika Basic" w:cs="Arial"/>
          <w:color w:val="000000" w:themeColor="text1"/>
          <w:sz w:val="24"/>
          <w:szCs w:val="24"/>
        </w:rPr>
        <w:t xml:space="preserve">ist genau die </w:t>
      </w:r>
      <w:r>
        <w:rPr>
          <w:rFonts w:ascii="Klavika Basic" w:hAnsi="Klavika Basic" w:cs="Arial"/>
          <w:color w:val="000000" w:themeColor="text1"/>
          <w:sz w:val="24"/>
          <w:szCs w:val="24"/>
        </w:rPr>
        <w:t xml:space="preserve">passende </w:t>
      </w:r>
      <w:r w:rsidRPr="00600279">
        <w:rPr>
          <w:rFonts w:ascii="Klavika Basic" w:hAnsi="Klavika Basic" w:cs="Arial"/>
          <w:color w:val="000000" w:themeColor="text1"/>
          <w:sz w:val="24"/>
          <w:szCs w:val="24"/>
        </w:rPr>
        <w:t>Maschine am richtigen Ort</w:t>
      </w:r>
      <w:r w:rsidR="00882756" w:rsidRPr="00600279">
        <w:rPr>
          <w:rFonts w:ascii="Klavika Basic" w:hAnsi="Klavika Basic" w:cs="Arial"/>
          <w:color w:val="000000" w:themeColor="text1"/>
          <w:sz w:val="24"/>
          <w:szCs w:val="24"/>
        </w:rPr>
        <w:t>.</w:t>
      </w:r>
      <w:r w:rsidR="005A3590" w:rsidRPr="00600279">
        <w:rPr>
          <w:rFonts w:ascii="Klavika Basic" w:hAnsi="Klavika Basic" w:cs="Arial"/>
          <w:color w:val="000000" w:themeColor="text1"/>
          <w:sz w:val="24"/>
          <w:szCs w:val="24"/>
        </w:rPr>
        <w:t xml:space="preserve"> Einfach</w:t>
      </w:r>
      <w:r w:rsidR="00055C6E" w:rsidRPr="00600279">
        <w:rPr>
          <w:rFonts w:ascii="Klavika Basic" w:hAnsi="Klavika Basic" w:cs="Arial"/>
          <w:color w:val="000000" w:themeColor="text1"/>
          <w:sz w:val="24"/>
          <w:szCs w:val="24"/>
        </w:rPr>
        <w:t>e</w:t>
      </w:r>
      <w:r w:rsidR="00882756" w:rsidRPr="00600279">
        <w:rPr>
          <w:rFonts w:ascii="Klavika Basic" w:hAnsi="Klavika Basic" w:cs="Arial"/>
          <w:color w:val="000000" w:themeColor="text1"/>
          <w:sz w:val="24"/>
          <w:szCs w:val="24"/>
        </w:rPr>
        <w:t xml:space="preserve"> </w:t>
      </w:r>
      <w:r w:rsidR="005A3590" w:rsidRPr="00600279">
        <w:rPr>
          <w:rFonts w:ascii="Klavika Basic" w:hAnsi="Klavika Basic" w:cs="Arial"/>
          <w:color w:val="000000" w:themeColor="text1"/>
          <w:sz w:val="24"/>
          <w:szCs w:val="24"/>
        </w:rPr>
        <w:t>Manövrierbarkeit</w:t>
      </w:r>
      <w:r w:rsidR="00882756" w:rsidRPr="00600279">
        <w:rPr>
          <w:rFonts w:ascii="Klavika Basic" w:hAnsi="Klavika Basic" w:cs="Arial"/>
          <w:color w:val="000000" w:themeColor="text1"/>
          <w:sz w:val="24"/>
          <w:szCs w:val="24"/>
        </w:rPr>
        <w:t xml:space="preserve"> durch das Raupenlaufwerk</w:t>
      </w:r>
      <w:r w:rsidRPr="00600279">
        <w:rPr>
          <w:rFonts w:ascii="Klavika Basic" w:hAnsi="Klavika Basic" w:cs="Arial"/>
          <w:color w:val="000000" w:themeColor="text1"/>
          <w:sz w:val="24"/>
          <w:szCs w:val="24"/>
        </w:rPr>
        <w:t>,</w:t>
      </w:r>
      <w:r w:rsidR="00882756" w:rsidRPr="00600279">
        <w:rPr>
          <w:rFonts w:ascii="Klavika Basic" w:hAnsi="Klavika Basic" w:cs="Arial"/>
          <w:color w:val="000000" w:themeColor="text1"/>
          <w:sz w:val="24"/>
          <w:szCs w:val="24"/>
        </w:rPr>
        <w:t xml:space="preserve"> erleichtern das Arbeiten innerhalb eines Gebäudes. </w:t>
      </w:r>
      <w:r w:rsidR="00882756" w:rsidRPr="007C4E33">
        <w:rPr>
          <w:rFonts w:ascii="Klavika Basic" w:hAnsi="Klavika Basic" w:cs="Arial"/>
          <w:sz w:val="24"/>
          <w:szCs w:val="24"/>
        </w:rPr>
        <w:t xml:space="preserve">Ausgerüstet mit Abbruchzange und Greifer werden die einzelnen Komponenten durchtrennt und für das Recycling vorsortiert. </w:t>
      </w:r>
    </w:p>
    <w:p w14:paraId="4E3463BF" w14:textId="77777777" w:rsidR="00494F14" w:rsidRPr="007C4E33" w:rsidRDefault="00882756" w:rsidP="00FB220B">
      <w:pPr>
        <w:spacing w:line="360" w:lineRule="auto"/>
        <w:rPr>
          <w:rFonts w:ascii="Klavika Basic" w:hAnsi="Klavika Basic" w:cs="Arial"/>
          <w:sz w:val="24"/>
          <w:szCs w:val="24"/>
        </w:rPr>
      </w:pPr>
      <w:r w:rsidRPr="007C4E33">
        <w:rPr>
          <w:rFonts w:ascii="Klavika Basic" w:hAnsi="Klavika Basic" w:cs="Arial"/>
          <w:sz w:val="24"/>
          <w:szCs w:val="24"/>
        </w:rPr>
        <w:t xml:space="preserve">Ganze Anlagenhäuschen können dank des langen Auslegers des SENNEBOGEN 825 E von der zweiten Ebene der Halle gehoben und zerschnitten werden. </w:t>
      </w:r>
    </w:p>
    <w:p w14:paraId="298FD8A9" w14:textId="7E9D6CD1" w:rsidR="00882756" w:rsidRDefault="00494F14" w:rsidP="00FB220B">
      <w:pPr>
        <w:spacing w:line="360" w:lineRule="auto"/>
        <w:rPr>
          <w:rFonts w:ascii="Klavika Basic" w:hAnsi="Klavika Basic" w:cs="Arial"/>
          <w:sz w:val="24"/>
          <w:szCs w:val="24"/>
        </w:rPr>
      </w:pPr>
      <w:r w:rsidRPr="007C4E33">
        <w:rPr>
          <w:rFonts w:ascii="Klavika Basic" w:hAnsi="Klavika Basic" w:cs="Arial"/>
          <w:sz w:val="24"/>
          <w:szCs w:val="24"/>
        </w:rPr>
        <w:t>Auch Stahlträger müssen aus der Produktionshalle raus</w:t>
      </w:r>
      <w:r w:rsidR="00A9434A">
        <w:rPr>
          <w:rFonts w:ascii="Klavika Basic" w:hAnsi="Klavika Basic" w:cs="Arial"/>
          <w:sz w:val="24"/>
          <w:szCs w:val="24"/>
        </w:rPr>
        <w:t>, d</w:t>
      </w:r>
      <w:r w:rsidRPr="007C4E33">
        <w:rPr>
          <w:rFonts w:ascii="Klavika Basic" w:hAnsi="Klavika Basic" w:cs="Arial"/>
          <w:sz w:val="24"/>
          <w:szCs w:val="24"/>
        </w:rPr>
        <w:t xml:space="preserve">.h. auch schwere Lasten müssen bewegt werden. </w:t>
      </w:r>
      <w:r w:rsidR="00882756" w:rsidRPr="007C4E33">
        <w:rPr>
          <w:rFonts w:ascii="Klavika Basic" w:hAnsi="Klavika Basic" w:cs="Arial"/>
          <w:sz w:val="24"/>
          <w:szCs w:val="24"/>
        </w:rPr>
        <w:t xml:space="preserve"> </w:t>
      </w:r>
    </w:p>
    <w:p w14:paraId="78647D91" w14:textId="42321664" w:rsidR="00BF0BD4" w:rsidRDefault="00BF0BD4" w:rsidP="00FB220B">
      <w:pPr>
        <w:spacing w:line="360" w:lineRule="auto"/>
        <w:rPr>
          <w:rFonts w:ascii="Klavika Basic" w:hAnsi="Klavika Basic" w:cs="Arial"/>
          <w:sz w:val="24"/>
          <w:szCs w:val="24"/>
        </w:rPr>
      </w:pPr>
    </w:p>
    <w:p w14:paraId="1691D7C4" w14:textId="53ED9D97" w:rsidR="00BF0BD4" w:rsidRPr="007C4E33" w:rsidRDefault="00BF0BD4" w:rsidP="00FB220B">
      <w:pPr>
        <w:spacing w:line="360" w:lineRule="auto"/>
        <w:rPr>
          <w:rFonts w:ascii="Klavika Basic" w:hAnsi="Klavika Basic" w:cs="Arial"/>
          <w:sz w:val="24"/>
          <w:szCs w:val="24"/>
        </w:rPr>
      </w:pPr>
      <w:r>
        <w:rPr>
          <w:rFonts w:ascii="Klavika Basic" w:hAnsi="Klavika Basic" w:cs="Arial"/>
          <w:sz w:val="24"/>
          <w:szCs w:val="24"/>
        </w:rPr>
        <w:t xml:space="preserve">Der Abbruchbagger 825 E von SENNEBOGEN kann individuell an vielen Orten eingesetzt werden. Seine kompakte Bauart bietet optimale Wendigkeit. Eine große Reichweite ermöglicht die Arbeiten </w:t>
      </w:r>
      <w:r w:rsidR="005A3590">
        <w:rPr>
          <w:rFonts w:ascii="Klavika Basic" w:hAnsi="Klavika Basic" w:cs="Arial"/>
          <w:sz w:val="24"/>
          <w:szCs w:val="24"/>
        </w:rPr>
        <w:t>aus sicherer Entfernung</w:t>
      </w:r>
      <w:r>
        <w:rPr>
          <w:rFonts w:ascii="Klavika Basic" w:hAnsi="Klavika Basic" w:cs="Arial"/>
          <w:sz w:val="24"/>
          <w:szCs w:val="24"/>
        </w:rPr>
        <w:t xml:space="preserve">, vor allem wenn die Maschine in hoher Höhe arbeitet. </w:t>
      </w:r>
    </w:p>
    <w:p w14:paraId="41C3D85E" w14:textId="77777777" w:rsidR="00882756" w:rsidRPr="007C4E33" w:rsidRDefault="00882756" w:rsidP="00FB220B">
      <w:pPr>
        <w:spacing w:line="360" w:lineRule="auto"/>
        <w:rPr>
          <w:rFonts w:ascii="Klavika Basic" w:hAnsi="Klavika Basic" w:cs="Arial"/>
          <w:sz w:val="24"/>
          <w:szCs w:val="24"/>
        </w:rPr>
      </w:pPr>
    </w:p>
    <w:p w14:paraId="52DBE447" w14:textId="4628F521" w:rsidR="00882756" w:rsidRPr="007C4E33" w:rsidRDefault="00494F14" w:rsidP="00FB220B">
      <w:pPr>
        <w:spacing w:line="360" w:lineRule="auto"/>
        <w:rPr>
          <w:rFonts w:ascii="Klavika Basic" w:hAnsi="Klavika Basic" w:cs="Arial"/>
          <w:sz w:val="24"/>
          <w:szCs w:val="24"/>
        </w:rPr>
      </w:pPr>
      <w:r w:rsidRPr="007C4E33">
        <w:rPr>
          <w:rFonts w:ascii="Klavika Basic" w:hAnsi="Klavika Basic" w:cs="Arial"/>
          <w:sz w:val="24"/>
          <w:szCs w:val="24"/>
        </w:rPr>
        <w:t>Der kontrollierte Rückbau</w:t>
      </w:r>
      <w:r w:rsidR="005A3590">
        <w:rPr>
          <w:rFonts w:ascii="Klavika Basic" w:hAnsi="Klavika Basic" w:cs="Arial"/>
          <w:sz w:val="24"/>
          <w:szCs w:val="24"/>
        </w:rPr>
        <w:t xml:space="preserve">, den die Firma Max Wild </w:t>
      </w:r>
      <w:proofErr w:type="spellStart"/>
      <w:r w:rsidR="005A3590">
        <w:rPr>
          <w:rFonts w:ascii="Klavika Basic" w:hAnsi="Klavika Basic" w:cs="Arial"/>
          <w:sz w:val="24"/>
          <w:szCs w:val="24"/>
        </w:rPr>
        <w:t>Gmbh</w:t>
      </w:r>
      <w:proofErr w:type="spellEnd"/>
      <w:r w:rsidR="005A3590">
        <w:rPr>
          <w:rFonts w:ascii="Klavika Basic" w:hAnsi="Klavika Basic" w:cs="Arial"/>
          <w:sz w:val="24"/>
          <w:szCs w:val="24"/>
        </w:rPr>
        <w:t xml:space="preserve"> durchführte, </w:t>
      </w:r>
      <w:r w:rsidR="00BF0BD4">
        <w:rPr>
          <w:rFonts w:ascii="Klavika Basic" w:hAnsi="Klavika Basic" w:cs="Arial"/>
          <w:sz w:val="24"/>
          <w:szCs w:val="24"/>
        </w:rPr>
        <w:t>wurde</w:t>
      </w:r>
      <w:r w:rsidRPr="007C4E33">
        <w:rPr>
          <w:rFonts w:ascii="Klavika Basic" w:hAnsi="Klavika Basic" w:cs="Arial"/>
          <w:sz w:val="24"/>
          <w:szCs w:val="24"/>
        </w:rPr>
        <w:t xml:space="preserve"> im Mai abgeschlossen, denn die neue </w:t>
      </w:r>
      <w:proofErr w:type="spellStart"/>
      <w:r w:rsidRPr="007C4E33">
        <w:rPr>
          <w:rFonts w:ascii="Klavika Basic" w:hAnsi="Klavika Basic" w:cs="Arial"/>
          <w:sz w:val="24"/>
          <w:szCs w:val="24"/>
        </w:rPr>
        <w:t>Megacasting</w:t>
      </w:r>
      <w:proofErr w:type="spellEnd"/>
      <w:r w:rsidRPr="007C4E33">
        <w:rPr>
          <w:rFonts w:ascii="Klavika Basic" w:hAnsi="Klavika Basic" w:cs="Arial"/>
          <w:sz w:val="24"/>
          <w:szCs w:val="24"/>
        </w:rPr>
        <w:t xml:space="preserve">-Anlage </w:t>
      </w:r>
      <w:r w:rsidR="00BF0BD4">
        <w:rPr>
          <w:rFonts w:ascii="Klavika Basic" w:hAnsi="Klavika Basic" w:cs="Arial"/>
          <w:sz w:val="24"/>
          <w:szCs w:val="24"/>
        </w:rPr>
        <w:t xml:space="preserve">soll ab Ende des Jahres in Betrieb gehen. </w:t>
      </w:r>
    </w:p>
    <w:p w14:paraId="5024D2CA" w14:textId="6FB3986E" w:rsidR="00FE4A59" w:rsidRDefault="005A3590" w:rsidP="00FB220B">
      <w:pPr>
        <w:spacing w:line="360" w:lineRule="auto"/>
        <w:rPr>
          <w:rFonts w:ascii="Klavika Basic" w:hAnsi="Klavika Basic" w:cs="Arial"/>
          <w:sz w:val="24"/>
          <w:szCs w:val="24"/>
        </w:rPr>
      </w:pPr>
      <w:r>
        <w:rPr>
          <w:rFonts w:ascii="Klavika Basic" w:hAnsi="Klavika Basic" w:cs="Arial"/>
          <w:sz w:val="24"/>
          <w:szCs w:val="24"/>
        </w:rPr>
        <w:t>D</w:t>
      </w:r>
      <w:r w:rsidR="00494F14" w:rsidRPr="007C4E33">
        <w:rPr>
          <w:rFonts w:ascii="Klavika Basic" w:hAnsi="Klavika Basic" w:cs="Arial"/>
          <w:sz w:val="24"/>
          <w:szCs w:val="24"/>
        </w:rPr>
        <w:t xml:space="preserve">er </w:t>
      </w:r>
      <w:r w:rsidR="00FB3F9C">
        <w:rPr>
          <w:rFonts w:ascii="Klavika Basic" w:hAnsi="Klavika Basic" w:cs="Arial"/>
          <w:sz w:val="24"/>
          <w:szCs w:val="24"/>
        </w:rPr>
        <w:t>Maschinenführer</w:t>
      </w:r>
      <w:r w:rsidR="00494F14" w:rsidRPr="007C4E33">
        <w:rPr>
          <w:rFonts w:ascii="Klavika Basic" w:hAnsi="Klavika Basic" w:cs="Arial"/>
          <w:sz w:val="24"/>
          <w:szCs w:val="24"/>
        </w:rPr>
        <w:t xml:space="preserve"> war sichtlich begeistert von der Maschine aus dem Hause </w:t>
      </w:r>
      <w:r w:rsidR="00A9434A" w:rsidRPr="007C4E33">
        <w:rPr>
          <w:rFonts w:ascii="Klavika Basic" w:hAnsi="Klavika Basic" w:cs="Arial"/>
          <w:sz w:val="24"/>
          <w:szCs w:val="24"/>
        </w:rPr>
        <w:t>SENNEBOGEN:</w:t>
      </w:r>
      <w:r w:rsidR="00494F14" w:rsidRPr="007C4E33">
        <w:rPr>
          <w:rFonts w:ascii="Klavika Basic" w:hAnsi="Klavika Basic" w:cs="Arial"/>
          <w:sz w:val="24"/>
          <w:szCs w:val="24"/>
        </w:rPr>
        <w:t xml:space="preserve"> “</w:t>
      </w:r>
      <w:r w:rsidR="00FE4A59" w:rsidRPr="007C4E33">
        <w:rPr>
          <w:rFonts w:ascii="Klavika Basic" w:hAnsi="Klavika Basic" w:cs="Arial"/>
          <w:sz w:val="24"/>
          <w:szCs w:val="24"/>
        </w:rPr>
        <w:t>Die Maschine ist wirklich einfach zu bedienen.  Sie spricht auf feinste Impulse an.</w:t>
      </w:r>
      <w:r w:rsidR="00A9434A">
        <w:rPr>
          <w:rFonts w:ascii="Klavika Basic" w:hAnsi="Klavika Basic" w:cs="Arial"/>
          <w:sz w:val="24"/>
          <w:szCs w:val="24"/>
        </w:rPr>
        <w:t xml:space="preserve"> </w:t>
      </w:r>
      <w:r w:rsidR="00FE4A59" w:rsidRPr="007C4E33">
        <w:rPr>
          <w:rFonts w:ascii="Klavika Basic" w:hAnsi="Klavika Basic" w:cs="Arial"/>
          <w:sz w:val="24"/>
          <w:szCs w:val="24"/>
        </w:rPr>
        <w:t>Besonders gut lässt sich mit dem Sennebogen in der Höhe arbeiten.</w:t>
      </w:r>
      <w:r>
        <w:rPr>
          <w:rFonts w:ascii="Klavika Basic" w:hAnsi="Klavika Basic" w:cs="Arial"/>
          <w:sz w:val="24"/>
          <w:szCs w:val="24"/>
        </w:rPr>
        <w:t>“</w:t>
      </w:r>
      <w:r w:rsidR="00FE4A59" w:rsidRPr="007C4E33">
        <w:rPr>
          <w:rFonts w:ascii="Klavika Basic" w:hAnsi="Klavika Basic" w:cs="Arial"/>
          <w:sz w:val="24"/>
          <w:szCs w:val="24"/>
        </w:rPr>
        <w:t xml:space="preserve"> Mit der Kabine, die nach oben gefahren und auch noch </w:t>
      </w:r>
      <w:r>
        <w:rPr>
          <w:rFonts w:ascii="Klavika Basic" w:hAnsi="Klavika Basic" w:cs="Arial"/>
          <w:sz w:val="24"/>
          <w:szCs w:val="24"/>
        </w:rPr>
        <w:t>geneigt</w:t>
      </w:r>
      <w:r w:rsidR="00FE4A59" w:rsidRPr="007C4E33">
        <w:rPr>
          <w:rFonts w:ascii="Klavika Basic" w:hAnsi="Klavika Basic" w:cs="Arial"/>
          <w:sz w:val="24"/>
          <w:szCs w:val="24"/>
        </w:rPr>
        <w:t xml:space="preserve"> werden </w:t>
      </w:r>
      <w:r w:rsidR="00FB3F9C" w:rsidRPr="007C4E33">
        <w:rPr>
          <w:rFonts w:ascii="Klavika Basic" w:hAnsi="Klavika Basic" w:cs="Arial"/>
          <w:sz w:val="24"/>
          <w:szCs w:val="24"/>
        </w:rPr>
        <w:t>kann</w:t>
      </w:r>
      <w:r>
        <w:rPr>
          <w:rFonts w:ascii="Klavika Basic" w:hAnsi="Klavika Basic" w:cs="Arial"/>
          <w:sz w:val="24"/>
          <w:szCs w:val="24"/>
        </w:rPr>
        <w:t>, hat der Fahrer das Arbeitswerkzeug und die Umgebung stets sicher im Blick.“</w:t>
      </w:r>
    </w:p>
    <w:p w14:paraId="0B652024" w14:textId="418EB09D" w:rsidR="00A9434A" w:rsidRDefault="00A9434A" w:rsidP="00FB220B">
      <w:pPr>
        <w:spacing w:line="360" w:lineRule="auto"/>
        <w:rPr>
          <w:rFonts w:ascii="Klavika Basic" w:hAnsi="Klavika Basic" w:cs="Arial"/>
          <w:sz w:val="24"/>
          <w:szCs w:val="24"/>
        </w:rPr>
      </w:pPr>
    </w:p>
    <w:p w14:paraId="005E9EB1" w14:textId="48FA901E" w:rsidR="00A9434A" w:rsidRDefault="00A9434A" w:rsidP="00FB220B">
      <w:pPr>
        <w:spacing w:line="360" w:lineRule="auto"/>
        <w:rPr>
          <w:rFonts w:ascii="Klavika Basic" w:hAnsi="Klavika Basic" w:cs="Arial"/>
          <w:sz w:val="24"/>
          <w:szCs w:val="24"/>
        </w:rPr>
      </w:pPr>
      <w:r>
        <w:rPr>
          <w:noProof/>
        </w:rPr>
        <w:drawing>
          <wp:inline distT="0" distB="0" distL="0" distR="0" wp14:anchorId="1145738B" wp14:editId="2FBFDBC9">
            <wp:extent cx="4187323" cy="5581650"/>
            <wp:effectExtent l="0" t="0" r="381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5946" cy="5593145"/>
                    </a:xfrm>
                    <a:prstGeom prst="rect">
                      <a:avLst/>
                    </a:prstGeom>
                    <a:noFill/>
                    <a:ln>
                      <a:noFill/>
                    </a:ln>
                  </pic:spPr>
                </pic:pic>
              </a:graphicData>
            </a:graphic>
          </wp:inline>
        </w:drawing>
      </w:r>
    </w:p>
    <w:p w14:paraId="4F77A1FF" w14:textId="39F2FC37" w:rsidR="00A9434A" w:rsidRDefault="00A9434A" w:rsidP="00FB220B">
      <w:pPr>
        <w:spacing w:line="360" w:lineRule="auto"/>
        <w:rPr>
          <w:rFonts w:ascii="Klavika Basic" w:hAnsi="Klavika Basic" w:cs="Arial"/>
          <w:sz w:val="24"/>
          <w:szCs w:val="24"/>
        </w:rPr>
      </w:pPr>
      <w:r>
        <w:rPr>
          <w:rFonts w:ascii="Klavika Basic" w:hAnsi="Klavika Basic" w:cs="Arial"/>
          <w:sz w:val="24"/>
          <w:szCs w:val="24"/>
        </w:rPr>
        <w:t>Arbeiten auf beengtem Raum. Für den 825 Abbruchbagger von SENNEBOGEN kein Problem.</w:t>
      </w:r>
    </w:p>
    <w:p w14:paraId="7A8F46E8" w14:textId="77777777" w:rsidR="00A9434A" w:rsidRDefault="00A9434A" w:rsidP="00FB220B">
      <w:pPr>
        <w:spacing w:line="360" w:lineRule="auto"/>
        <w:rPr>
          <w:rFonts w:ascii="Klavika Basic" w:hAnsi="Klavika Basic" w:cs="Arial"/>
          <w:sz w:val="24"/>
          <w:szCs w:val="24"/>
        </w:rPr>
      </w:pPr>
      <w:r>
        <w:rPr>
          <w:noProof/>
        </w:rPr>
        <w:lastRenderedPageBreak/>
        <w:drawing>
          <wp:inline distT="0" distB="0" distL="0" distR="0" wp14:anchorId="306E62FB" wp14:editId="51C808D9">
            <wp:extent cx="4087284" cy="5448300"/>
            <wp:effectExtent l="0" t="0" r="889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2244" cy="5454911"/>
                    </a:xfrm>
                    <a:prstGeom prst="rect">
                      <a:avLst/>
                    </a:prstGeom>
                    <a:noFill/>
                    <a:ln>
                      <a:noFill/>
                    </a:ln>
                  </pic:spPr>
                </pic:pic>
              </a:graphicData>
            </a:graphic>
          </wp:inline>
        </w:drawing>
      </w:r>
    </w:p>
    <w:p w14:paraId="29D554B4" w14:textId="448DC033" w:rsidR="00A9434A" w:rsidRDefault="00A9434A" w:rsidP="00FB220B">
      <w:pPr>
        <w:spacing w:line="360" w:lineRule="auto"/>
        <w:rPr>
          <w:rFonts w:ascii="Klavika Basic" w:hAnsi="Klavika Basic" w:cs="Arial"/>
          <w:sz w:val="24"/>
          <w:szCs w:val="24"/>
        </w:rPr>
      </w:pPr>
      <w:r>
        <w:rPr>
          <w:rFonts w:ascii="Klavika Basic" w:hAnsi="Klavika Basic" w:cs="Arial"/>
          <w:sz w:val="24"/>
          <w:szCs w:val="24"/>
        </w:rPr>
        <w:t>Selektiver Rückbau auch bei den Arbeiten in der Höhe.</w:t>
      </w:r>
    </w:p>
    <w:p w14:paraId="657F02CF" w14:textId="77777777" w:rsidR="00A9434A" w:rsidRDefault="00A9434A" w:rsidP="00FB220B">
      <w:pPr>
        <w:spacing w:line="360" w:lineRule="auto"/>
        <w:rPr>
          <w:rFonts w:ascii="Klavika Basic" w:hAnsi="Klavika Basic" w:cs="Arial"/>
          <w:sz w:val="24"/>
          <w:szCs w:val="24"/>
        </w:rPr>
      </w:pPr>
    </w:p>
    <w:p w14:paraId="758C29C7" w14:textId="77777777" w:rsidR="00A9434A" w:rsidRDefault="00A9434A" w:rsidP="00FB220B">
      <w:pPr>
        <w:spacing w:line="360" w:lineRule="auto"/>
        <w:rPr>
          <w:rFonts w:ascii="Klavika Basic" w:hAnsi="Klavika Basic" w:cs="Arial"/>
          <w:sz w:val="24"/>
          <w:szCs w:val="24"/>
        </w:rPr>
      </w:pPr>
    </w:p>
    <w:p w14:paraId="1A1A3EF8" w14:textId="04962BB3" w:rsidR="00A9434A" w:rsidRDefault="00BA212B" w:rsidP="00FB220B">
      <w:pPr>
        <w:spacing w:line="360" w:lineRule="auto"/>
        <w:rPr>
          <w:rFonts w:ascii="Klavika Basic" w:hAnsi="Klavika Basic" w:cs="Arial"/>
          <w:sz w:val="24"/>
          <w:szCs w:val="24"/>
        </w:rPr>
      </w:pPr>
      <w:r>
        <w:rPr>
          <w:noProof/>
        </w:rPr>
        <w:lastRenderedPageBreak/>
        <w:drawing>
          <wp:inline distT="0" distB="0" distL="0" distR="0" wp14:anchorId="63B88FB5" wp14:editId="1C4E5817">
            <wp:extent cx="6737350" cy="5043805"/>
            <wp:effectExtent l="0" t="0" r="6350"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37350" cy="5043805"/>
                    </a:xfrm>
                    <a:prstGeom prst="rect">
                      <a:avLst/>
                    </a:prstGeom>
                    <a:noFill/>
                    <a:ln>
                      <a:noFill/>
                    </a:ln>
                  </pic:spPr>
                </pic:pic>
              </a:graphicData>
            </a:graphic>
          </wp:inline>
        </w:drawing>
      </w:r>
    </w:p>
    <w:p w14:paraId="167D0409" w14:textId="22FD77BD" w:rsidR="00BA212B" w:rsidRDefault="00BA212B" w:rsidP="00BA212B">
      <w:pPr>
        <w:spacing w:line="360" w:lineRule="auto"/>
        <w:rPr>
          <w:rFonts w:ascii="Klavika Basic" w:hAnsi="Klavika Basic" w:cs="Arial"/>
          <w:sz w:val="24"/>
          <w:szCs w:val="24"/>
        </w:rPr>
      </w:pPr>
      <w:r>
        <w:rPr>
          <w:rFonts w:ascii="Klavika Basic" w:hAnsi="Klavika Basic" w:cs="Arial"/>
          <w:sz w:val="24"/>
          <w:szCs w:val="24"/>
        </w:rPr>
        <w:t xml:space="preserve">Große Reichweite des Auslegers ermöglicht den selektiven Rückbau auch unterm Hallendach. </w:t>
      </w:r>
    </w:p>
    <w:p w14:paraId="10172522" w14:textId="62F8382E" w:rsidR="00BA212B" w:rsidRDefault="00BA212B" w:rsidP="00FB220B">
      <w:pPr>
        <w:spacing w:line="360" w:lineRule="auto"/>
        <w:rPr>
          <w:rFonts w:ascii="Klavika Basic" w:hAnsi="Klavika Basic" w:cs="Arial"/>
          <w:sz w:val="24"/>
          <w:szCs w:val="24"/>
        </w:rPr>
      </w:pPr>
    </w:p>
    <w:sectPr w:rsidR="00BA212B" w:rsidSect="00D7119D">
      <w:headerReference w:type="default" r:id="rId11"/>
      <w:footerReference w:type="even" r:id="rId12"/>
      <w:footerReference w:type="default" r:id="rId13"/>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8A2D9" w14:textId="77777777" w:rsidR="00153C5A" w:rsidRDefault="00153C5A" w:rsidP="00B50ECB">
      <w:r>
        <w:separator/>
      </w:r>
    </w:p>
  </w:endnote>
  <w:endnote w:type="continuationSeparator" w:id="0">
    <w:p w14:paraId="1AA63191" w14:textId="77777777" w:rsidR="00153C5A" w:rsidRDefault="00153C5A"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Klavika Basic">
    <w:altName w:val="Calibri"/>
    <w:panose1 w:val="020B0506040000020004"/>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F4179"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8F808"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33F7BE2" wp14:editId="05805436">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18801FF4" w14:textId="77777777" w:rsidR="00B50ECB" w:rsidRPr="00933394" w:rsidRDefault="00FD16CC" w:rsidP="00D7119D">
    <w:pPr>
      <w:ind w:firstLine="720"/>
      <w:rPr>
        <w:rFonts w:ascii="Arial"/>
        <w:b/>
        <w:color w:val="7F7F7F" w:themeColor="text1" w:themeTint="80"/>
        <w:sz w:val="16"/>
      </w:rPr>
    </w:pPr>
    <w:r w:rsidRPr="00933394">
      <w:rPr>
        <w:rFonts w:ascii="Arial"/>
        <w:b/>
        <w:color w:val="7F7F7F" w:themeColor="text1" w:themeTint="80"/>
        <w:sz w:val="16"/>
      </w:rPr>
      <w:t xml:space="preserve">  PRESS CONTACT</w:t>
    </w:r>
    <w:r w:rsidR="00B50ECB" w:rsidRPr="00933394">
      <w:rPr>
        <w:rFonts w:ascii="Arial"/>
        <w:b/>
        <w:color w:val="7F7F7F" w:themeColor="text1" w:themeTint="80"/>
        <w:sz w:val="16"/>
      </w:rPr>
      <w:t xml:space="preserve"> // </w:t>
    </w:r>
    <w:r w:rsidRPr="00933394">
      <w:rPr>
        <w:rFonts w:ascii="Arial"/>
        <w:color w:val="7F7F7F" w:themeColor="text1" w:themeTint="80"/>
        <w:sz w:val="16"/>
      </w:rPr>
      <w:t>PRESSEKONTAKT</w:t>
    </w:r>
    <w:r w:rsidR="00D7119D" w:rsidRPr="00933394">
      <w:rPr>
        <w:rFonts w:ascii="Arial"/>
        <w:b/>
        <w:color w:val="7F7F7F" w:themeColor="text1" w:themeTint="80"/>
        <w:sz w:val="16"/>
      </w:rPr>
      <w:br/>
    </w:r>
    <w:r w:rsidR="00FE14A9" w:rsidRPr="00933394">
      <w:rPr>
        <w:rFonts w:ascii="Arial"/>
        <w:b/>
        <w:color w:val="7F7F7F" w:themeColor="text1" w:themeTint="80"/>
        <w:sz w:val="16"/>
      </w:rPr>
      <w:t xml:space="preserve"> </w:t>
    </w:r>
  </w:p>
  <w:p w14:paraId="06568D57" w14:textId="7390A3B7" w:rsidR="00B50ECB" w:rsidRPr="00933394" w:rsidRDefault="00FE14A9" w:rsidP="00FE14A9">
    <w:pPr>
      <w:rPr>
        <w:rFonts w:ascii="Arial"/>
        <w:color w:val="7F7F7F" w:themeColor="text1" w:themeTint="80"/>
        <w:sz w:val="16"/>
      </w:rPr>
    </w:pPr>
    <w:r w:rsidRPr="00933394">
      <w:rPr>
        <w:rFonts w:ascii="Arial"/>
        <w:color w:val="7F7F7F" w:themeColor="text1" w:themeTint="80"/>
        <w:sz w:val="16"/>
      </w:rPr>
      <w:t xml:space="preserve">             </w:t>
    </w:r>
    <w:r w:rsidR="006D6410">
      <w:rPr>
        <w:rFonts w:ascii="Arial"/>
        <w:color w:val="7F7F7F" w:themeColor="text1" w:themeTint="80"/>
        <w:sz w:val="16"/>
      </w:rPr>
      <w:t xml:space="preserve">Dr. </w:t>
    </w:r>
    <w:r w:rsidR="006F67A3" w:rsidRPr="00933394">
      <w:rPr>
        <w:rFonts w:ascii="Arial"/>
        <w:color w:val="7F7F7F" w:themeColor="text1" w:themeTint="80"/>
        <w:sz w:val="16"/>
      </w:rPr>
      <w:t xml:space="preserve">Franziska </w:t>
    </w:r>
    <w:r w:rsidR="00933394">
      <w:rPr>
        <w:rFonts w:ascii="Arial"/>
        <w:color w:val="7F7F7F" w:themeColor="text1" w:themeTint="80"/>
        <w:sz w:val="16"/>
      </w:rPr>
      <w:t>Limbrunner</w:t>
    </w:r>
  </w:p>
  <w:p w14:paraId="4178F0D6" w14:textId="77777777" w:rsidR="00B50ECB" w:rsidRPr="00FD16CC" w:rsidRDefault="00FE14A9" w:rsidP="00FE14A9">
    <w:pPr>
      <w:rPr>
        <w:rFonts w:ascii="Arial"/>
        <w:color w:val="7F7F7F" w:themeColor="text1" w:themeTint="80"/>
        <w:sz w:val="16"/>
        <w:lang w:val="en-US"/>
      </w:rPr>
    </w:pPr>
    <w:r w:rsidRPr="00933394">
      <w:rPr>
        <w:rFonts w:ascii="Arial"/>
        <w:color w:val="7F7F7F" w:themeColor="text1" w:themeTint="80"/>
        <w:sz w:val="16"/>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57BC1E5A" w14:textId="445C44CD"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w:t>
    </w:r>
    <w:r w:rsidR="006F67A3">
      <w:rPr>
        <w:rFonts w:ascii="Arial"/>
        <w:color w:val="7F7F7F" w:themeColor="text1" w:themeTint="80"/>
        <w:sz w:val="16"/>
        <w:lang w:val="en-US"/>
      </w:rPr>
      <w:t>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66E55003"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65213" w14:textId="77777777" w:rsidR="00153C5A" w:rsidRDefault="00153C5A" w:rsidP="00B50ECB">
      <w:r>
        <w:separator/>
      </w:r>
    </w:p>
  </w:footnote>
  <w:footnote w:type="continuationSeparator" w:id="0">
    <w:p w14:paraId="67E808D1" w14:textId="77777777" w:rsidR="00153C5A" w:rsidRDefault="00153C5A"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C0266"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1A5EE6FF" wp14:editId="45D0957C">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E038F82" wp14:editId="19A569C9">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53A4BFBF"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3364ACB7" w14:textId="77777777" w:rsidR="00B63835" w:rsidRDefault="00B63835" w:rsidP="00B63835">
    <w:pPr>
      <w:pStyle w:val="Textkrper"/>
      <w:spacing w:before="8"/>
      <w:rPr>
        <w:rFonts w:ascii="Times New Roman"/>
        <w:sz w:val="14"/>
      </w:rPr>
    </w:pPr>
  </w:p>
  <w:p w14:paraId="3842C206"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9D80BB9" wp14:editId="7046B1E3">
              <wp:simplePos x="0" y="0"/>
              <wp:positionH relativeFrom="page">
                <wp:posOffset>1445895</wp:posOffset>
              </wp:positionH>
              <wp:positionV relativeFrom="paragraph">
                <wp:posOffset>431638</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F746" id="AutoShape 25" o:spid="_x0000_s1026" style="position:absolute;margin-left:113.85pt;margin-top:34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63235111" wp14:editId="5CE9DFE7">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A0451"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741A245D"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9343B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12530565">
    <w:abstractNumId w:val="3"/>
  </w:num>
  <w:num w:numId="2" w16cid:durableId="839155652">
    <w:abstractNumId w:val="0"/>
  </w:num>
  <w:num w:numId="3" w16cid:durableId="1041981365">
    <w:abstractNumId w:val="4"/>
  </w:num>
  <w:num w:numId="4" w16cid:durableId="115949040">
    <w:abstractNumId w:val="2"/>
  </w:num>
  <w:num w:numId="5" w16cid:durableId="1482505809">
    <w:abstractNumId w:val="1"/>
  </w:num>
  <w:num w:numId="6" w16cid:durableId="20699608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0033"/>
    <w:rsid w:val="000018C6"/>
    <w:rsid w:val="00001CC2"/>
    <w:rsid w:val="0000207B"/>
    <w:rsid w:val="00003970"/>
    <w:rsid w:val="00006F88"/>
    <w:rsid w:val="00007DE1"/>
    <w:rsid w:val="00014BE9"/>
    <w:rsid w:val="0002208F"/>
    <w:rsid w:val="0002362B"/>
    <w:rsid w:val="00025ED4"/>
    <w:rsid w:val="00045AC3"/>
    <w:rsid w:val="000514E6"/>
    <w:rsid w:val="00055C6E"/>
    <w:rsid w:val="00057367"/>
    <w:rsid w:val="000578EA"/>
    <w:rsid w:val="00063C63"/>
    <w:rsid w:val="0007171F"/>
    <w:rsid w:val="00074161"/>
    <w:rsid w:val="00074244"/>
    <w:rsid w:val="00077929"/>
    <w:rsid w:val="0008184F"/>
    <w:rsid w:val="00081AB1"/>
    <w:rsid w:val="000830FB"/>
    <w:rsid w:val="000906D5"/>
    <w:rsid w:val="000B5DB9"/>
    <w:rsid w:val="000C20B5"/>
    <w:rsid w:val="000E1A3E"/>
    <w:rsid w:val="000E4D4A"/>
    <w:rsid w:val="000E68F1"/>
    <w:rsid w:val="000F2DB5"/>
    <w:rsid w:val="000F4723"/>
    <w:rsid w:val="00101E0A"/>
    <w:rsid w:val="00103C61"/>
    <w:rsid w:val="00104E49"/>
    <w:rsid w:val="001146E0"/>
    <w:rsid w:val="00116736"/>
    <w:rsid w:val="00117017"/>
    <w:rsid w:val="0011729C"/>
    <w:rsid w:val="00120EF6"/>
    <w:rsid w:val="0012203F"/>
    <w:rsid w:val="00122DDE"/>
    <w:rsid w:val="001235C6"/>
    <w:rsid w:val="001241F2"/>
    <w:rsid w:val="00126C3A"/>
    <w:rsid w:val="001313C5"/>
    <w:rsid w:val="001341B3"/>
    <w:rsid w:val="00140C08"/>
    <w:rsid w:val="00144776"/>
    <w:rsid w:val="00153C5A"/>
    <w:rsid w:val="00155FC3"/>
    <w:rsid w:val="00156D8A"/>
    <w:rsid w:val="00166BA7"/>
    <w:rsid w:val="00174057"/>
    <w:rsid w:val="0017668F"/>
    <w:rsid w:val="00194811"/>
    <w:rsid w:val="0019490C"/>
    <w:rsid w:val="001A10AC"/>
    <w:rsid w:val="001B2F2D"/>
    <w:rsid w:val="001B2FB7"/>
    <w:rsid w:val="001C0CCA"/>
    <w:rsid w:val="001C49C5"/>
    <w:rsid w:val="001C63E1"/>
    <w:rsid w:val="001D016A"/>
    <w:rsid w:val="001D6602"/>
    <w:rsid w:val="001D6C06"/>
    <w:rsid w:val="001E0FEA"/>
    <w:rsid w:val="001E55F4"/>
    <w:rsid w:val="001F18CB"/>
    <w:rsid w:val="001F6AD4"/>
    <w:rsid w:val="002119CC"/>
    <w:rsid w:val="00212FA1"/>
    <w:rsid w:val="00224127"/>
    <w:rsid w:val="00233130"/>
    <w:rsid w:val="002377A6"/>
    <w:rsid w:val="00243AFC"/>
    <w:rsid w:val="00257E09"/>
    <w:rsid w:val="00262862"/>
    <w:rsid w:val="002704CE"/>
    <w:rsid w:val="0027620D"/>
    <w:rsid w:val="0027684D"/>
    <w:rsid w:val="0028666B"/>
    <w:rsid w:val="0029096E"/>
    <w:rsid w:val="002937C4"/>
    <w:rsid w:val="002A3552"/>
    <w:rsid w:val="002A372C"/>
    <w:rsid w:val="002A4AFB"/>
    <w:rsid w:val="002A4D96"/>
    <w:rsid w:val="002A68D7"/>
    <w:rsid w:val="002A7D02"/>
    <w:rsid w:val="002B2BB5"/>
    <w:rsid w:val="002B6880"/>
    <w:rsid w:val="002B6951"/>
    <w:rsid w:val="002B728C"/>
    <w:rsid w:val="002C0CC2"/>
    <w:rsid w:val="002C2A1B"/>
    <w:rsid w:val="002C2FF4"/>
    <w:rsid w:val="002D3A80"/>
    <w:rsid w:val="002D565D"/>
    <w:rsid w:val="002E056D"/>
    <w:rsid w:val="002F47F8"/>
    <w:rsid w:val="002F513F"/>
    <w:rsid w:val="00301AAC"/>
    <w:rsid w:val="00302111"/>
    <w:rsid w:val="003040C4"/>
    <w:rsid w:val="003041DB"/>
    <w:rsid w:val="00305E7D"/>
    <w:rsid w:val="00314586"/>
    <w:rsid w:val="0031469E"/>
    <w:rsid w:val="00320119"/>
    <w:rsid w:val="00321CF1"/>
    <w:rsid w:val="003230A5"/>
    <w:rsid w:val="003305A4"/>
    <w:rsid w:val="00337183"/>
    <w:rsid w:val="00340833"/>
    <w:rsid w:val="00351C5D"/>
    <w:rsid w:val="00352AFF"/>
    <w:rsid w:val="00354A32"/>
    <w:rsid w:val="0035774C"/>
    <w:rsid w:val="00357C71"/>
    <w:rsid w:val="00357D8A"/>
    <w:rsid w:val="00373D4C"/>
    <w:rsid w:val="00380115"/>
    <w:rsid w:val="0038457B"/>
    <w:rsid w:val="003848BF"/>
    <w:rsid w:val="00386A37"/>
    <w:rsid w:val="003A1E89"/>
    <w:rsid w:val="003B546B"/>
    <w:rsid w:val="003C10AE"/>
    <w:rsid w:val="003C52B8"/>
    <w:rsid w:val="003C6B5B"/>
    <w:rsid w:val="003D1E7B"/>
    <w:rsid w:val="003D699A"/>
    <w:rsid w:val="003D7707"/>
    <w:rsid w:val="003E2C97"/>
    <w:rsid w:val="003E4A13"/>
    <w:rsid w:val="003E6058"/>
    <w:rsid w:val="003F462E"/>
    <w:rsid w:val="00401197"/>
    <w:rsid w:val="00404CF5"/>
    <w:rsid w:val="00405090"/>
    <w:rsid w:val="00410BB5"/>
    <w:rsid w:val="004114FD"/>
    <w:rsid w:val="004133E2"/>
    <w:rsid w:val="00422BF5"/>
    <w:rsid w:val="00423BCD"/>
    <w:rsid w:val="004253B2"/>
    <w:rsid w:val="00431E9F"/>
    <w:rsid w:val="004378FB"/>
    <w:rsid w:val="00456894"/>
    <w:rsid w:val="00456B21"/>
    <w:rsid w:val="004576A2"/>
    <w:rsid w:val="00460DAC"/>
    <w:rsid w:val="00461E53"/>
    <w:rsid w:val="00465A91"/>
    <w:rsid w:val="0047132D"/>
    <w:rsid w:val="004814DB"/>
    <w:rsid w:val="00486598"/>
    <w:rsid w:val="00490F2C"/>
    <w:rsid w:val="00493405"/>
    <w:rsid w:val="00494F14"/>
    <w:rsid w:val="00497F98"/>
    <w:rsid w:val="004A5767"/>
    <w:rsid w:val="004B17B2"/>
    <w:rsid w:val="004B20FA"/>
    <w:rsid w:val="004C179A"/>
    <w:rsid w:val="004D5B36"/>
    <w:rsid w:val="004D6966"/>
    <w:rsid w:val="004D7247"/>
    <w:rsid w:val="004E3803"/>
    <w:rsid w:val="004E4DE0"/>
    <w:rsid w:val="004F6672"/>
    <w:rsid w:val="004F7A3B"/>
    <w:rsid w:val="00503B7F"/>
    <w:rsid w:val="00511514"/>
    <w:rsid w:val="00513DF7"/>
    <w:rsid w:val="00527F18"/>
    <w:rsid w:val="00530D3A"/>
    <w:rsid w:val="00534156"/>
    <w:rsid w:val="00540090"/>
    <w:rsid w:val="00543F47"/>
    <w:rsid w:val="0056637B"/>
    <w:rsid w:val="005720D0"/>
    <w:rsid w:val="0059033B"/>
    <w:rsid w:val="005A11DB"/>
    <w:rsid w:val="005A3590"/>
    <w:rsid w:val="005A36FA"/>
    <w:rsid w:val="005B15A3"/>
    <w:rsid w:val="005B1768"/>
    <w:rsid w:val="005B6FFC"/>
    <w:rsid w:val="005D147A"/>
    <w:rsid w:val="005D5937"/>
    <w:rsid w:val="005D5DF3"/>
    <w:rsid w:val="005D5FB2"/>
    <w:rsid w:val="005D6F1F"/>
    <w:rsid w:val="005E1EE2"/>
    <w:rsid w:val="005F1875"/>
    <w:rsid w:val="005F2C04"/>
    <w:rsid w:val="005F4466"/>
    <w:rsid w:val="0060013D"/>
    <w:rsid w:val="00600279"/>
    <w:rsid w:val="0060083E"/>
    <w:rsid w:val="006019DB"/>
    <w:rsid w:val="006052AF"/>
    <w:rsid w:val="006129F9"/>
    <w:rsid w:val="00622218"/>
    <w:rsid w:val="0062375F"/>
    <w:rsid w:val="00623F02"/>
    <w:rsid w:val="006265A5"/>
    <w:rsid w:val="00627FD3"/>
    <w:rsid w:val="00634CCD"/>
    <w:rsid w:val="0063659B"/>
    <w:rsid w:val="0063745A"/>
    <w:rsid w:val="00637690"/>
    <w:rsid w:val="006406B8"/>
    <w:rsid w:val="00646060"/>
    <w:rsid w:val="00654880"/>
    <w:rsid w:val="00656379"/>
    <w:rsid w:val="00657826"/>
    <w:rsid w:val="00661017"/>
    <w:rsid w:val="0066445E"/>
    <w:rsid w:val="006644E4"/>
    <w:rsid w:val="006651B9"/>
    <w:rsid w:val="006705CB"/>
    <w:rsid w:val="00670BAF"/>
    <w:rsid w:val="006718DB"/>
    <w:rsid w:val="0068108F"/>
    <w:rsid w:val="00682808"/>
    <w:rsid w:val="00683154"/>
    <w:rsid w:val="00683A7F"/>
    <w:rsid w:val="00686440"/>
    <w:rsid w:val="006A2AE0"/>
    <w:rsid w:val="006A6345"/>
    <w:rsid w:val="006A7E1F"/>
    <w:rsid w:val="006B2F1D"/>
    <w:rsid w:val="006B45B7"/>
    <w:rsid w:val="006B5EAD"/>
    <w:rsid w:val="006B700C"/>
    <w:rsid w:val="006D2067"/>
    <w:rsid w:val="006D384F"/>
    <w:rsid w:val="006D3FBC"/>
    <w:rsid w:val="006D6410"/>
    <w:rsid w:val="006D7313"/>
    <w:rsid w:val="006E3052"/>
    <w:rsid w:val="006E551D"/>
    <w:rsid w:val="006F67A3"/>
    <w:rsid w:val="00703642"/>
    <w:rsid w:val="00703918"/>
    <w:rsid w:val="00705A53"/>
    <w:rsid w:val="00715600"/>
    <w:rsid w:val="00715E31"/>
    <w:rsid w:val="0071607C"/>
    <w:rsid w:val="00717ACC"/>
    <w:rsid w:val="00722651"/>
    <w:rsid w:val="007229D0"/>
    <w:rsid w:val="0072615C"/>
    <w:rsid w:val="00727F23"/>
    <w:rsid w:val="0073122C"/>
    <w:rsid w:val="00731E58"/>
    <w:rsid w:val="007322D4"/>
    <w:rsid w:val="0074027D"/>
    <w:rsid w:val="00742EA8"/>
    <w:rsid w:val="00744644"/>
    <w:rsid w:val="0074588C"/>
    <w:rsid w:val="00750D19"/>
    <w:rsid w:val="0076050B"/>
    <w:rsid w:val="0076173E"/>
    <w:rsid w:val="00763016"/>
    <w:rsid w:val="007712A8"/>
    <w:rsid w:val="007741C9"/>
    <w:rsid w:val="00774E06"/>
    <w:rsid w:val="00775967"/>
    <w:rsid w:val="00775C7E"/>
    <w:rsid w:val="007809F3"/>
    <w:rsid w:val="00783DBF"/>
    <w:rsid w:val="00787F99"/>
    <w:rsid w:val="007A0A75"/>
    <w:rsid w:val="007A6752"/>
    <w:rsid w:val="007A6DBE"/>
    <w:rsid w:val="007C0CFE"/>
    <w:rsid w:val="007C4E33"/>
    <w:rsid w:val="007C6B91"/>
    <w:rsid w:val="007D09EA"/>
    <w:rsid w:val="007D1FAF"/>
    <w:rsid w:val="007D415D"/>
    <w:rsid w:val="007D7CE9"/>
    <w:rsid w:val="007E08BF"/>
    <w:rsid w:val="007E1D13"/>
    <w:rsid w:val="007F1FA4"/>
    <w:rsid w:val="00800C0F"/>
    <w:rsid w:val="008059E0"/>
    <w:rsid w:val="0081295A"/>
    <w:rsid w:val="00822BB3"/>
    <w:rsid w:val="00824B8D"/>
    <w:rsid w:val="00826C84"/>
    <w:rsid w:val="00827C43"/>
    <w:rsid w:val="0083024A"/>
    <w:rsid w:val="00830DB9"/>
    <w:rsid w:val="00832208"/>
    <w:rsid w:val="00833ABE"/>
    <w:rsid w:val="00840CB7"/>
    <w:rsid w:val="00844123"/>
    <w:rsid w:val="00846842"/>
    <w:rsid w:val="00853FCA"/>
    <w:rsid w:val="008558A3"/>
    <w:rsid w:val="00855EE0"/>
    <w:rsid w:val="00856D7E"/>
    <w:rsid w:val="0087020C"/>
    <w:rsid w:val="008762C0"/>
    <w:rsid w:val="0088119F"/>
    <w:rsid w:val="00882756"/>
    <w:rsid w:val="0088382F"/>
    <w:rsid w:val="00887999"/>
    <w:rsid w:val="00891A5E"/>
    <w:rsid w:val="00891C22"/>
    <w:rsid w:val="00891C4A"/>
    <w:rsid w:val="00896CF3"/>
    <w:rsid w:val="008A48A1"/>
    <w:rsid w:val="008A58BD"/>
    <w:rsid w:val="008C2647"/>
    <w:rsid w:val="008C3C08"/>
    <w:rsid w:val="008D09AF"/>
    <w:rsid w:val="008D18C1"/>
    <w:rsid w:val="008E44D6"/>
    <w:rsid w:val="008E5994"/>
    <w:rsid w:val="008F2DD0"/>
    <w:rsid w:val="008F42D8"/>
    <w:rsid w:val="008F725A"/>
    <w:rsid w:val="009002E9"/>
    <w:rsid w:val="0090068A"/>
    <w:rsid w:val="00905E9E"/>
    <w:rsid w:val="0091263E"/>
    <w:rsid w:val="00914365"/>
    <w:rsid w:val="0091482F"/>
    <w:rsid w:val="00921F3A"/>
    <w:rsid w:val="00924C9F"/>
    <w:rsid w:val="00925C0F"/>
    <w:rsid w:val="00925C10"/>
    <w:rsid w:val="009316CB"/>
    <w:rsid w:val="00932CF6"/>
    <w:rsid w:val="00933394"/>
    <w:rsid w:val="00935204"/>
    <w:rsid w:val="00946C04"/>
    <w:rsid w:val="00947235"/>
    <w:rsid w:val="00952AC7"/>
    <w:rsid w:val="009549BB"/>
    <w:rsid w:val="00956B6D"/>
    <w:rsid w:val="0096146B"/>
    <w:rsid w:val="00962C81"/>
    <w:rsid w:val="009717AC"/>
    <w:rsid w:val="00976975"/>
    <w:rsid w:val="0099157A"/>
    <w:rsid w:val="00992478"/>
    <w:rsid w:val="009941E6"/>
    <w:rsid w:val="009A4E1F"/>
    <w:rsid w:val="009A557F"/>
    <w:rsid w:val="009A6339"/>
    <w:rsid w:val="009B21A4"/>
    <w:rsid w:val="009B2320"/>
    <w:rsid w:val="009B7636"/>
    <w:rsid w:val="009C16C2"/>
    <w:rsid w:val="009C6AE4"/>
    <w:rsid w:val="009D0106"/>
    <w:rsid w:val="009D1904"/>
    <w:rsid w:val="009D199D"/>
    <w:rsid w:val="009D3A70"/>
    <w:rsid w:val="009D6A47"/>
    <w:rsid w:val="009E3198"/>
    <w:rsid w:val="009E6E9F"/>
    <w:rsid w:val="009F08AB"/>
    <w:rsid w:val="009F5FF3"/>
    <w:rsid w:val="00A06481"/>
    <w:rsid w:val="00A107C0"/>
    <w:rsid w:val="00A12384"/>
    <w:rsid w:val="00A266F7"/>
    <w:rsid w:val="00A34B2D"/>
    <w:rsid w:val="00A42823"/>
    <w:rsid w:val="00A44778"/>
    <w:rsid w:val="00A45134"/>
    <w:rsid w:val="00A458B9"/>
    <w:rsid w:val="00A4669B"/>
    <w:rsid w:val="00A54E0B"/>
    <w:rsid w:val="00A55181"/>
    <w:rsid w:val="00A607C3"/>
    <w:rsid w:val="00A622FC"/>
    <w:rsid w:val="00A62359"/>
    <w:rsid w:val="00A6601D"/>
    <w:rsid w:val="00A66989"/>
    <w:rsid w:val="00A71556"/>
    <w:rsid w:val="00A7586A"/>
    <w:rsid w:val="00A822E0"/>
    <w:rsid w:val="00A9019A"/>
    <w:rsid w:val="00A91BD6"/>
    <w:rsid w:val="00A9434A"/>
    <w:rsid w:val="00AA311F"/>
    <w:rsid w:val="00AA478C"/>
    <w:rsid w:val="00AA5F96"/>
    <w:rsid w:val="00AB0A22"/>
    <w:rsid w:val="00AB7FC5"/>
    <w:rsid w:val="00AC3E19"/>
    <w:rsid w:val="00AC69BC"/>
    <w:rsid w:val="00AD2EB2"/>
    <w:rsid w:val="00AD642C"/>
    <w:rsid w:val="00AE5716"/>
    <w:rsid w:val="00AF2662"/>
    <w:rsid w:val="00AF3A42"/>
    <w:rsid w:val="00AF5376"/>
    <w:rsid w:val="00AF69AD"/>
    <w:rsid w:val="00B056D1"/>
    <w:rsid w:val="00B0698F"/>
    <w:rsid w:val="00B13FD8"/>
    <w:rsid w:val="00B2125C"/>
    <w:rsid w:val="00B30A34"/>
    <w:rsid w:val="00B31DBD"/>
    <w:rsid w:val="00B35B2F"/>
    <w:rsid w:val="00B37D9B"/>
    <w:rsid w:val="00B40E6A"/>
    <w:rsid w:val="00B424D6"/>
    <w:rsid w:val="00B43DF1"/>
    <w:rsid w:val="00B45145"/>
    <w:rsid w:val="00B468D7"/>
    <w:rsid w:val="00B50ECB"/>
    <w:rsid w:val="00B61158"/>
    <w:rsid w:val="00B62188"/>
    <w:rsid w:val="00B63835"/>
    <w:rsid w:val="00B64B78"/>
    <w:rsid w:val="00B7263A"/>
    <w:rsid w:val="00B81C9E"/>
    <w:rsid w:val="00B82B47"/>
    <w:rsid w:val="00B82F69"/>
    <w:rsid w:val="00B872B5"/>
    <w:rsid w:val="00B90472"/>
    <w:rsid w:val="00B90A4E"/>
    <w:rsid w:val="00BA08D5"/>
    <w:rsid w:val="00BA1245"/>
    <w:rsid w:val="00BA145F"/>
    <w:rsid w:val="00BA212B"/>
    <w:rsid w:val="00BB0C64"/>
    <w:rsid w:val="00BB18EA"/>
    <w:rsid w:val="00BB1BAA"/>
    <w:rsid w:val="00BC69A9"/>
    <w:rsid w:val="00BD0389"/>
    <w:rsid w:val="00BD31A5"/>
    <w:rsid w:val="00BD4BC4"/>
    <w:rsid w:val="00BE34AA"/>
    <w:rsid w:val="00BF0BD4"/>
    <w:rsid w:val="00BF366A"/>
    <w:rsid w:val="00BF45C7"/>
    <w:rsid w:val="00C007A5"/>
    <w:rsid w:val="00C01B06"/>
    <w:rsid w:val="00C25608"/>
    <w:rsid w:val="00C32DC2"/>
    <w:rsid w:val="00C356D5"/>
    <w:rsid w:val="00C41548"/>
    <w:rsid w:val="00C51968"/>
    <w:rsid w:val="00C52068"/>
    <w:rsid w:val="00C52F9F"/>
    <w:rsid w:val="00C55F7D"/>
    <w:rsid w:val="00C562BF"/>
    <w:rsid w:val="00C61436"/>
    <w:rsid w:val="00C628BF"/>
    <w:rsid w:val="00C705B2"/>
    <w:rsid w:val="00C74CC4"/>
    <w:rsid w:val="00C76CE9"/>
    <w:rsid w:val="00C7718A"/>
    <w:rsid w:val="00C8354A"/>
    <w:rsid w:val="00C85D45"/>
    <w:rsid w:val="00C86C2D"/>
    <w:rsid w:val="00C92698"/>
    <w:rsid w:val="00CA3811"/>
    <w:rsid w:val="00CB5411"/>
    <w:rsid w:val="00CC1194"/>
    <w:rsid w:val="00CC1EFD"/>
    <w:rsid w:val="00CD103D"/>
    <w:rsid w:val="00CE0047"/>
    <w:rsid w:val="00CE1EC6"/>
    <w:rsid w:val="00D03D58"/>
    <w:rsid w:val="00D0431B"/>
    <w:rsid w:val="00D20119"/>
    <w:rsid w:val="00D24726"/>
    <w:rsid w:val="00D33704"/>
    <w:rsid w:val="00D34522"/>
    <w:rsid w:val="00D347B8"/>
    <w:rsid w:val="00D4328D"/>
    <w:rsid w:val="00D4593F"/>
    <w:rsid w:val="00D5423E"/>
    <w:rsid w:val="00D605DA"/>
    <w:rsid w:val="00D61DEC"/>
    <w:rsid w:val="00D67DAF"/>
    <w:rsid w:val="00D7119D"/>
    <w:rsid w:val="00D719CB"/>
    <w:rsid w:val="00D77EEE"/>
    <w:rsid w:val="00D81D7C"/>
    <w:rsid w:val="00D84372"/>
    <w:rsid w:val="00D8675C"/>
    <w:rsid w:val="00D94317"/>
    <w:rsid w:val="00DA2B63"/>
    <w:rsid w:val="00DB3755"/>
    <w:rsid w:val="00DB434D"/>
    <w:rsid w:val="00DC45BD"/>
    <w:rsid w:val="00DC7139"/>
    <w:rsid w:val="00DD3174"/>
    <w:rsid w:val="00DD6E8B"/>
    <w:rsid w:val="00DD77D2"/>
    <w:rsid w:val="00DE1111"/>
    <w:rsid w:val="00DF4B61"/>
    <w:rsid w:val="00DF534D"/>
    <w:rsid w:val="00E011E5"/>
    <w:rsid w:val="00E029FD"/>
    <w:rsid w:val="00E1019C"/>
    <w:rsid w:val="00E11F8E"/>
    <w:rsid w:val="00E303E1"/>
    <w:rsid w:val="00E3111A"/>
    <w:rsid w:val="00E4276F"/>
    <w:rsid w:val="00E431AC"/>
    <w:rsid w:val="00E43DC0"/>
    <w:rsid w:val="00E52AD1"/>
    <w:rsid w:val="00E55891"/>
    <w:rsid w:val="00E55A57"/>
    <w:rsid w:val="00E56EE6"/>
    <w:rsid w:val="00E6201A"/>
    <w:rsid w:val="00E64155"/>
    <w:rsid w:val="00E679A1"/>
    <w:rsid w:val="00E70149"/>
    <w:rsid w:val="00E808C8"/>
    <w:rsid w:val="00E907C2"/>
    <w:rsid w:val="00E942C6"/>
    <w:rsid w:val="00EA0319"/>
    <w:rsid w:val="00EA19ED"/>
    <w:rsid w:val="00EA1D04"/>
    <w:rsid w:val="00EA1F9C"/>
    <w:rsid w:val="00EA2C9A"/>
    <w:rsid w:val="00EA2D0C"/>
    <w:rsid w:val="00EA6FA1"/>
    <w:rsid w:val="00EB314F"/>
    <w:rsid w:val="00EB5535"/>
    <w:rsid w:val="00EB71EA"/>
    <w:rsid w:val="00EB794C"/>
    <w:rsid w:val="00EC691A"/>
    <w:rsid w:val="00ED00BE"/>
    <w:rsid w:val="00ED22C3"/>
    <w:rsid w:val="00ED43E5"/>
    <w:rsid w:val="00ED629E"/>
    <w:rsid w:val="00EE186A"/>
    <w:rsid w:val="00EE715F"/>
    <w:rsid w:val="00EF2442"/>
    <w:rsid w:val="00F06A04"/>
    <w:rsid w:val="00F12BB0"/>
    <w:rsid w:val="00F12FD3"/>
    <w:rsid w:val="00F15633"/>
    <w:rsid w:val="00F202A9"/>
    <w:rsid w:val="00F21194"/>
    <w:rsid w:val="00F22FC0"/>
    <w:rsid w:val="00F2796A"/>
    <w:rsid w:val="00F35D06"/>
    <w:rsid w:val="00F40805"/>
    <w:rsid w:val="00F42505"/>
    <w:rsid w:val="00F436D3"/>
    <w:rsid w:val="00F44BFF"/>
    <w:rsid w:val="00F464D8"/>
    <w:rsid w:val="00F47D03"/>
    <w:rsid w:val="00F679EE"/>
    <w:rsid w:val="00F7431A"/>
    <w:rsid w:val="00F76172"/>
    <w:rsid w:val="00F8040E"/>
    <w:rsid w:val="00F80525"/>
    <w:rsid w:val="00F8562A"/>
    <w:rsid w:val="00F91CF1"/>
    <w:rsid w:val="00F9315C"/>
    <w:rsid w:val="00F94F6D"/>
    <w:rsid w:val="00F95429"/>
    <w:rsid w:val="00F95D48"/>
    <w:rsid w:val="00FA212B"/>
    <w:rsid w:val="00FA3FDA"/>
    <w:rsid w:val="00FB220B"/>
    <w:rsid w:val="00FB3243"/>
    <w:rsid w:val="00FB330C"/>
    <w:rsid w:val="00FB3F9C"/>
    <w:rsid w:val="00FC0FF3"/>
    <w:rsid w:val="00FC2E06"/>
    <w:rsid w:val="00FC4D93"/>
    <w:rsid w:val="00FD16CC"/>
    <w:rsid w:val="00FD46F4"/>
    <w:rsid w:val="00FD524F"/>
    <w:rsid w:val="00FE14A9"/>
    <w:rsid w:val="00FE4A59"/>
    <w:rsid w:val="00FE5F16"/>
    <w:rsid w:val="00FE6626"/>
    <w:rsid w:val="00FF31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5180E"/>
  <w15:docId w15:val="{65C2D635-A0C3-4EE3-AECE-BE47DAEF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paragraph" w:styleId="berschrift2">
    <w:name w:val="heading 2"/>
    <w:basedOn w:val="Standard"/>
    <w:next w:val="Standard"/>
    <w:link w:val="berschrift2Zchn"/>
    <w:uiPriority w:val="9"/>
    <w:unhideWhenUsed/>
    <w:qFormat/>
    <w:rsid w:val="002B728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styleId="Kommentarzeichen">
    <w:name w:val="annotation reference"/>
    <w:basedOn w:val="Absatz-Standardschriftart"/>
    <w:uiPriority w:val="99"/>
    <w:semiHidden/>
    <w:unhideWhenUsed/>
    <w:rsid w:val="00D5423E"/>
    <w:rPr>
      <w:sz w:val="16"/>
      <w:szCs w:val="16"/>
    </w:rPr>
  </w:style>
  <w:style w:type="paragraph" w:styleId="Kommentartext">
    <w:name w:val="annotation text"/>
    <w:basedOn w:val="Standard"/>
    <w:link w:val="KommentartextZchn"/>
    <w:uiPriority w:val="99"/>
    <w:semiHidden/>
    <w:unhideWhenUsed/>
    <w:rsid w:val="00D5423E"/>
    <w:rPr>
      <w:sz w:val="20"/>
      <w:szCs w:val="20"/>
    </w:rPr>
  </w:style>
  <w:style w:type="character" w:customStyle="1" w:styleId="KommentartextZchn">
    <w:name w:val="Kommentartext Zchn"/>
    <w:basedOn w:val="Absatz-Standardschriftart"/>
    <w:link w:val="Kommentartext"/>
    <w:uiPriority w:val="99"/>
    <w:semiHidden/>
    <w:rsid w:val="00D5423E"/>
    <w:rPr>
      <w:rFonts w:ascii="Arial Narrow" w:eastAsia="Arial Narrow" w:hAnsi="Arial Narrow" w:cs="Arial Narrow"/>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D5423E"/>
    <w:rPr>
      <w:b/>
      <w:bCs/>
    </w:rPr>
  </w:style>
  <w:style w:type="character" w:customStyle="1" w:styleId="KommentarthemaZchn">
    <w:name w:val="Kommentarthema Zchn"/>
    <w:basedOn w:val="KommentartextZchn"/>
    <w:link w:val="Kommentarthema"/>
    <w:uiPriority w:val="99"/>
    <w:semiHidden/>
    <w:rsid w:val="00D5423E"/>
    <w:rPr>
      <w:rFonts w:ascii="Arial Narrow" w:eastAsia="Arial Narrow" w:hAnsi="Arial Narrow" w:cs="Arial Narrow"/>
      <w:b/>
      <w:bCs/>
      <w:sz w:val="20"/>
      <w:szCs w:val="20"/>
      <w:lang w:val="de-DE" w:eastAsia="de-DE" w:bidi="de-DE"/>
    </w:rPr>
  </w:style>
  <w:style w:type="character" w:styleId="BesuchterLink">
    <w:name w:val="FollowedHyperlink"/>
    <w:basedOn w:val="Absatz-Standardschriftart"/>
    <w:uiPriority w:val="99"/>
    <w:semiHidden/>
    <w:unhideWhenUsed/>
    <w:rsid w:val="000906D5"/>
    <w:rPr>
      <w:color w:val="800080" w:themeColor="followedHyperlink"/>
      <w:u w:val="single"/>
    </w:rPr>
  </w:style>
  <w:style w:type="character" w:customStyle="1" w:styleId="berschrift2Zchn">
    <w:name w:val="Überschrift 2 Zchn"/>
    <w:basedOn w:val="Absatz-Standardschriftart"/>
    <w:link w:val="berschrift2"/>
    <w:uiPriority w:val="9"/>
    <w:rsid w:val="002B728C"/>
    <w:rPr>
      <w:rFonts w:asciiTheme="majorHAnsi" w:eastAsiaTheme="majorEastAsia" w:hAnsiTheme="majorHAnsi" w:cstheme="majorBidi"/>
      <w:color w:val="365F91" w:themeColor="accent1" w:themeShade="BF"/>
      <w:sz w:val="26"/>
      <w:szCs w:val="26"/>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41708">
      <w:bodyDiv w:val="1"/>
      <w:marLeft w:val="0"/>
      <w:marRight w:val="0"/>
      <w:marTop w:val="0"/>
      <w:marBottom w:val="0"/>
      <w:divBdr>
        <w:top w:val="none" w:sz="0" w:space="0" w:color="auto"/>
        <w:left w:val="none" w:sz="0" w:space="0" w:color="auto"/>
        <w:bottom w:val="none" w:sz="0" w:space="0" w:color="auto"/>
        <w:right w:val="none" w:sz="0" w:space="0" w:color="auto"/>
      </w:divBdr>
    </w:div>
    <w:div w:id="1393234400">
      <w:bodyDiv w:val="1"/>
      <w:marLeft w:val="0"/>
      <w:marRight w:val="0"/>
      <w:marTop w:val="0"/>
      <w:marBottom w:val="0"/>
      <w:divBdr>
        <w:top w:val="none" w:sz="0" w:space="0" w:color="auto"/>
        <w:left w:val="none" w:sz="0" w:space="0" w:color="auto"/>
        <w:bottom w:val="none" w:sz="0" w:space="0" w:color="auto"/>
        <w:right w:val="none" w:sz="0" w:space="0" w:color="auto"/>
      </w:divBdr>
    </w:div>
    <w:div w:id="14122671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33B76A1-A09B-491E-AF1E-8120FA99C7B9}">
  <we:reference id="wa104381727" version="1.0.0.9" store="de-DE" storeType="OMEX"/>
  <we:alternateReferences>
    <we:reference id="WA104381727" version="1.0.0.9" store="WA10438172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4FCFE-BDA3-49BF-874E-DCB055AB1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355</Words>
  <Characters>2241</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SENNEBOGEN 830_E_Abbruchbaustelle_Deggendorf_Ferraro Group_de</vt:lpstr>
    </vt:vector>
  </TitlesOfParts>
  <Company>SENNEBOGEN Maschinenfabrik GmbH</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 830_E_Abbruchbaustelle_Deggendorf_Ferraro Group_de</dc:title>
  <dc:subject/>
  <dc:creator>Heinrich-Jobst Andrea</dc:creator>
  <cp:keywords/>
  <dc:description/>
  <cp:lastModifiedBy>Limbrunner Franziska</cp:lastModifiedBy>
  <cp:revision>15</cp:revision>
  <cp:lastPrinted>2023-06-21T06:24:00Z</cp:lastPrinted>
  <dcterms:created xsi:type="dcterms:W3CDTF">2023-04-20T09:30:00Z</dcterms:created>
  <dcterms:modified xsi:type="dcterms:W3CDTF">2023-10-11T11:07:00Z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