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C590" w14:textId="77777777" w:rsidR="00B63835" w:rsidRPr="00462BCF" w:rsidRDefault="006A3720" w:rsidP="006A3720">
      <w:pPr>
        <w:pStyle w:val="Textkrper"/>
        <w:spacing w:before="100" w:line="456" w:lineRule="auto"/>
        <w:ind w:right="-22"/>
        <w:rPr>
          <w:color w:val="323031"/>
          <w:lang w:val="en-US"/>
        </w:rPr>
      </w:pPr>
      <w:r>
        <w:rPr>
          <w:noProof/>
          <w:lang w:bidi="ar-SA"/>
        </w:rPr>
        <mc:AlternateContent>
          <mc:Choice Requires="wps">
            <w:drawing>
              <wp:anchor distT="0" distB="0" distL="114300" distR="114300" simplePos="0" relativeHeight="251689984" behindDoc="0" locked="0" layoutInCell="1" allowOverlap="1" wp14:anchorId="666CC2D7" wp14:editId="757BB1DB">
                <wp:simplePos x="0" y="0"/>
                <wp:positionH relativeFrom="column">
                  <wp:posOffset>127635</wp:posOffset>
                </wp:positionH>
                <wp:positionV relativeFrom="paragraph">
                  <wp:posOffset>-53975</wp:posOffset>
                </wp:positionV>
                <wp:extent cx="149225" cy="138430"/>
                <wp:effectExtent l="0" t="0" r="3175" b="0"/>
                <wp:wrapNone/>
                <wp:docPr id="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D91E6C0" id="Freeform 15" o:spid="_x0000_s1026" style="position:absolute;margin-left:10.05pt;margin-top:-4.25pt;width:11.75pt;height:10.9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s">
            <w:drawing>
              <wp:anchor distT="0" distB="0" distL="114300" distR="114300" simplePos="0" relativeHeight="251677696" behindDoc="0" locked="0" layoutInCell="1" allowOverlap="1" wp14:anchorId="25631326" wp14:editId="64E2648E">
                <wp:simplePos x="0" y="0"/>
                <wp:positionH relativeFrom="column">
                  <wp:posOffset>276225</wp:posOffset>
                </wp:positionH>
                <wp:positionV relativeFrom="paragraph">
                  <wp:posOffset>-40640</wp:posOffset>
                </wp:positionV>
                <wp:extent cx="1835150" cy="207645"/>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1835150" cy="207645"/>
                        </a:xfrm>
                        <a:prstGeom prst="rect">
                          <a:avLst/>
                        </a:prstGeom>
                        <a:solidFill>
                          <a:schemeClr val="lt1"/>
                        </a:solidFill>
                        <a:ln w="6350">
                          <a:noFill/>
                        </a:ln>
                      </wps:spPr>
                      <wps:txbx>
                        <w:txbxContent>
                          <w:p w14:paraId="03A49C36" w14:textId="77777777"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6A3720">
                                  <w:rPr>
                                    <w:rFonts w:cs="Arial"/>
                                    <w:i/>
                                    <w:color w:val="7F7F7F" w:themeColor="text1" w:themeTint="80"/>
                                  </w:rPr>
                                  <w:t>Franziska Limbrunner</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21.75pt;margin-top:-3.2pt;width:144.5pt;height:16.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" fillcolor="white [3201]" stroked="f" strokeweight=".5pt">
                <v:textbox inset="0,0,0,1mm">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6A3720">
                            <w:rPr>
                              <w:rFonts w:cs="Arial"/>
                              <w:i/>
                              <w:color w:val="7F7F7F" w:themeColor="text1" w:themeTint="80"/>
                            </w:rPr>
                            <w:t>Franziska Limbrunner</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v:textbox>
              </v:shape>
            </w:pict>
          </mc:Fallback>
        </mc:AlternateContent>
      </w:r>
      <w:r>
        <w:rPr>
          <w:noProof/>
          <w:lang w:bidi="ar-SA"/>
        </w:rPr>
        <mc:AlternateContent>
          <mc:Choice Requires="wps">
            <w:drawing>
              <wp:anchor distT="0" distB="0" distL="114300" distR="114300" simplePos="0" relativeHeight="251692032" behindDoc="0" locked="0" layoutInCell="1" allowOverlap="1" wp14:anchorId="5C388DED" wp14:editId="00A99DFC">
                <wp:simplePos x="0" y="0"/>
                <wp:positionH relativeFrom="column">
                  <wp:posOffset>2284730</wp:posOffset>
                </wp:positionH>
                <wp:positionV relativeFrom="paragraph">
                  <wp:posOffset>-41910</wp:posOffset>
                </wp:positionV>
                <wp:extent cx="149225" cy="138430"/>
                <wp:effectExtent l="0" t="0" r="3175" b="0"/>
                <wp:wrapNone/>
                <wp:docPr id="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CC28A17" id="Freeform 15" o:spid="_x0000_s1026" style="position:absolute;margin-left:179.9pt;margin-top:-3.3pt;width:11.75pt;height:10.9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s">
            <w:drawing>
              <wp:anchor distT="0" distB="0" distL="114300" distR="114300" simplePos="0" relativeHeight="251680768" behindDoc="0" locked="0" layoutInCell="1" allowOverlap="1" wp14:anchorId="061E7AB5" wp14:editId="5A562109">
                <wp:simplePos x="0" y="0"/>
                <wp:positionH relativeFrom="column">
                  <wp:posOffset>2447925</wp:posOffset>
                </wp:positionH>
                <wp:positionV relativeFrom="paragraph">
                  <wp:posOffset>-40640</wp:posOffset>
                </wp:positionV>
                <wp:extent cx="1664335" cy="207645"/>
                <wp:effectExtent l="0" t="0" r="0" b="1905"/>
                <wp:wrapNone/>
                <wp:docPr id="20" name="Textfeld 20"/>
                <wp:cNvGraphicFramePr/>
                <a:graphic xmlns:a="http://schemas.openxmlformats.org/drawingml/2006/main">
                  <a:graphicData uri="http://schemas.microsoft.com/office/word/2010/wordprocessingShape">
                    <wps:wsp>
                      <wps:cNvSpPr txBox="1"/>
                      <wps:spPr>
                        <a:xfrm>
                          <a:off x="0" y="0"/>
                          <a:ext cx="1664335" cy="207645"/>
                        </a:xfrm>
                        <a:prstGeom prst="rect">
                          <a:avLst/>
                        </a:prstGeom>
                        <a:solidFill>
                          <a:schemeClr val="lt1"/>
                        </a:solidFill>
                        <a:ln w="6350">
                          <a:noFill/>
                        </a:ln>
                      </wps:spPr>
                      <wps:txbx>
                        <w:txbxContent>
                          <w:p w14:paraId="4D3F1B81" w14:textId="77777777" w:rsidR="00E70149" w:rsidRPr="00191619" w:rsidRDefault="00BF45C7" w:rsidP="00E86246">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B875FB">
                              <w:rPr>
                                <w:color w:val="7F7F7F" w:themeColor="text1" w:themeTint="80"/>
                              </w:rPr>
                              <w:t xml:space="preserve"> </w:t>
                            </w:r>
                            <w:r w:rsidR="006A3720">
                              <w:rPr>
                                <w:color w:val="7F7F7F" w:themeColor="text1" w:themeTint="80"/>
                              </w:rPr>
                              <w:t xml:space="preserve">Stefan Hanke </w:t>
                            </w:r>
                            <w:r w:rsidR="006B74DB">
                              <w:rPr>
                                <w:color w:val="7F7F7F" w:themeColor="text1" w:themeTint="80"/>
                              </w:rPr>
                              <w:t xml:space="preserve"> </w:t>
                            </w:r>
                            <w:r w:rsidR="008F3370">
                              <w:rPr>
                                <w:color w:val="7F7F7F" w:themeColor="text1" w:themeTint="80"/>
                              </w:rPr>
                              <w:t xml:space="preserve"> </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27" type="#_x0000_t202" style="position:absolute;margin-left:192.75pt;margin-top:-3.2pt;width:131.05pt;height:1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" fillcolor="white [3201]" stroked="f" strokeweight=".5pt">
                <v:textbox inset="0,0,0,1mm">
                  <w:txbxContent>
                    <w:p w:rsidR="00E70149" w:rsidRPr="00191619" w:rsidRDefault="00BF45C7" w:rsidP="00E86246">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B875FB">
                        <w:rPr>
                          <w:color w:val="7F7F7F" w:themeColor="text1" w:themeTint="80"/>
                        </w:rPr>
                        <w:t xml:space="preserve"> </w:t>
                      </w:r>
                      <w:r w:rsidR="006A3720">
                        <w:rPr>
                          <w:color w:val="7F7F7F" w:themeColor="text1" w:themeTint="80"/>
                        </w:rPr>
                        <w:t xml:space="preserve">Stefan Hanke </w:t>
                      </w:r>
                      <w:r w:rsidR="006B74DB">
                        <w:rPr>
                          <w:color w:val="7F7F7F" w:themeColor="text1" w:themeTint="80"/>
                        </w:rPr>
                        <w:t xml:space="preserve"> </w:t>
                      </w:r>
                      <w:r w:rsidR="008F3370">
                        <w:rPr>
                          <w:color w:val="7F7F7F" w:themeColor="text1" w:themeTint="80"/>
                        </w:rPr>
                        <w:t xml:space="preserve"> </w:t>
                      </w:r>
                    </w:p>
                  </w:txbxContent>
                </v:textbox>
              </v:shape>
            </w:pict>
          </mc:Fallback>
        </mc:AlternateContent>
      </w:r>
      <w:r>
        <w:rPr>
          <w:noProof/>
          <w:lang w:bidi="ar-SA"/>
        </w:rPr>
        <mc:AlternateContent>
          <mc:Choice Requires="wps">
            <w:drawing>
              <wp:anchor distT="0" distB="0" distL="114300" distR="114300" simplePos="0" relativeHeight="251694080" behindDoc="0" locked="0" layoutInCell="1" allowOverlap="1" wp14:anchorId="353E2CD8" wp14:editId="2D4B3B81">
                <wp:simplePos x="0" y="0"/>
                <wp:positionH relativeFrom="column">
                  <wp:posOffset>3895090</wp:posOffset>
                </wp:positionH>
                <wp:positionV relativeFrom="paragraph">
                  <wp:posOffset>-43180</wp:posOffset>
                </wp:positionV>
                <wp:extent cx="149225" cy="138430"/>
                <wp:effectExtent l="0" t="0" r="3175" b="0"/>
                <wp:wrapNone/>
                <wp:docPr id="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0B026B0" id="Freeform 15" o:spid="_x0000_s1026" style="position:absolute;margin-left:306.7pt;margin-top:-3.4pt;width:11.75pt;height:10.9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s">
            <w:drawing>
              <wp:anchor distT="0" distB="0" distL="114300" distR="114300" simplePos="0" relativeHeight="251683840" behindDoc="0" locked="0" layoutInCell="1" allowOverlap="1" wp14:anchorId="3A367FF5" wp14:editId="57D7A767">
                <wp:simplePos x="0" y="0"/>
                <wp:positionH relativeFrom="column">
                  <wp:posOffset>4074160</wp:posOffset>
                </wp:positionH>
                <wp:positionV relativeFrom="paragraph">
                  <wp:posOffset>-46990</wp:posOffset>
                </wp:positionV>
                <wp:extent cx="1590040" cy="19748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590040" cy="197485"/>
                        </a:xfrm>
                        <a:prstGeom prst="rect">
                          <a:avLst/>
                        </a:prstGeom>
                        <a:solidFill>
                          <a:schemeClr val="lt1"/>
                        </a:solidFill>
                        <a:ln w="6350">
                          <a:noFill/>
                        </a:ln>
                      </wps:spPr>
                      <wps:txbx>
                        <w:txbxContent>
                          <w:p w14:paraId="2135BC66" w14:textId="77777777"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6A3720">
                              <w:rPr>
                                <w:rFonts w:cs="Arial"/>
                                <w:i/>
                                <w:color w:val="7F7F7F" w:themeColor="text1" w:themeTint="80"/>
                              </w:rPr>
                              <w:t>Lillois</w:t>
                            </w:r>
                            <w:r w:rsidR="00F55910">
                              <w:rPr>
                                <w:rFonts w:cs="Arial"/>
                                <w:i/>
                                <w:color w:val="7F7F7F" w:themeColor="text1" w:themeTint="80"/>
                              </w:rPr>
                              <w:t xml:space="preserve">, </w:t>
                            </w:r>
                            <w:r w:rsidR="006A3720">
                              <w:rPr>
                                <w:rFonts w:cs="Arial"/>
                                <w:i/>
                                <w:color w:val="7F7F7F" w:themeColor="text1" w:themeTint="80"/>
                              </w:rPr>
                              <w:t>BE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anchor>
            </w:drawing>
          </mc:Choice>
          <mc:Fallback>
            <w:pict>
              <v:shape id="Textfeld 23" o:spid="_x0000_s1028" type="#_x0000_t202" style="position:absolute;margin-left:320.8pt;margin-top:-3.7pt;width:125.2pt;height:15.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6A3720">
                        <w:rPr>
                          <w:rFonts w:cs="Arial"/>
                          <w:i/>
                          <w:color w:val="7F7F7F" w:themeColor="text1" w:themeTint="80"/>
                        </w:rPr>
                        <w:t>Lillois</w:t>
                      </w:r>
                      <w:proofErr w:type="spellEnd"/>
                      <w:r w:rsidR="00F55910">
                        <w:rPr>
                          <w:rFonts w:cs="Arial"/>
                          <w:i/>
                          <w:color w:val="7F7F7F" w:themeColor="text1" w:themeTint="80"/>
                        </w:rPr>
                        <w:t xml:space="preserve">, </w:t>
                      </w:r>
                      <w:r w:rsidR="006A3720">
                        <w:rPr>
                          <w:rFonts w:cs="Arial"/>
                          <w:i/>
                          <w:color w:val="7F7F7F" w:themeColor="text1" w:themeTint="80"/>
                        </w:rPr>
                        <w:t>BE</w:t>
                      </w:r>
                    </w:p>
                  </w:txbxContent>
                </v:textbox>
              </v:shape>
            </w:pict>
          </mc:Fallback>
        </mc:AlternateContent>
      </w:r>
      <w:r w:rsidR="000B5FE6">
        <w:rPr>
          <w:noProof/>
          <w:lang w:bidi="ar-SA"/>
        </w:rPr>
        <mc:AlternateContent>
          <mc:Choice Requires="wpg">
            <w:drawing>
              <wp:anchor distT="0" distB="0" distL="114300" distR="114300" simplePos="0" relativeHeight="251685888" behindDoc="0" locked="0" layoutInCell="1" allowOverlap="1" wp14:anchorId="073E0C9D" wp14:editId="72768F9D">
                <wp:simplePos x="0" y="0"/>
                <wp:positionH relativeFrom="column">
                  <wp:posOffset>5464126</wp:posOffset>
                </wp:positionH>
                <wp:positionV relativeFrom="paragraph">
                  <wp:posOffset>-51337</wp:posOffset>
                </wp:positionV>
                <wp:extent cx="1761780" cy="19874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61780" cy="198745"/>
                          <a:chOff x="78691" y="-63916"/>
                          <a:chExt cx="1761971" cy="198782"/>
                        </a:xfrm>
                      </wpg:grpSpPr>
                      <wps:wsp>
                        <wps:cNvPr id="25" name="Freeform 15"/>
                        <wps:cNvSpPr>
                          <a:spLocks/>
                        </wps:cNvSpPr>
                        <wps:spPr bwMode="auto">
                          <a:xfrm>
                            <a:off x="78691" y="-56848"/>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250367" y="-63916"/>
                            <a:ext cx="1590295" cy="198782"/>
                          </a:xfrm>
                          <a:prstGeom prst="rect">
                            <a:avLst/>
                          </a:prstGeom>
                          <a:solidFill>
                            <a:schemeClr val="lt1"/>
                          </a:solidFill>
                          <a:ln w="6350">
                            <a:noFill/>
                          </a:ln>
                        </wps:spPr>
                        <wps:txbx>
                          <w:txbxContent>
                            <w:p w14:paraId="20962539" w14:textId="757DA1C1"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4212CB">
                                <w:rPr>
                                  <w:rFonts w:cs="Arial"/>
                                  <w:i/>
                                  <w:noProof/>
                                  <w:color w:val="7F7F7F" w:themeColor="text1" w:themeTint="80"/>
                                </w:rPr>
                                <w:t>Apr-23</w:t>
                              </w:r>
                              <w:r w:rsidR="0068108F" w:rsidRPr="00191619">
                                <w:rPr>
                                  <w:rFonts w:cs="Arial"/>
                                  <w:i/>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E0C9D" id="Gruppieren 24" o:spid="_x0000_s1029" style="position:absolute;margin-left:430.25pt;margin-top:-4.05pt;width:138.7pt;height:15.65pt;z-index:251685888;mso-width-relative:margin;mso-height-relative:margin" coordorigin="786,-639" coordsize="1761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">
                <v:shape id="Freeform 15" o:spid="_x0000_s1030" style="position:absolute;left:786;top:-568;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1" type="#_x0000_t202" style="position:absolute;left:2503;top:-63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0962539" w14:textId="757DA1C1"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4212CB">
                          <w:rPr>
                            <w:rFonts w:cs="Arial"/>
                            <w:i/>
                            <w:noProof/>
                            <w:color w:val="7F7F7F" w:themeColor="text1" w:themeTint="80"/>
                          </w:rPr>
                          <w:t>Apr-23</w:t>
                        </w:r>
                        <w:r w:rsidR="0068108F" w:rsidRPr="00191619">
                          <w:rPr>
                            <w:rFonts w:cs="Arial"/>
                            <w:i/>
                            <w:color w:val="7F7F7F" w:themeColor="text1" w:themeTint="80"/>
                          </w:rPr>
                          <w:fldChar w:fldCharType="end"/>
                        </w:r>
                      </w:p>
                    </w:txbxContent>
                  </v:textbox>
                </v:shape>
              </v:group>
            </w:pict>
          </mc:Fallback>
        </mc:AlternateContent>
      </w:r>
      <w:r w:rsidR="00C01B06" w:rsidRPr="00462BCF">
        <w:rPr>
          <w:color w:val="323031"/>
          <w:sz w:val="20"/>
          <w:lang w:val="en-US"/>
        </w:rPr>
        <w:tab/>
        <w:t xml:space="preserve">    </w:t>
      </w:r>
      <w:r w:rsidR="00E70149" w:rsidRPr="00462BCF">
        <w:rPr>
          <w:color w:val="323031"/>
          <w:sz w:val="20"/>
          <w:lang w:val="en-US"/>
        </w:rPr>
        <w:tab/>
      </w:r>
      <w:r w:rsidR="00E70149" w:rsidRPr="00462BCF">
        <w:rPr>
          <w:color w:val="323031"/>
          <w:sz w:val="20"/>
          <w:lang w:val="en-US"/>
        </w:rPr>
        <w:tab/>
        <w:t xml:space="preserve">    </w:t>
      </w:r>
      <w:r w:rsidR="00F9315C" w:rsidRPr="00462BCF">
        <w:rPr>
          <w:color w:val="323031"/>
          <w:sz w:val="20"/>
          <w:lang w:val="en-US"/>
        </w:rPr>
        <w:t xml:space="preserve"> </w:t>
      </w:r>
    </w:p>
    <w:p w14:paraId="089B710E" w14:textId="288D8B7A" w:rsidR="00CC78AC" w:rsidRPr="00584A04" w:rsidRDefault="00584A04" w:rsidP="00505509">
      <w:pPr>
        <w:spacing w:line="360" w:lineRule="auto"/>
        <w:ind w:left="567"/>
        <w:rPr>
          <w:rFonts w:ascii="Arial" w:hAnsi="Arial" w:cs="Arial"/>
          <w:b/>
          <w:sz w:val="32"/>
          <w:szCs w:val="24"/>
          <w:u w:val="single"/>
          <w:lang w:val="en-US"/>
        </w:rPr>
      </w:pPr>
      <w:r>
        <w:rPr>
          <w:rFonts w:ascii="Arial" w:hAnsi="Arial" w:cs="Arial"/>
          <w:b/>
          <w:sz w:val="32"/>
          <w:szCs w:val="24"/>
          <w:u w:val="single"/>
          <w:lang w:val="en-US"/>
        </w:rPr>
        <w:t>RER urban railw</w:t>
      </w:r>
      <w:r w:rsidRPr="00584A04">
        <w:rPr>
          <w:rFonts w:ascii="Arial" w:hAnsi="Arial" w:cs="Arial"/>
          <w:b/>
          <w:sz w:val="32"/>
          <w:szCs w:val="24"/>
          <w:u w:val="single"/>
          <w:lang w:val="en-US"/>
        </w:rPr>
        <w:t>ay extension in Belgium:</w:t>
      </w:r>
      <w:r w:rsidR="0093739D" w:rsidRPr="00584A04">
        <w:rPr>
          <w:rFonts w:ascii="Arial" w:hAnsi="Arial" w:cs="Arial"/>
          <w:b/>
          <w:sz w:val="32"/>
          <w:szCs w:val="24"/>
          <w:u w:val="single"/>
          <w:lang w:val="en-US"/>
        </w:rPr>
        <w:t xml:space="preserve"> </w:t>
      </w:r>
      <w:r w:rsidRPr="00584A04">
        <w:rPr>
          <w:rFonts w:ascii="Arial" w:hAnsi="Arial" w:cs="Arial"/>
          <w:b/>
          <w:sz w:val="32"/>
          <w:szCs w:val="24"/>
          <w:u w:val="single"/>
          <w:lang w:val="en-US"/>
        </w:rPr>
        <w:t>T</w:t>
      </w:r>
      <w:r>
        <w:rPr>
          <w:rFonts w:ascii="Arial" w:hAnsi="Arial" w:cs="Arial"/>
          <w:b/>
          <w:sz w:val="32"/>
          <w:szCs w:val="24"/>
          <w:u w:val="single"/>
          <w:lang w:val="en-US"/>
        </w:rPr>
        <w:t>elescopic crane builds concrete tunnel</w:t>
      </w:r>
    </w:p>
    <w:p w14:paraId="5BF82EA3" w14:textId="77777777" w:rsidR="0093739D" w:rsidRPr="00584A04" w:rsidRDefault="0093739D" w:rsidP="00505509">
      <w:pPr>
        <w:spacing w:line="360" w:lineRule="auto"/>
        <w:ind w:left="567"/>
        <w:rPr>
          <w:rFonts w:ascii="Arial" w:hAnsi="Arial" w:cs="Arial"/>
          <w:lang w:val="en-US"/>
        </w:rPr>
      </w:pPr>
    </w:p>
    <w:p w14:paraId="75AAB653" w14:textId="2BC9DFAF" w:rsidR="00513D96" w:rsidRPr="00584A04" w:rsidRDefault="00584A04" w:rsidP="00505509">
      <w:pPr>
        <w:spacing w:line="360" w:lineRule="auto"/>
        <w:ind w:left="567"/>
        <w:rPr>
          <w:rFonts w:ascii="Arial" w:hAnsi="Arial" w:cs="Arial"/>
          <w:b/>
          <w:bCs/>
          <w:lang w:val="en-US"/>
        </w:rPr>
      </w:pPr>
      <w:r w:rsidRPr="00584A04">
        <w:rPr>
          <w:rFonts w:ascii="Arial" w:hAnsi="Arial" w:cs="Arial"/>
          <w:b/>
          <w:bCs/>
          <w:lang w:val="en-US"/>
        </w:rPr>
        <w:t xml:space="preserve">An infrastructure construction project of impressive dimensions is currently being carried out south of Brussels. For the expansion of the Belgian RER urban rail network, the line between the Nivelles and Lillois stations is to be extended from two to four tracks. For this demanding project in infrastructure construction, the contracted construction company </w:t>
      </w:r>
      <w:r w:rsidR="00462BCF">
        <w:rPr>
          <w:rFonts w:ascii="Arial" w:hAnsi="Arial" w:cs="Arial"/>
          <w:b/>
          <w:bCs/>
          <w:lang w:val="en-US"/>
        </w:rPr>
        <w:t>Galère</w:t>
      </w:r>
      <w:r w:rsidRPr="00584A04">
        <w:rPr>
          <w:rFonts w:ascii="Arial" w:hAnsi="Arial" w:cs="Arial"/>
          <w:b/>
          <w:bCs/>
          <w:lang w:val="en-US"/>
        </w:rPr>
        <w:t xml:space="preserve"> relies on the flexible 40 t telescopic crawler crane from SENNEBOGEN.</w:t>
      </w:r>
    </w:p>
    <w:p w14:paraId="212AEC88" w14:textId="77777777" w:rsidR="00584A04" w:rsidRPr="00584A04" w:rsidRDefault="00584A04" w:rsidP="00505509">
      <w:pPr>
        <w:spacing w:line="360" w:lineRule="auto"/>
        <w:ind w:left="567"/>
        <w:rPr>
          <w:rFonts w:ascii="Arial" w:hAnsi="Arial" w:cs="Arial"/>
          <w:bCs/>
          <w:lang w:val="en-US"/>
        </w:rPr>
      </w:pPr>
    </w:p>
    <w:p w14:paraId="613C066A" w14:textId="05766C1C" w:rsidR="00523715" w:rsidRPr="00584A04" w:rsidRDefault="00462BCF" w:rsidP="00BB2ED3">
      <w:pPr>
        <w:spacing w:line="360" w:lineRule="auto"/>
        <w:ind w:left="567" w:right="262"/>
        <w:rPr>
          <w:rFonts w:ascii="Arial" w:hAnsi="Arial" w:cs="Arial"/>
          <w:lang w:val="en-US"/>
        </w:rPr>
      </w:pPr>
      <w:r>
        <w:rPr>
          <w:rFonts w:ascii="Arial" w:hAnsi="Arial" w:cs="Arial"/>
          <w:lang w:val="en-US"/>
        </w:rPr>
        <w:t>Galère</w:t>
      </w:r>
      <w:r w:rsidR="00584A04" w:rsidRPr="00584A04">
        <w:rPr>
          <w:rFonts w:ascii="Arial" w:hAnsi="Arial" w:cs="Arial"/>
          <w:lang w:val="en-US"/>
        </w:rPr>
        <w:t xml:space="preserve"> occupies a leading market position in Belgium. They have now been commissioned for various infrastructure construction measures as part of the expansion of the Belgian urban rail network. The company also owns a number of mobile telescopic cranes and </w:t>
      </w:r>
      <w:r w:rsidR="00584A04">
        <w:rPr>
          <w:rFonts w:ascii="Arial" w:hAnsi="Arial" w:cs="Arial"/>
          <w:lang w:val="en-US"/>
        </w:rPr>
        <w:t>duty cycle cranes</w:t>
      </w:r>
      <w:r w:rsidR="00584A04" w:rsidRPr="00584A04">
        <w:rPr>
          <w:rFonts w:ascii="Arial" w:hAnsi="Arial" w:cs="Arial"/>
          <w:lang w:val="en-US"/>
        </w:rPr>
        <w:t xml:space="preserve"> from SENNEBOGEN, but for the work along the railroad line the company is specifically using the 40 t 643 E telescopic crawler crane. This crane's excellent maneuverability and stability - without any additional support and with an inclination of up to 4 degrees - make it perfect for working on rough terrain. Its 30 m long Full Power Boom can be </w:t>
      </w:r>
      <w:r w:rsidR="00584A04">
        <w:rPr>
          <w:rFonts w:ascii="Arial" w:hAnsi="Arial" w:cs="Arial"/>
          <w:lang w:val="en-US"/>
        </w:rPr>
        <w:t>continuously</w:t>
      </w:r>
      <w:r w:rsidR="00584A04" w:rsidRPr="00584A04">
        <w:rPr>
          <w:rFonts w:ascii="Arial" w:hAnsi="Arial" w:cs="Arial"/>
          <w:lang w:val="en-US"/>
        </w:rPr>
        <w:t xml:space="preserve"> telescoped even with a load on the hook, enabling optimum </w:t>
      </w:r>
      <w:r w:rsidR="00584A04">
        <w:rPr>
          <w:rFonts w:ascii="Arial" w:hAnsi="Arial" w:cs="Arial"/>
          <w:lang w:val="en-US"/>
        </w:rPr>
        <w:t>load capacities</w:t>
      </w:r>
      <w:r w:rsidR="00584A04" w:rsidRPr="00584A04">
        <w:rPr>
          <w:rFonts w:ascii="Arial" w:hAnsi="Arial" w:cs="Arial"/>
          <w:lang w:val="en-US"/>
        </w:rPr>
        <w:t xml:space="preserve"> at any boom length. In combination with the particularly strong, hydraulically telescoping crawler undercarriage, this makes it the perfect pick and carry crane for such construction sites along railroad lines.</w:t>
      </w:r>
    </w:p>
    <w:p w14:paraId="149D2E06" w14:textId="77777777" w:rsidR="00584A04" w:rsidRPr="00584A04" w:rsidRDefault="00584A04" w:rsidP="00BB2ED3">
      <w:pPr>
        <w:spacing w:line="360" w:lineRule="auto"/>
        <w:ind w:left="567" w:right="262"/>
        <w:rPr>
          <w:rFonts w:ascii="Arial" w:hAnsi="Arial" w:cs="Arial"/>
          <w:lang w:val="en-US"/>
        </w:rPr>
      </w:pPr>
    </w:p>
    <w:p w14:paraId="64437EF1" w14:textId="77777777" w:rsidR="006D7C1F" w:rsidRPr="00462BCF" w:rsidRDefault="006D7C1F" w:rsidP="008F0077">
      <w:pPr>
        <w:spacing w:line="360" w:lineRule="auto"/>
        <w:ind w:left="567" w:right="262"/>
        <w:rPr>
          <w:rFonts w:ascii="Arial" w:hAnsi="Arial" w:cs="Arial"/>
          <w:b/>
          <w:lang w:val="en-US"/>
        </w:rPr>
      </w:pPr>
      <w:r w:rsidRPr="00462BCF">
        <w:rPr>
          <w:rFonts w:ascii="Arial" w:hAnsi="Arial" w:cs="Arial"/>
          <w:b/>
          <w:lang w:val="en-US"/>
        </w:rPr>
        <w:t>Construction of a sewage tunnel for the future urban railroad line</w:t>
      </w:r>
    </w:p>
    <w:p w14:paraId="5C209D12" w14:textId="1AFFE18D" w:rsidR="00523715" w:rsidRPr="006D7C1F" w:rsidRDefault="006D7C1F" w:rsidP="00523715">
      <w:pPr>
        <w:spacing w:line="360" w:lineRule="auto"/>
        <w:ind w:left="567" w:right="262"/>
        <w:rPr>
          <w:rFonts w:ascii="Arial" w:hAnsi="Arial" w:cs="Arial"/>
          <w:lang w:val="en-US"/>
        </w:rPr>
      </w:pPr>
      <w:r w:rsidRPr="006D7C1F">
        <w:rPr>
          <w:rFonts w:ascii="Arial" w:hAnsi="Arial" w:cs="Arial"/>
          <w:lang w:val="en-US"/>
        </w:rPr>
        <w:t xml:space="preserve">In total, the urban rail project is scheduled to take a good 9 years and should be completed by the end of 2029. At Lillois, </w:t>
      </w:r>
      <w:r w:rsidR="00462BCF">
        <w:rPr>
          <w:rFonts w:ascii="Arial" w:hAnsi="Arial" w:cs="Arial"/>
          <w:lang w:val="en-US"/>
        </w:rPr>
        <w:t>Galère</w:t>
      </w:r>
      <w:r w:rsidRPr="006D7C1F">
        <w:rPr>
          <w:rFonts w:ascii="Arial" w:hAnsi="Arial" w:cs="Arial"/>
          <w:lang w:val="en-US"/>
        </w:rPr>
        <w:t xml:space="preserve"> is working in a joint venture with Jan de Nul to build a concrete tunnel under the new four-</w:t>
      </w:r>
      <w:r>
        <w:rPr>
          <w:rFonts w:ascii="Arial" w:hAnsi="Arial" w:cs="Arial"/>
          <w:lang w:val="en-US"/>
        </w:rPr>
        <w:t>track</w:t>
      </w:r>
      <w:r w:rsidRPr="006D7C1F">
        <w:rPr>
          <w:rFonts w:ascii="Arial" w:hAnsi="Arial" w:cs="Arial"/>
          <w:lang w:val="en-US"/>
        </w:rPr>
        <w:t xml:space="preserve"> line. This is needed so that the water accumulating in the embankment can be diverted under the tracks. In addition to lifting and placing the reinforcement mats and the formwork panels, the 40</w:t>
      </w:r>
      <w:r>
        <w:rPr>
          <w:rFonts w:ascii="Arial" w:hAnsi="Arial" w:cs="Arial"/>
          <w:lang w:val="en-US"/>
        </w:rPr>
        <w:t xml:space="preserve"> </w:t>
      </w:r>
      <w:r w:rsidRPr="006D7C1F">
        <w:rPr>
          <w:rFonts w:ascii="Arial" w:hAnsi="Arial" w:cs="Arial"/>
          <w:lang w:val="en-US"/>
        </w:rPr>
        <w:t xml:space="preserve">t </w:t>
      </w:r>
      <w:r>
        <w:rPr>
          <w:rFonts w:ascii="Arial" w:hAnsi="Arial" w:cs="Arial"/>
          <w:lang w:val="en-US"/>
        </w:rPr>
        <w:t>crane</w:t>
      </w:r>
      <w:r w:rsidRPr="006D7C1F">
        <w:rPr>
          <w:rFonts w:ascii="Arial" w:hAnsi="Arial" w:cs="Arial"/>
          <w:lang w:val="en-US"/>
        </w:rPr>
        <w:t xml:space="preserve"> is primarily called upon when it comes to laying the steel pipes, which can weigh up to 5 </w:t>
      </w:r>
      <w:r>
        <w:rPr>
          <w:rFonts w:ascii="Arial" w:hAnsi="Arial" w:cs="Arial"/>
          <w:lang w:val="en-US"/>
        </w:rPr>
        <w:t>t</w:t>
      </w:r>
      <w:r w:rsidRPr="006D7C1F">
        <w:rPr>
          <w:rFonts w:ascii="Arial" w:hAnsi="Arial" w:cs="Arial"/>
          <w:lang w:val="en-US"/>
        </w:rPr>
        <w:t xml:space="preserve">. These are to temporarily drain off the water before the construction of the tunnel is completed and must therefore be carefully inserted under the concrete structure. No problem for crane operator David Philippot </w:t>
      </w:r>
      <w:r>
        <w:rPr>
          <w:rFonts w:ascii="Arial" w:hAnsi="Arial" w:cs="Arial"/>
          <w:lang w:val="en-US"/>
        </w:rPr>
        <w:t>–</w:t>
      </w:r>
      <w:r w:rsidRPr="006D7C1F">
        <w:rPr>
          <w:rFonts w:ascii="Arial" w:hAnsi="Arial" w:cs="Arial"/>
          <w:lang w:val="en-US"/>
        </w:rPr>
        <w:t xml:space="preserve"> also thanks to the intuitive and sensitive control of the telecrane: "I already liked driving the SENNEBOGEN 630 HD in the past and now I really like working with the 643 E. The machine works extremely sensitively and the new SENCON control system is really top! I find it very clear how the status of the machine is displayed and how the load </w:t>
      </w:r>
      <w:r w:rsidRPr="006D7C1F">
        <w:rPr>
          <w:rFonts w:ascii="Arial" w:hAnsi="Arial" w:cs="Arial"/>
          <w:lang w:val="en-US"/>
        </w:rPr>
        <w:lastRenderedPageBreak/>
        <w:t>moment limiter works."</w:t>
      </w:r>
    </w:p>
    <w:p w14:paraId="07EE6069" w14:textId="77777777" w:rsidR="006D7C1F" w:rsidRPr="006D7C1F" w:rsidRDefault="006D7C1F" w:rsidP="00523715">
      <w:pPr>
        <w:spacing w:line="360" w:lineRule="auto"/>
        <w:ind w:left="567" w:right="262"/>
        <w:rPr>
          <w:rFonts w:ascii="Arial" w:hAnsi="Arial" w:cs="Arial"/>
          <w:lang w:val="en-US"/>
        </w:rPr>
      </w:pPr>
    </w:p>
    <w:p w14:paraId="50B86C22" w14:textId="77777777" w:rsidR="006D7C1F" w:rsidRDefault="006D7C1F" w:rsidP="00523715">
      <w:pPr>
        <w:spacing w:line="360" w:lineRule="auto"/>
        <w:ind w:left="567" w:right="262"/>
        <w:rPr>
          <w:rFonts w:ascii="Arial" w:hAnsi="Arial" w:cs="Arial"/>
          <w:b/>
        </w:rPr>
      </w:pPr>
      <w:r>
        <w:rPr>
          <w:rFonts w:ascii="Arial" w:hAnsi="Arial" w:cs="Arial"/>
          <w:b/>
        </w:rPr>
        <w:t>Operator</w:t>
      </w:r>
      <w:r w:rsidRPr="006D7C1F">
        <w:rPr>
          <w:rFonts w:ascii="Arial" w:hAnsi="Arial" w:cs="Arial"/>
          <w:b/>
        </w:rPr>
        <w:t xml:space="preserve"> comfort complimented</w:t>
      </w:r>
    </w:p>
    <w:p w14:paraId="5D94A7CC" w14:textId="50C8C8C3" w:rsidR="008F0077" w:rsidRPr="006D7C1F" w:rsidRDefault="006D7C1F" w:rsidP="00523715">
      <w:pPr>
        <w:spacing w:line="360" w:lineRule="auto"/>
        <w:ind w:left="567" w:right="262"/>
        <w:rPr>
          <w:rFonts w:ascii="Arial" w:hAnsi="Arial" w:cs="Arial"/>
          <w:b/>
          <w:lang w:val="en-US"/>
        </w:rPr>
      </w:pPr>
      <w:r w:rsidRPr="006D7C1F">
        <w:rPr>
          <w:rFonts w:ascii="Arial" w:hAnsi="Arial" w:cs="Arial"/>
          <w:lang w:val="en-US"/>
        </w:rPr>
        <w:t xml:space="preserve">Philippot also has words of praise for the </w:t>
      </w:r>
      <w:r>
        <w:rPr>
          <w:rFonts w:ascii="Arial" w:hAnsi="Arial" w:cs="Arial"/>
          <w:lang w:val="en-US"/>
        </w:rPr>
        <w:t xml:space="preserve">operator cab </w:t>
      </w:r>
      <w:r w:rsidRPr="006D7C1F">
        <w:rPr>
          <w:rFonts w:ascii="Arial" w:hAnsi="Arial" w:cs="Arial"/>
          <w:lang w:val="en-US"/>
        </w:rPr>
        <w:t>Multicab, which can be tilted by 15 degrees as standard: "The cab is very spacious and comfortable. All the controls are within easy reach and you always have a good view of the load, no matter how high it hangs on the hook. At greater heights, I can simply tilt the cab back and sit back in a relaxed position so that I can concentrate fully on the crane lifts."</w:t>
      </w:r>
    </w:p>
    <w:p w14:paraId="5874680B" w14:textId="77777777" w:rsidR="00CB7EC6" w:rsidRPr="006D7C1F" w:rsidRDefault="00CB7EC6" w:rsidP="006465A9">
      <w:pPr>
        <w:spacing w:line="360" w:lineRule="auto"/>
        <w:ind w:right="262"/>
        <w:rPr>
          <w:rFonts w:ascii="Arial" w:hAnsi="Arial" w:cs="Arial"/>
          <w:lang w:val="en-US"/>
        </w:rPr>
      </w:pPr>
    </w:p>
    <w:p w14:paraId="159519F4" w14:textId="77777777" w:rsidR="00EF4FE9" w:rsidRPr="006D7C1F" w:rsidRDefault="00EF4FE9" w:rsidP="00A3252D">
      <w:pPr>
        <w:spacing w:line="360" w:lineRule="auto"/>
        <w:ind w:left="567" w:right="545"/>
        <w:rPr>
          <w:rFonts w:ascii="Arial" w:hAnsi="Arial" w:cs="Arial"/>
          <w:lang w:val="en-US"/>
        </w:rPr>
      </w:pPr>
    </w:p>
    <w:p w14:paraId="7188A6BE" w14:textId="77777777" w:rsidR="00EF4FE9" w:rsidRPr="006D7C1F" w:rsidRDefault="00EF4FE9" w:rsidP="00A3252D">
      <w:pPr>
        <w:spacing w:line="360" w:lineRule="auto"/>
        <w:ind w:left="567" w:right="545"/>
        <w:rPr>
          <w:rFonts w:ascii="Arial" w:hAnsi="Arial" w:cs="Arial"/>
          <w:lang w:val="en-US"/>
        </w:rPr>
      </w:pPr>
    </w:p>
    <w:p w14:paraId="2271C0C9" w14:textId="263534D1" w:rsidR="00025DCB" w:rsidRPr="003878C4" w:rsidRDefault="006D7C1F" w:rsidP="00A3252D">
      <w:pPr>
        <w:spacing w:line="360" w:lineRule="auto"/>
        <w:ind w:left="567" w:right="545"/>
        <w:rPr>
          <w:rFonts w:ascii="Arial" w:hAnsi="Arial" w:cs="Arial"/>
          <w:b/>
          <w:lang w:val="en-US"/>
        </w:rPr>
      </w:pPr>
      <w:r w:rsidRPr="003878C4">
        <w:rPr>
          <w:rFonts w:ascii="Arial" w:hAnsi="Arial" w:cs="Arial"/>
          <w:b/>
          <w:lang w:val="en-US"/>
        </w:rPr>
        <w:t>Captions</w:t>
      </w:r>
      <w:r w:rsidR="00025DCB" w:rsidRPr="003878C4">
        <w:rPr>
          <w:rFonts w:ascii="Arial" w:hAnsi="Arial" w:cs="Arial"/>
          <w:b/>
          <w:lang w:val="en-US"/>
        </w:rPr>
        <w:t>:</w:t>
      </w:r>
    </w:p>
    <w:p w14:paraId="00FD98F1" w14:textId="6358E6E6" w:rsidR="00B44605" w:rsidRPr="003878C4" w:rsidRDefault="00025DCB" w:rsidP="00842ED1">
      <w:pPr>
        <w:spacing w:line="360" w:lineRule="auto"/>
        <w:ind w:left="567" w:right="545"/>
        <w:rPr>
          <w:rFonts w:ascii="Arial" w:hAnsi="Arial" w:cs="Arial"/>
          <w:i/>
          <w:szCs w:val="24"/>
          <w:lang w:val="en-US"/>
        </w:rPr>
      </w:pPr>
      <w:r w:rsidRPr="003878C4">
        <w:rPr>
          <w:rFonts w:ascii="Arial" w:hAnsi="Arial" w:cs="Arial"/>
          <w:b/>
          <w:lang w:val="en-US"/>
        </w:rPr>
        <w:t xml:space="preserve"> </w:t>
      </w:r>
      <w:r w:rsidR="003878C4">
        <w:rPr>
          <w:noProof/>
        </w:rPr>
        <w:drawing>
          <wp:inline distT="0" distB="0" distL="0" distR="0" wp14:anchorId="649EF259" wp14:editId="7F9C3DA5">
            <wp:extent cx="5831456" cy="3825347"/>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1275" cy="3831788"/>
                    </a:xfrm>
                    <a:prstGeom prst="rect">
                      <a:avLst/>
                    </a:prstGeom>
                  </pic:spPr>
                </pic:pic>
              </a:graphicData>
            </a:graphic>
          </wp:inline>
        </w:drawing>
      </w:r>
    </w:p>
    <w:p w14:paraId="257CE830" w14:textId="2C5BFFF2" w:rsidR="00523715" w:rsidRPr="009A2320" w:rsidRDefault="009A2320" w:rsidP="00842ED1">
      <w:pPr>
        <w:spacing w:line="360" w:lineRule="auto"/>
        <w:ind w:left="567" w:right="545"/>
        <w:rPr>
          <w:rFonts w:ascii="Arial" w:hAnsi="Arial" w:cs="Arial"/>
          <w:szCs w:val="24"/>
          <w:lang w:val="en-US"/>
        </w:rPr>
      </w:pPr>
      <w:r w:rsidRPr="009A2320">
        <w:rPr>
          <w:rFonts w:ascii="Arial" w:hAnsi="Arial" w:cs="Arial"/>
          <w:i/>
          <w:szCs w:val="24"/>
          <w:lang w:val="en-US"/>
        </w:rPr>
        <w:t>Image 1: The 40 t telescopic crawler crane picks up the steel pipes, which weigh up to 5 t, and delicately lays them under the concrete structure.</w:t>
      </w:r>
    </w:p>
    <w:p w14:paraId="4296D0CA" w14:textId="56488FD3" w:rsidR="00EF4FE9" w:rsidRPr="003878C4" w:rsidRDefault="00EF4FE9" w:rsidP="00842ED1">
      <w:pPr>
        <w:spacing w:line="360" w:lineRule="auto"/>
        <w:ind w:left="567" w:right="545"/>
        <w:rPr>
          <w:rFonts w:ascii="Arial" w:hAnsi="Arial" w:cs="Arial"/>
          <w:szCs w:val="24"/>
        </w:rPr>
      </w:pPr>
      <w:r w:rsidRPr="009A2320">
        <w:rPr>
          <w:rFonts w:ascii="Arial" w:hAnsi="Arial" w:cs="Arial"/>
          <w:szCs w:val="24"/>
          <w:lang w:val="en-US"/>
        </w:rPr>
        <w:lastRenderedPageBreak/>
        <w:t xml:space="preserve"> </w:t>
      </w:r>
      <w:r w:rsidR="003878C4">
        <w:rPr>
          <w:noProof/>
        </w:rPr>
        <w:drawing>
          <wp:inline distT="0" distB="0" distL="0" distR="0" wp14:anchorId="38C274EF" wp14:editId="261281A5">
            <wp:extent cx="5417388" cy="360069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33969" cy="3611720"/>
                    </a:xfrm>
                    <a:prstGeom prst="rect">
                      <a:avLst/>
                    </a:prstGeom>
                  </pic:spPr>
                </pic:pic>
              </a:graphicData>
            </a:graphic>
          </wp:inline>
        </w:drawing>
      </w:r>
    </w:p>
    <w:p w14:paraId="62D47BEC" w14:textId="7BD51422" w:rsidR="009A2320" w:rsidRDefault="009A2320" w:rsidP="00842ED1">
      <w:pPr>
        <w:spacing w:line="360" w:lineRule="auto"/>
        <w:ind w:left="567" w:right="545"/>
        <w:rPr>
          <w:rFonts w:ascii="Arial" w:hAnsi="Arial" w:cs="Arial"/>
          <w:i/>
          <w:szCs w:val="24"/>
          <w:lang w:val="en-US"/>
        </w:rPr>
      </w:pPr>
      <w:r>
        <w:rPr>
          <w:rFonts w:ascii="Arial" w:hAnsi="Arial" w:cs="Arial"/>
          <w:i/>
          <w:szCs w:val="24"/>
          <w:lang w:val="en-US"/>
        </w:rPr>
        <w:t>Image</w:t>
      </w:r>
      <w:r w:rsidRPr="009A2320">
        <w:rPr>
          <w:rFonts w:ascii="Arial" w:hAnsi="Arial" w:cs="Arial"/>
          <w:i/>
          <w:szCs w:val="24"/>
          <w:lang w:val="en-US"/>
        </w:rPr>
        <w:t xml:space="preserve"> 2: The continuously telescoping 30 m full power boom can also be used for precise lifting work at greater distances, which is not uncommon in the </w:t>
      </w:r>
      <w:r>
        <w:rPr>
          <w:rFonts w:ascii="Arial" w:hAnsi="Arial" w:cs="Arial"/>
          <w:i/>
          <w:szCs w:val="24"/>
          <w:lang w:val="en-US"/>
        </w:rPr>
        <w:t>railway</w:t>
      </w:r>
      <w:r w:rsidRPr="009A2320">
        <w:rPr>
          <w:rFonts w:ascii="Arial" w:hAnsi="Arial" w:cs="Arial"/>
          <w:i/>
          <w:szCs w:val="24"/>
          <w:lang w:val="en-US"/>
        </w:rPr>
        <w:t xml:space="preserve"> </w:t>
      </w:r>
      <w:r>
        <w:rPr>
          <w:rFonts w:ascii="Arial" w:hAnsi="Arial" w:cs="Arial"/>
          <w:i/>
          <w:szCs w:val="24"/>
          <w:lang w:val="en-US"/>
        </w:rPr>
        <w:t xml:space="preserve">extension </w:t>
      </w:r>
      <w:r w:rsidRPr="009A2320">
        <w:rPr>
          <w:rFonts w:ascii="Arial" w:hAnsi="Arial" w:cs="Arial"/>
          <w:i/>
          <w:szCs w:val="24"/>
          <w:lang w:val="en-US"/>
        </w:rPr>
        <w:t>project.</w:t>
      </w:r>
    </w:p>
    <w:p w14:paraId="2A728726" w14:textId="47CC8775" w:rsidR="00CF14C5" w:rsidRPr="009A2320" w:rsidRDefault="003878C4" w:rsidP="00842ED1">
      <w:pPr>
        <w:spacing w:line="360" w:lineRule="auto"/>
        <w:ind w:left="567" w:right="545"/>
        <w:rPr>
          <w:rFonts w:ascii="Arial" w:hAnsi="Arial" w:cs="Arial"/>
          <w:szCs w:val="24"/>
          <w:lang w:val="en-US"/>
        </w:rPr>
      </w:pPr>
      <w:r>
        <w:rPr>
          <w:noProof/>
        </w:rPr>
        <w:drawing>
          <wp:inline distT="0" distB="0" distL="0" distR="0" wp14:anchorId="0C7560AF" wp14:editId="3FE11936">
            <wp:extent cx="5436485" cy="364259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2223" cy="3653144"/>
                    </a:xfrm>
                    <a:prstGeom prst="rect">
                      <a:avLst/>
                    </a:prstGeom>
                  </pic:spPr>
                </pic:pic>
              </a:graphicData>
            </a:graphic>
          </wp:inline>
        </w:drawing>
      </w:r>
    </w:p>
    <w:p w14:paraId="31B0CB1C" w14:textId="6AAB030A" w:rsidR="00EB6896" w:rsidRPr="009A2320" w:rsidRDefault="009A2320" w:rsidP="009A2320">
      <w:pPr>
        <w:spacing w:line="360" w:lineRule="auto"/>
        <w:ind w:left="567" w:right="545"/>
        <w:rPr>
          <w:rFonts w:ascii="Arial" w:hAnsi="Arial" w:cs="Arial"/>
          <w:szCs w:val="24"/>
          <w:lang w:val="en-US"/>
        </w:rPr>
      </w:pPr>
      <w:r w:rsidRPr="009A2320">
        <w:rPr>
          <w:rFonts w:ascii="Arial" w:hAnsi="Arial" w:cs="Arial"/>
          <w:iCs/>
          <w:szCs w:val="24"/>
          <w:lang w:val="en-US"/>
        </w:rPr>
        <w:t>Image 3:</w:t>
      </w:r>
      <w:r w:rsidRPr="009A2320">
        <w:rPr>
          <w:rFonts w:ascii="Arial" w:hAnsi="Arial" w:cs="Arial"/>
          <w:i/>
          <w:szCs w:val="24"/>
          <w:lang w:val="en-US"/>
        </w:rPr>
        <w:t xml:space="preserve"> Crane operator David Philippot enjoys working with the flexible 40 t telescopic crawler crane.</w:t>
      </w:r>
    </w:p>
    <w:sectPr w:rsidR="00EB6896" w:rsidRPr="009A2320"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D4D3B" w14:textId="77777777" w:rsidR="002A4AFB" w:rsidRDefault="002A4AFB" w:rsidP="00B50ECB">
      <w:r>
        <w:separator/>
      </w:r>
    </w:p>
  </w:endnote>
  <w:endnote w:type="continuationSeparator" w:id="0">
    <w:p w14:paraId="2F73A862"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936D"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8B7C"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6DB8D2D9" wp14:editId="667DD015">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441E2DF" w14:textId="77777777"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14:paraId="2EA96226"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44605">
      <w:rPr>
        <w:rFonts w:ascii="Arial"/>
        <w:color w:val="7F7F7F" w:themeColor="text1" w:themeTint="80"/>
        <w:sz w:val="16"/>
        <w:lang w:val="en-US"/>
      </w:rPr>
      <w:t>Franziska Limbrunner</w:t>
    </w:r>
  </w:p>
  <w:p w14:paraId="33271D2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7E972B39" w14:textId="77777777"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w:t>
    </w:r>
    <w:r w:rsidR="00B44605">
      <w:rPr>
        <w:rFonts w:ascii="Arial"/>
        <w:color w:val="7F7F7F" w:themeColor="text1" w:themeTint="80"/>
        <w:sz w:val="16"/>
        <w:lang w:val="en-US"/>
      </w:rPr>
      <w:t xml:space="preserve"> 361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08622EC9"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4853" w14:textId="77777777" w:rsidR="002A4AFB" w:rsidRDefault="002A4AFB" w:rsidP="00B50ECB">
      <w:r>
        <w:separator/>
      </w:r>
    </w:p>
  </w:footnote>
  <w:footnote w:type="continuationSeparator" w:id="0">
    <w:p w14:paraId="4F9BFE77"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DA79"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E417254" wp14:editId="2FCBF3E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3E58DAA1" wp14:editId="71C83A0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68920D6D" w14:textId="77777777" w:rsidR="00B63835" w:rsidRDefault="00B63835" w:rsidP="00B63835">
    <w:pPr>
      <w:pStyle w:val="Textkrper"/>
      <w:spacing w:before="8"/>
      <w:rPr>
        <w:rFonts w:ascii="Times New Roman"/>
        <w:sz w:val="14"/>
      </w:rPr>
    </w:pPr>
  </w:p>
  <w:p w14:paraId="461A0BA5"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29676C86" wp14:editId="7FBB10E4">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683EE38" wp14:editId="4E56A9B1">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03D8990"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56313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pt;height:9.5pt" o:bullet="t">
        <v:imagedata r:id="rId1" o:title="pfeil"/>
      </v:shape>
    </w:pict>
  </w:numPicBullet>
  <w:abstractNum w:abstractNumId="0" w15:restartNumberingAfterBreak="0">
    <w:nsid w:val="FFFFFF89"/>
    <w:multiLevelType w:val="singleLevel"/>
    <w:tmpl w:val="CEBC84D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4C67C0"/>
    <w:multiLevelType w:val="hybridMultilevel"/>
    <w:tmpl w:val="6A860D8A"/>
    <w:lvl w:ilvl="0" w:tplc="04126C62">
      <w:start w:val="19"/>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 w15:restartNumberingAfterBreak="0">
    <w:nsid w:val="2C556535"/>
    <w:multiLevelType w:val="hybridMultilevel"/>
    <w:tmpl w:val="F2F437C6"/>
    <w:lvl w:ilvl="0" w:tplc="4DF40728">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4"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5"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C73DF3"/>
    <w:multiLevelType w:val="hybridMultilevel"/>
    <w:tmpl w:val="3A0A1A2A"/>
    <w:lvl w:ilvl="0" w:tplc="138E9D26">
      <w:start w:val="19"/>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8" w15:restartNumberingAfterBreak="0">
    <w:nsid w:val="5A9F49FB"/>
    <w:multiLevelType w:val="hybridMultilevel"/>
    <w:tmpl w:val="802C8A3A"/>
    <w:lvl w:ilvl="0" w:tplc="44EA522A">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9" w15:restartNumberingAfterBreak="0">
    <w:nsid w:val="5E441E94"/>
    <w:multiLevelType w:val="hybridMultilevel"/>
    <w:tmpl w:val="AFDE6116"/>
    <w:lvl w:ilvl="0" w:tplc="C88A0E02">
      <w:start w:val="19"/>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6EFE42E7"/>
    <w:multiLevelType w:val="hybridMultilevel"/>
    <w:tmpl w:val="F2AC427E"/>
    <w:lvl w:ilvl="0" w:tplc="B8D2DC6E">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16cid:durableId="1134328202">
    <w:abstractNumId w:val="5"/>
  </w:num>
  <w:num w:numId="2" w16cid:durableId="465508135">
    <w:abstractNumId w:val="1"/>
  </w:num>
  <w:num w:numId="3" w16cid:durableId="1073965490">
    <w:abstractNumId w:val="6"/>
  </w:num>
  <w:num w:numId="4" w16cid:durableId="191110429">
    <w:abstractNumId w:val="4"/>
  </w:num>
  <w:num w:numId="5" w16cid:durableId="1474328824">
    <w:abstractNumId w:val="10"/>
  </w:num>
  <w:num w:numId="6" w16cid:durableId="1917663806">
    <w:abstractNumId w:val="8"/>
  </w:num>
  <w:num w:numId="7" w16cid:durableId="225994879">
    <w:abstractNumId w:val="3"/>
  </w:num>
  <w:num w:numId="8" w16cid:durableId="77799172">
    <w:abstractNumId w:val="0"/>
  </w:num>
  <w:num w:numId="9" w16cid:durableId="107626935">
    <w:abstractNumId w:val="9"/>
  </w:num>
  <w:num w:numId="10" w16cid:durableId="2011442273">
    <w:abstractNumId w:val="2"/>
  </w:num>
  <w:num w:numId="11" w16cid:durableId="15661418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43DF"/>
    <w:rsid w:val="00010C38"/>
    <w:rsid w:val="000129C8"/>
    <w:rsid w:val="00013803"/>
    <w:rsid w:val="00015327"/>
    <w:rsid w:val="00017083"/>
    <w:rsid w:val="00025DCB"/>
    <w:rsid w:val="000314D8"/>
    <w:rsid w:val="00031520"/>
    <w:rsid w:val="00035B0F"/>
    <w:rsid w:val="00036B4D"/>
    <w:rsid w:val="0005237D"/>
    <w:rsid w:val="00053E21"/>
    <w:rsid w:val="00054035"/>
    <w:rsid w:val="00055E10"/>
    <w:rsid w:val="00056FAD"/>
    <w:rsid w:val="00060682"/>
    <w:rsid w:val="00074244"/>
    <w:rsid w:val="0009170C"/>
    <w:rsid w:val="00096197"/>
    <w:rsid w:val="00096375"/>
    <w:rsid w:val="00097076"/>
    <w:rsid w:val="000A0A78"/>
    <w:rsid w:val="000A0F2A"/>
    <w:rsid w:val="000A4DF9"/>
    <w:rsid w:val="000A5FE4"/>
    <w:rsid w:val="000B0D30"/>
    <w:rsid w:val="000B5FE6"/>
    <w:rsid w:val="000B6454"/>
    <w:rsid w:val="000B6609"/>
    <w:rsid w:val="000C4A28"/>
    <w:rsid w:val="000C5844"/>
    <w:rsid w:val="000C6B44"/>
    <w:rsid w:val="000C77E6"/>
    <w:rsid w:val="000D2D02"/>
    <w:rsid w:val="000D52C0"/>
    <w:rsid w:val="000D6022"/>
    <w:rsid w:val="000E0EAE"/>
    <w:rsid w:val="000E0F38"/>
    <w:rsid w:val="000E60E4"/>
    <w:rsid w:val="000F0C9D"/>
    <w:rsid w:val="000F3126"/>
    <w:rsid w:val="000F6470"/>
    <w:rsid w:val="001013EA"/>
    <w:rsid w:val="0010694D"/>
    <w:rsid w:val="00112630"/>
    <w:rsid w:val="001206B8"/>
    <w:rsid w:val="00125E2F"/>
    <w:rsid w:val="00126A2F"/>
    <w:rsid w:val="00134D17"/>
    <w:rsid w:val="00137427"/>
    <w:rsid w:val="001436CC"/>
    <w:rsid w:val="00144776"/>
    <w:rsid w:val="0014524F"/>
    <w:rsid w:val="00146A43"/>
    <w:rsid w:val="0015006C"/>
    <w:rsid w:val="00152043"/>
    <w:rsid w:val="0015656D"/>
    <w:rsid w:val="00165592"/>
    <w:rsid w:val="00166773"/>
    <w:rsid w:val="00167840"/>
    <w:rsid w:val="00167AFB"/>
    <w:rsid w:val="00170DDC"/>
    <w:rsid w:val="00173DBE"/>
    <w:rsid w:val="00175477"/>
    <w:rsid w:val="00184F36"/>
    <w:rsid w:val="00185A66"/>
    <w:rsid w:val="00191619"/>
    <w:rsid w:val="00192FCD"/>
    <w:rsid w:val="0019711D"/>
    <w:rsid w:val="001A52C8"/>
    <w:rsid w:val="001B2321"/>
    <w:rsid w:val="001C70A4"/>
    <w:rsid w:val="001D088B"/>
    <w:rsid w:val="001D3AAB"/>
    <w:rsid w:val="001D7810"/>
    <w:rsid w:val="001F0CB0"/>
    <w:rsid w:val="001F4DD2"/>
    <w:rsid w:val="001F5CF1"/>
    <w:rsid w:val="001F67CC"/>
    <w:rsid w:val="0020083D"/>
    <w:rsid w:val="00205C4F"/>
    <w:rsid w:val="00217235"/>
    <w:rsid w:val="0022287E"/>
    <w:rsid w:val="00224D41"/>
    <w:rsid w:val="00227EF4"/>
    <w:rsid w:val="00230770"/>
    <w:rsid w:val="0024747F"/>
    <w:rsid w:val="0025188E"/>
    <w:rsid w:val="00263937"/>
    <w:rsid w:val="00263C8A"/>
    <w:rsid w:val="00280FA1"/>
    <w:rsid w:val="00283433"/>
    <w:rsid w:val="00292295"/>
    <w:rsid w:val="00292BCD"/>
    <w:rsid w:val="002A0704"/>
    <w:rsid w:val="002A08DD"/>
    <w:rsid w:val="002A0BA6"/>
    <w:rsid w:val="002A3DA9"/>
    <w:rsid w:val="002A4AFB"/>
    <w:rsid w:val="002A4CCF"/>
    <w:rsid w:val="002A68D7"/>
    <w:rsid w:val="002A6F22"/>
    <w:rsid w:val="002A7294"/>
    <w:rsid w:val="002C3ABD"/>
    <w:rsid w:val="002D1F9B"/>
    <w:rsid w:val="002F0D74"/>
    <w:rsid w:val="002F1FBB"/>
    <w:rsid w:val="002F3128"/>
    <w:rsid w:val="002F755B"/>
    <w:rsid w:val="003074A7"/>
    <w:rsid w:val="00316547"/>
    <w:rsid w:val="00327575"/>
    <w:rsid w:val="00331466"/>
    <w:rsid w:val="00331794"/>
    <w:rsid w:val="00337273"/>
    <w:rsid w:val="00340A6C"/>
    <w:rsid w:val="00344B83"/>
    <w:rsid w:val="00345B7B"/>
    <w:rsid w:val="00346EBE"/>
    <w:rsid w:val="00347BCD"/>
    <w:rsid w:val="00355D59"/>
    <w:rsid w:val="00365643"/>
    <w:rsid w:val="00366557"/>
    <w:rsid w:val="00367185"/>
    <w:rsid w:val="00367D46"/>
    <w:rsid w:val="003721EE"/>
    <w:rsid w:val="00374963"/>
    <w:rsid w:val="00375017"/>
    <w:rsid w:val="003878C4"/>
    <w:rsid w:val="003A777B"/>
    <w:rsid w:val="003B6140"/>
    <w:rsid w:val="003B7885"/>
    <w:rsid w:val="003C6A8B"/>
    <w:rsid w:val="003D5945"/>
    <w:rsid w:val="003F2267"/>
    <w:rsid w:val="003F29E7"/>
    <w:rsid w:val="003F43C5"/>
    <w:rsid w:val="00406E3F"/>
    <w:rsid w:val="00413AE9"/>
    <w:rsid w:val="00414BEE"/>
    <w:rsid w:val="00416CD1"/>
    <w:rsid w:val="004212CB"/>
    <w:rsid w:val="00426E03"/>
    <w:rsid w:val="00433E2B"/>
    <w:rsid w:val="00441B3D"/>
    <w:rsid w:val="00443579"/>
    <w:rsid w:val="00450BAF"/>
    <w:rsid w:val="0045602F"/>
    <w:rsid w:val="00457C67"/>
    <w:rsid w:val="00462BCF"/>
    <w:rsid w:val="00466DB4"/>
    <w:rsid w:val="00472FB0"/>
    <w:rsid w:val="004746F4"/>
    <w:rsid w:val="00477444"/>
    <w:rsid w:val="004947AB"/>
    <w:rsid w:val="0049792F"/>
    <w:rsid w:val="004A51FB"/>
    <w:rsid w:val="004A7E55"/>
    <w:rsid w:val="004B5992"/>
    <w:rsid w:val="004C06CD"/>
    <w:rsid w:val="004C2D90"/>
    <w:rsid w:val="004C7B17"/>
    <w:rsid w:val="004D2C0A"/>
    <w:rsid w:val="004F259D"/>
    <w:rsid w:val="004F60CE"/>
    <w:rsid w:val="00500334"/>
    <w:rsid w:val="00500F10"/>
    <w:rsid w:val="00505509"/>
    <w:rsid w:val="00513645"/>
    <w:rsid w:val="00513D96"/>
    <w:rsid w:val="00522753"/>
    <w:rsid w:val="00523715"/>
    <w:rsid w:val="0053049D"/>
    <w:rsid w:val="00530D3A"/>
    <w:rsid w:val="00542BDA"/>
    <w:rsid w:val="005442FD"/>
    <w:rsid w:val="00550F6E"/>
    <w:rsid w:val="005515D3"/>
    <w:rsid w:val="005569C7"/>
    <w:rsid w:val="005620B5"/>
    <w:rsid w:val="00564F6F"/>
    <w:rsid w:val="00565A0B"/>
    <w:rsid w:val="005664B3"/>
    <w:rsid w:val="0057031C"/>
    <w:rsid w:val="00584A04"/>
    <w:rsid w:val="00592D75"/>
    <w:rsid w:val="005A2F9E"/>
    <w:rsid w:val="005A4998"/>
    <w:rsid w:val="005A5A55"/>
    <w:rsid w:val="005A6890"/>
    <w:rsid w:val="005A7DB3"/>
    <w:rsid w:val="005C49E4"/>
    <w:rsid w:val="005C5BE7"/>
    <w:rsid w:val="005C617C"/>
    <w:rsid w:val="005E0215"/>
    <w:rsid w:val="005E090C"/>
    <w:rsid w:val="005E563F"/>
    <w:rsid w:val="005F2814"/>
    <w:rsid w:val="005F76FB"/>
    <w:rsid w:val="00600D94"/>
    <w:rsid w:val="00604F74"/>
    <w:rsid w:val="00611286"/>
    <w:rsid w:val="00626AAC"/>
    <w:rsid w:val="00634233"/>
    <w:rsid w:val="0064035C"/>
    <w:rsid w:val="006452AD"/>
    <w:rsid w:val="006465A9"/>
    <w:rsid w:val="00647572"/>
    <w:rsid w:val="0064772F"/>
    <w:rsid w:val="006508D9"/>
    <w:rsid w:val="0065122D"/>
    <w:rsid w:val="0065142A"/>
    <w:rsid w:val="00654BE3"/>
    <w:rsid w:val="00664681"/>
    <w:rsid w:val="006720B4"/>
    <w:rsid w:val="00674613"/>
    <w:rsid w:val="00674832"/>
    <w:rsid w:val="0067706F"/>
    <w:rsid w:val="0068108F"/>
    <w:rsid w:val="00687A24"/>
    <w:rsid w:val="00690492"/>
    <w:rsid w:val="00696178"/>
    <w:rsid w:val="006A059C"/>
    <w:rsid w:val="006A3720"/>
    <w:rsid w:val="006A48DF"/>
    <w:rsid w:val="006A74ED"/>
    <w:rsid w:val="006B1BEE"/>
    <w:rsid w:val="006B74DB"/>
    <w:rsid w:val="006C2D93"/>
    <w:rsid w:val="006C3D54"/>
    <w:rsid w:val="006D1ACE"/>
    <w:rsid w:val="006D5569"/>
    <w:rsid w:val="006D7C1F"/>
    <w:rsid w:val="006E1264"/>
    <w:rsid w:val="006E1671"/>
    <w:rsid w:val="006E2D64"/>
    <w:rsid w:val="006E4237"/>
    <w:rsid w:val="00700835"/>
    <w:rsid w:val="00705072"/>
    <w:rsid w:val="00730846"/>
    <w:rsid w:val="00731E2B"/>
    <w:rsid w:val="00746249"/>
    <w:rsid w:val="00750750"/>
    <w:rsid w:val="0075236D"/>
    <w:rsid w:val="00774548"/>
    <w:rsid w:val="00774E59"/>
    <w:rsid w:val="00776E4C"/>
    <w:rsid w:val="0078431F"/>
    <w:rsid w:val="00786EA3"/>
    <w:rsid w:val="007870E2"/>
    <w:rsid w:val="00791546"/>
    <w:rsid w:val="00794983"/>
    <w:rsid w:val="007A34B0"/>
    <w:rsid w:val="007A77F5"/>
    <w:rsid w:val="007B4E1F"/>
    <w:rsid w:val="007C3C4F"/>
    <w:rsid w:val="007C6708"/>
    <w:rsid w:val="007D267D"/>
    <w:rsid w:val="007D4C33"/>
    <w:rsid w:val="007E23AD"/>
    <w:rsid w:val="007F029F"/>
    <w:rsid w:val="007F0712"/>
    <w:rsid w:val="00810017"/>
    <w:rsid w:val="0081342C"/>
    <w:rsid w:val="008136FA"/>
    <w:rsid w:val="00820723"/>
    <w:rsid w:val="00821735"/>
    <w:rsid w:val="008268AF"/>
    <w:rsid w:val="0083097A"/>
    <w:rsid w:val="00833C05"/>
    <w:rsid w:val="00842ED1"/>
    <w:rsid w:val="00844D89"/>
    <w:rsid w:val="00845450"/>
    <w:rsid w:val="00850FA9"/>
    <w:rsid w:val="00860472"/>
    <w:rsid w:val="0086246F"/>
    <w:rsid w:val="00862E26"/>
    <w:rsid w:val="00863611"/>
    <w:rsid w:val="00864881"/>
    <w:rsid w:val="008877AA"/>
    <w:rsid w:val="00890717"/>
    <w:rsid w:val="0089146C"/>
    <w:rsid w:val="0089232E"/>
    <w:rsid w:val="0089386B"/>
    <w:rsid w:val="00896CF3"/>
    <w:rsid w:val="008A5E32"/>
    <w:rsid w:val="008B1F78"/>
    <w:rsid w:val="008B3028"/>
    <w:rsid w:val="008B4919"/>
    <w:rsid w:val="008C596B"/>
    <w:rsid w:val="008D6BDC"/>
    <w:rsid w:val="008F0077"/>
    <w:rsid w:val="008F3370"/>
    <w:rsid w:val="00903A28"/>
    <w:rsid w:val="00904802"/>
    <w:rsid w:val="009226A0"/>
    <w:rsid w:val="009248BA"/>
    <w:rsid w:val="009326C6"/>
    <w:rsid w:val="009355D4"/>
    <w:rsid w:val="0093739D"/>
    <w:rsid w:val="0094146C"/>
    <w:rsid w:val="00943594"/>
    <w:rsid w:val="00951EE4"/>
    <w:rsid w:val="0095477D"/>
    <w:rsid w:val="00956ABD"/>
    <w:rsid w:val="0096057F"/>
    <w:rsid w:val="009710BF"/>
    <w:rsid w:val="009818EF"/>
    <w:rsid w:val="00982DE5"/>
    <w:rsid w:val="009831B4"/>
    <w:rsid w:val="00990443"/>
    <w:rsid w:val="00990D70"/>
    <w:rsid w:val="009A014A"/>
    <w:rsid w:val="009A2119"/>
    <w:rsid w:val="009A2320"/>
    <w:rsid w:val="009A32AA"/>
    <w:rsid w:val="009B573E"/>
    <w:rsid w:val="009B7189"/>
    <w:rsid w:val="009C14DE"/>
    <w:rsid w:val="009C414F"/>
    <w:rsid w:val="009D703E"/>
    <w:rsid w:val="009E1D24"/>
    <w:rsid w:val="009E3A46"/>
    <w:rsid w:val="009E69C6"/>
    <w:rsid w:val="00A031D0"/>
    <w:rsid w:val="00A045BD"/>
    <w:rsid w:val="00A206EC"/>
    <w:rsid w:val="00A225D8"/>
    <w:rsid w:val="00A27F13"/>
    <w:rsid w:val="00A3252D"/>
    <w:rsid w:val="00A32A47"/>
    <w:rsid w:val="00A405BB"/>
    <w:rsid w:val="00A475C9"/>
    <w:rsid w:val="00A65247"/>
    <w:rsid w:val="00A7447D"/>
    <w:rsid w:val="00A81B74"/>
    <w:rsid w:val="00A824F4"/>
    <w:rsid w:val="00A82B9A"/>
    <w:rsid w:val="00A918A6"/>
    <w:rsid w:val="00AA1E76"/>
    <w:rsid w:val="00AA373D"/>
    <w:rsid w:val="00AA446A"/>
    <w:rsid w:val="00AA65FA"/>
    <w:rsid w:val="00AB1AB8"/>
    <w:rsid w:val="00AC78DD"/>
    <w:rsid w:val="00AD71A8"/>
    <w:rsid w:val="00AE188B"/>
    <w:rsid w:val="00AF528C"/>
    <w:rsid w:val="00AF6D81"/>
    <w:rsid w:val="00B00360"/>
    <w:rsid w:val="00B00632"/>
    <w:rsid w:val="00B045D5"/>
    <w:rsid w:val="00B04777"/>
    <w:rsid w:val="00B128B7"/>
    <w:rsid w:val="00B31D43"/>
    <w:rsid w:val="00B32B08"/>
    <w:rsid w:val="00B44605"/>
    <w:rsid w:val="00B47B6F"/>
    <w:rsid w:val="00B50ECB"/>
    <w:rsid w:val="00B52645"/>
    <w:rsid w:val="00B54A2B"/>
    <w:rsid w:val="00B57ED8"/>
    <w:rsid w:val="00B63835"/>
    <w:rsid w:val="00B63C97"/>
    <w:rsid w:val="00B64A3C"/>
    <w:rsid w:val="00B678AF"/>
    <w:rsid w:val="00B71EB0"/>
    <w:rsid w:val="00B82D23"/>
    <w:rsid w:val="00B875FB"/>
    <w:rsid w:val="00BA08D5"/>
    <w:rsid w:val="00BA4349"/>
    <w:rsid w:val="00BA6E0D"/>
    <w:rsid w:val="00BB16B5"/>
    <w:rsid w:val="00BB2ED3"/>
    <w:rsid w:val="00BC6381"/>
    <w:rsid w:val="00BC6B0D"/>
    <w:rsid w:val="00BD1CED"/>
    <w:rsid w:val="00BD38C6"/>
    <w:rsid w:val="00BE3B9C"/>
    <w:rsid w:val="00BF10FE"/>
    <w:rsid w:val="00BF45C7"/>
    <w:rsid w:val="00C01B06"/>
    <w:rsid w:val="00C0537E"/>
    <w:rsid w:val="00C1128B"/>
    <w:rsid w:val="00C20EDA"/>
    <w:rsid w:val="00C25455"/>
    <w:rsid w:val="00C3265B"/>
    <w:rsid w:val="00C33B3F"/>
    <w:rsid w:val="00C37033"/>
    <w:rsid w:val="00C372C5"/>
    <w:rsid w:val="00C4417A"/>
    <w:rsid w:val="00C47327"/>
    <w:rsid w:val="00C53768"/>
    <w:rsid w:val="00C628BF"/>
    <w:rsid w:val="00C63CBB"/>
    <w:rsid w:val="00C70719"/>
    <w:rsid w:val="00C76CF4"/>
    <w:rsid w:val="00C77ECE"/>
    <w:rsid w:val="00C86C2D"/>
    <w:rsid w:val="00C87864"/>
    <w:rsid w:val="00C90E3B"/>
    <w:rsid w:val="00C9248C"/>
    <w:rsid w:val="00C97336"/>
    <w:rsid w:val="00CA25E9"/>
    <w:rsid w:val="00CA36CA"/>
    <w:rsid w:val="00CB00DC"/>
    <w:rsid w:val="00CB5411"/>
    <w:rsid w:val="00CB7EC6"/>
    <w:rsid w:val="00CC2E2A"/>
    <w:rsid w:val="00CC78AC"/>
    <w:rsid w:val="00CD22FF"/>
    <w:rsid w:val="00CE1641"/>
    <w:rsid w:val="00CF14C5"/>
    <w:rsid w:val="00CF5E66"/>
    <w:rsid w:val="00D00CF9"/>
    <w:rsid w:val="00D22180"/>
    <w:rsid w:val="00D248FC"/>
    <w:rsid w:val="00D358C7"/>
    <w:rsid w:val="00D35BA8"/>
    <w:rsid w:val="00D3644B"/>
    <w:rsid w:val="00D37C7F"/>
    <w:rsid w:val="00D435E1"/>
    <w:rsid w:val="00D43FDA"/>
    <w:rsid w:val="00D516C1"/>
    <w:rsid w:val="00D54D4A"/>
    <w:rsid w:val="00D56312"/>
    <w:rsid w:val="00D62CF3"/>
    <w:rsid w:val="00D7119D"/>
    <w:rsid w:val="00D875DB"/>
    <w:rsid w:val="00D9743F"/>
    <w:rsid w:val="00DA0E50"/>
    <w:rsid w:val="00DA24BC"/>
    <w:rsid w:val="00DB3773"/>
    <w:rsid w:val="00DC165E"/>
    <w:rsid w:val="00DC299B"/>
    <w:rsid w:val="00DC35DB"/>
    <w:rsid w:val="00DD0394"/>
    <w:rsid w:val="00DD2F71"/>
    <w:rsid w:val="00DF01E7"/>
    <w:rsid w:val="00DF1CA8"/>
    <w:rsid w:val="00DF68B6"/>
    <w:rsid w:val="00DF6F6B"/>
    <w:rsid w:val="00E16D8E"/>
    <w:rsid w:val="00E30517"/>
    <w:rsid w:val="00E3114E"/>
    <w:rsid w:val="00E31349"/>
    <w:rsid w:val="00E35CD5"/>
    <w:rsid w:val="00E422D0"/>
    <w:rsid w:val="00E44F08"/>
    <w:rsid w:val="00E45C40"/>
    <w:rsid w:val="00E550E0"/>
    <w:rsid w:val="00E61ECC"/>
    <w:rsid w:val="00E6713F"/>
    <w:rsid w:val="00E671F6"/>
    <w:rsid w:val="00E67C1A"/>
    <w:rsid w:val="00E70149"/>
    <w:rsid w:val="00E86246"/>
    <w:rsid w:val="00E86C76"/>
    <w:rsid w:val="00E96111"/>
    <w:rsid w:val="00EA19ED"/>
    <w:rsid w:val="00EA5B51"/>
    <w:rsid w:val="00EA61CA"/>
    <w:rsid w:val="00EB2868"/>
    <w:rsid w:val="00EB6896"/>
    <w:rsid w:val="00EB6D84"/>
    <w:rsid w:val="00EB7823"/>
    <w:rsid w:val="00EC44B4"/>
    <w:rsid w:val="00EC7DDD"/>
    <w:rsid w:val="00ED0C32"/>
    <w:rsid w:val="00ED2DB4"/>
    <w:rsid w:val="00EE024F"/>
    <w:rsid w:val="00EE5888"/>
    <w:rsid w:val="00EF4FE9"/>
    <w:rsid w:val="00EF784C"/>
    <w:rsid w:val="00F01FAE"/>
    <w:rsid w:val="00F123EA"/>
    <w:rsid w:val="00F26041"/>
    <w:rsid w:val="00F32CBB"/>
    <w:rsid w:val="00F3790C"/>
    <w:rsid w:val="00F5234A"/>
    <w:rsid w:val="00F55910"/>
    <w:rsid w:val="00F56888"/>
    <w:rsid w:val="00F652FB"/>
    <w:rsid w:val="00F70E03"/>
    <w:rsid w:val="00F722E7"/>
    <w:rsid w:val="00F81818"/>
    <w:rsid w:val="00F821A0"/>
    <w:rsid w:val="00F9315C"/>
    <w:rsid w:val="00FA501E"/>
    <w:rsid w:val="00FA6FCA"/>
    <w:rsid w:val="00FB330C"/>
    <w:rsid w:val="00FC1F63"/>
    <w:rsid w:val="00FC6CA6"/>
    <w:rsid w:val="00FD16CC"/>
    <w:rsid w:val="00FD550C"/>
    <w:rsid w:val="00FE14A9"/>
    <w:rsid w:val="00FE165E"/>
    <w:rsid w:val="00FF1863"/>
    <w:rsid w:val="00FF58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A261A"/>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466DB4"/>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TextkrperZchn">
    <w:name w:val="Textkörper Zchn"/>
    <w:basedOn w:val="Absatz-Standardschriftart"/>
    <w:link w:val="Textkrper"/>
    <w:uiPriority w:val="1"/>
    <w:rsid w:val="001F0CB0"/>
    <w:rPr>
      <w:rFonts w:ascii="Arial Narrow" w:eastAsia="Arial Narrow" w:hAnsi="Arial Narrow" w:cs="Arial Narrow"/>
      <w:lang w:val="de-DE" w:eastAsia="de-DE" w:bidi="de-DE"/>
    </w:rPr>
  </w:style>
  <w:style w:type="paragraph" w:styleId="KeinLeerraum">
    <w:name w:val="No Spacing"/>
    <w:uiPriority w:val="1"/>
    <w:qFormat/>
    <w:rsid w:val="00842ED1"/>
    <w:rPr>
      <w:rFonts w:ascii="Arial Narrow" w:eastAsia="Arial Narrow" w:hAnsi="Arial Narrow" w:cs="Arial Narrow"/>
      <w:lang w:val="de-DE" w:eastAsia="de-DE" w:bidi="de-DE"/>
    </w:rPr>
  </w:style>
  <w:style w:type="paragraph" w:styleId="Aufzhlungszeichen">
    <w:name w:val="List Bullet"/>
    <w:basedOn w:val="Standard"/>
    <w:uiPriority w:val="99"/>
    <w:unhideWhenUsed/>
    <w:rsid w:val="00EF4FE9"/>
    <w:pPr>
      <w:numPr>
        <w:numId w:val="8"/>
      </w:numPr>
      <w:contextualSpacing/>
    </w:pPr>
  </w:style>
  <w:style w:type="character" w:styleId="Fett">
    <w:name w:val="Strong"/>
    <w:basedOn w:val="Absatz-Standardschriftart"/>
    <w:uiPriority w:val="22"/>
    <w:qFormat/>
    <w:rsid w:val="00B82D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617654">
      <w:bodyDiv w:val="1"/>
      <w:marLeft w:val="0"/>
      <w:marRight w:val="0"/>
      <w:marTop w:val="0"/>
      <w:marBottom w:val="0"/>
      <w:divBdr>
        <w:top w:val="none" w:sz="0" w:space="0" w:color="auto"/>
        <w:left w:val="none" w:sz="0" w:space="0" w:color="auto"/>
        <w:bottom w:val="none" w:sz="0" w:space="0" w:color="auto"/>
        <w:right w:val="none" w:sz="0" w:space="0" w:color="auto"/>
      </w:divBdr>
    </w:div>
    <w:div w:id="1372538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9B96-30B4-4A3C-A956-A9014CE70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3053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Vorlage_Presseinfo2020</vt:lpstr>
    </vt:vector>
  </TitlesOfParts>
  <Company>SENNEBOGEN Maschinenfabrik GmbH</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Vorlage_Presseinfo2020</dc:title>
  <dc:creator>Franziska Limbrunner</dc:creator>
  <cp:lastModifiedBy>Limbrunner Franziska</cp:lastModifiedBy>
  <cp:revision>25</cp:revision>
  <cp:lastPrinted>2023-04-03T06:53:00Z</cp:lastPrinted>
  <dcterms:created xsi:type="dcterms:W3CDTF">2022-05-19T07:35:00Z</dcterms:created>
  <dcterms:modified xsi:type="dcterms:W3CDTF">2023-04-03T06:53:00Z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