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27CEF" w14:textId="1DAEC406" w:rsidR="0005429A" w:rsidRPr="003426C1" w:rsidRDefault="00905C05" w:rsidP="0005429A">
      <w:pPr>
        <w:rPr>
          <w:rFonts w:ascii="Arial" w:hAnsi="Arial" w:cs="Arial"/>
          <w:b/>
          <w:sz w:val="24"/>
          <w:szCs w:val="24"/>
          <w:u w:val="single"/>
        </w:rPr>
      </w:pPr>
      <w:r w:rsidRPr="003426C1">
        <w:rPr>
          <w:rFonts w:ascii="Arial" w:hAnsi="Arial" w:cs="Arial"/>
          <w:b/>
          <w:sz w:val="24"/>
          <w:szCs w:val="24"/>
          <w:u w:val="single"/>
        </w:rPr>
        <w:t xml:space="preserve">Technologiefokus Elektro: Kundenspezifische Elektrolösungen seit mehr als 35 Jahren </w:t>
      </w:r>
    </w:p>
    <w:p w14:paraId="706F8535" w14:textId="3F624C42" w:rsidR="0005429A" w:rsidRPr="00D41E56" w:rsidRDefault="0074084A" w:rsidP="0005429A">
      <w:pPr>
        <w:spacing w:line="360" w:lineRule="auto"/>
        <w:rPr>
          <w:rFonts w:ascii="Arial" w:hAnsi="Arial" w:cs="Arial"/>
          <w:b/>
        </w:rPr>
      </w:pPr>
      <w:r w:rsidRPr="00D41E56">
        <w:rPr>
          <w:rFonts w:ascii="Arial" w:hAnsi="Arial" w:cs="Arial"/>
          <w:b/>
        </w:rPr>
        <w:t xml:space="preserve">Auf seiner diesjährigen Hausausstellung, der WE SHOW 71, die vom 19. – 22. September 2023 stattfindet, zeigt SENNEBOGEN eine Reihe an </w:t>
      </w:r>
      <w:r w:rsidR="00D41E56" w:rsidRPr="00D41E56">
        <w:rPr>
          <w:rFonts w:ascii="Arial" w:hAnsi="Arial" w:cs="Arial"/>
          <w:b/>
        </w:rPr>
        <w:t>neuen Maschinen</w:t>
      </w:r>
      <w:r w:rsidRPr="00D41E56">
        <w:rPr>
          <w:rFonts w:ascii="Arial" w:hAnsi="Arial" w:cs="Arial"/>
          <w:b/>
        </w:rPr>
        <w:t xml:space="preserve">. </w:t>
      </w:r>
      <w:r w:rsidR="00613A50" w:rsidRPr="00D41E56">
        <w:rPr>
          <w:rFonts w:ascii="Arial" w:hAnsi="Arial" w:cs="Arial"/>
          <w:b/>
        </w:rPr>
        <w:t>Als technologische</w:t>
      </w:r>
      <w:r w:rsidR="00D41E56" w:rsidRPr="00D41E56">
        <w:rPr>
          <w:rFonts w:ascii="Arial" w:hAnsi="Arial" w:cs="Arial"/>
          <w:b/>
        </w:rPr>
        <w:t>r</w:t>
      </w:r>
      <w:r w:rsidR="00613A50" w:rsidRPr="00D41E56">
        <w:rPr>
          <w:rFonts w:ascii="Arial" w:hAnsi="Arial" w:cs="Arial"/>
          <w:b/>
        </w:rPr>
        <w:t xml:space="preserve"> Meilenstein wird n</w:t>
      </w:r>
      <w:r w:rsidRPr="00D41E56">
        <w:rPr>
          <w:rFonts w:ascii="Arial" w:hAnsi="Arial" w:cs="Arial"/>
          <w:b/>
        </w:rPr>
        <w:t xml:space="preserve">eben der neuen </w:t>
      </w:r>
      <w:r w:rsidR="00C71543" w:rsidRPr="00D41E56">
        <w:rPr>
          <w:rFonts w:ascii="Arial" w:hAnsi="Arial" w:cs="Arial"/>
          <w:b/>
        </w:rPr>
        <w:t xml:space="preserve">6. </w:t>
      </w:r>
      <w:r w:rsidRPr="00D41E56">
        <w:rPr>
          <w:rFonts w:ascii="Arial" w:hAnsi="Arial" w:cs="Arial"/>
          <w:b/>
        </w:rPr>
        <w:t>Maschinengeneration, der G-Serie, allen voran das umfangreiche Know-</w:t>
      </w:r>
      <w:r w:rsidR="00435C65" w:rsidRPr="00D41E56">
        <w:rPr>
          <w:rFonts w:ascii="Arial" w:hAnsi="Arial" w:cs="Arial"/>
          <w:b/>
        </w:rPr>
        <w:t>h</w:t>
      </w:r>
      <w:r w:rsidRPr="00D41E56">
        <w:rPr>
          <w:rFonts w:ascii="Arial" w:hAnsi="Arial" w:cs="Arial"/>
          <w:b/>
        </w:rPr>
        <w:t>ow des Herstellers im Bereich der Elektromaschinen präsentiert</w:t>
      </w:r>
      <w:r w:rsidR="00F50456" w:rsidRPr="00D41E56">
        <w:rPr>
          <w:rFonts w:ascii="Arial" w:hAnsi="Arial" w:cs="Arial"/>
          <w:b/>
        </w:rPr>
        <w:t>. D</w:t>
      </w:r>
      <w:r w:rsidRPr="00D41E56">
        <w:rPr>
          <w:rFonts w:ascii="Arial" w:hAnsi="Arial" w:cs="Arial"/>
          <w:b/>
        </w:rPr>
        <w:t xml:space="preserve">enn hier bietet SENNEBOGEN schon seit Jahrzehnten kundenspezifische Lösungen aller Art, </w:t>
      </w:r>
      <w:r w:rsidR="00C71543" w:rsidRPr="00D41E56">
        <w:rPr>
          <w:rFonts w:ascii="Arial" w:hAnsi="Arial" w:cs="Arial"/>
          <w:b/>
        </w:rPr>
        <w:t xml:space="preserve">von kabelgebunden bis Akku, </w:t>
      </w:r>
      <w:r w:rsidRPr="00D41E56">
        <w:rPr>
          <w:rFonts w:ascii="Arial" w:hAnsi="Arial" w:cs="Arial"/>
          <w:b/>
        </w:rPr>
        <w:t xml:space="preserve">mit vielen Innovationen bis heute.  </w:t>
      </w:r>
    </w:p>
    <w:p w14:paraId="25D3DC02" w14:textId="58D30A85" w:rsidR="00E33CF0" w:rsidRPr="00D41E56" w:rsidRDefault="00435C65" w:rsidP="00905C05">
      <w:pPr>
        <w:spacing w:line="360" w:lineRule="auto"/>
        <w:rPr>
          <w:rFonts w:ascii="Arial" w:hAnsi="Arial" w:cs="Arial"/>
        </w:rPr>
      </w:pPr>
      <w:r w:rsidRPr="00D41E56">
        <w:rPr>
          <w:rFonts w:ascii="Arial" w:hAnsi="Arial" w:cs="Arial"/>
        </w:rPr>
        <w:t>Schon länger</w:t>
      </w:r>
      <w:r w:rsidR="00905C05" w:rsidRPr="00D41E56">
        <w:rPr>
          <w:rFonts w:ascii="Arial" w:hAnsi="Arial" w:cs="Arial"/>
        </w:rPr>
        <w:t xml:space="preserve"> lässt sich feststellen, dass in der </w:t>
      </w:r>
      <w:r w:rsidRPr="00D41E56">
        <w:rPr>
          <w:rFonts w:ascii="Arial" w:hAnsi="Arial" w:cs="Arial"/>
        </w:rPr>
        <w:t>Maschinebaubranche</w:t>
      </w:r>
      <w:r w:rsidR="00905C05" w:rsidRPr="00D41E56">
        <w:rPr>
          <w:rFonts w:ascii="Arial" w:hAnsi="Arial" w:cs="Arial"/>
        </w:rPr>
        <w:t xml:space="preserve"> elektrische Lösungen auf dem Vormarsch sind</w:t>
      </w:r>
      <w:r w:rsidRPr="00D41E56">
        <w:rPr>
          <w:rFonts w:ascii="Arial" w:hAnsi="Arial" w:cs="Arial"/>
        </w:rPr>
        <w:t>, denn die gegenwärtige Diskussion über die Folgen und Ursachen des Klimawandelst befasst sich insbesondere mit dem CO</w:t>
      </w:r>
      <w:r w:rsidRPr="00D41E56">
        <w:rPr>
          <w:rFonts w:ascii="Arial" w:hAnsi="Arial" w:cs="Arial"/>
          <w:vertAlign w:val="subscript"/>
        </w:rPr>
        <w:t>2</w:t>
      </w:r>
      <w:r w:rsidRPr="00D41E56">
        <w:rPr>
          <w:rFonts w:ascii="Arial" w:hAnsi="Arial" w:cs="Arial"/>
        </w:rPr>
        <w:t>-Ausstoß, der vor allem durch die Verbrennung fossiler Energieträger entsteht. Technologietreiber sind nicht nur die zunehmend strengeren Gesetze und Vorgaben für Großstädte und Ballungsräume</w:t>
      </w:r>
      <w:r w:rsidR="00E33CF0" w:rsidRPr="00D41E56">
        <w:rPr>
          <w:rFonts w:ascii="Arial" w:hAnsi="Arial" w:cs="Arial"/>
        </w:rPr>
        <w:t>, sondern auch der Markt selbst, der die Entwicklungen durch den fortschreitenden Reifegrad von Technologien und der dazu benötigten Infrastruktur</w:t>
      </w:r>
      <w:r w:rsidR="00905C05" w:rsidRPr="00D41E56">
        <w:rPr>
          <w:rFonts w:ascii="Arial" w:hAnsi="Arial" w:cs="Arial"/>
        </w:rPr>
        <w:t xml:space="preserve"> </w:t>
      </w:r>
      <w:r w:rsidR="00E33CF0" w:rsidRPr="00D41E56">
        <w:rPr>
          <w:rFonts w:ascii="Arial" w:hAnsi="Arial" w:cs="Arial"/>
        </w:rPr>
        <w:t xml:space="preserve">mehr und mehr praktikabel macht. </w:t>
      </w:r>
      <w:r w:rsidR="00905C05" w:rsidRPr="00D41E56">
        <w:rPr>
          <w:rFonts w:ascii="Arial" w:hAnsi="Arial" w:cs="Arial"/>
        </w:rPr>
        <w:t>Dass die Elektrifizierung der Maschinen Potential hat, hat SENNEBOGEN schon früh erkannt und realisiert bereits seit mehr als 35 Jahren kundenspezifische Elektrolösungen</w:t>
      </w:r>
      <w:r w:rsidR="00E33CF0" w:rsidRPr="00D41E56">
        <w:rPr>
          <w:rFonts w:ascii="Arial" w:hAnsi="Arial" w:cs="Arial"/>
        </w:rPr>
        <w:t xml:space="preserve">. Mit dem derzeitigen Stand der Technik hat sich bereits eine Vielzahl von unterschiedlichen elektrischen </w:t>
      </w:r>
      <w:r w:rsidR="00D41E56">
        <w:rPr>
          <w:rFonts w:ascii="Arial" w:hAnsi="Arial" w:cs="Arial"/>
        </w:rPr>
        <w:t>Antriebssystemen</w:t>
      </w:r>
      <w:r w:rsidR="00E33CF0" w:rsidRPr="00D41E56">
        <w:rPr>
          <w:rFonts w:ascii="Arial" w:hAnsi="Arial" w:cs="Arial"/>
        </w:rPr>
        <w:t xml:space="preserve"> ergeben. Technologisch gibt es </w:t>
      </w:r>
      <w:r w:rsidR="00D41E56">
        <w:rPr>
          <w:rFonts w:ascii="Arial" w:hAnsi="Arial" w:cs="Arial"/>
        </w:rPr>
        <w:t xml:space="preserve">jedoch </w:t>
      </w:r>
      <w:r w:rsidR="00E33CF0" w:rsidRPr="00D41E56">
        <w:rPr>
          <w:rFonts w:ascii="Arial" w:hAnsi="Arial" w:cs="Arial"/>
        </w:rPr>
        <w:t xml:space="preserve">keine </w:t>
      </w:r>
      <w:r w:rsidR="005C3E57">
        <w:rPr>
          <w:rFonts w:ascii="Arial" w:hAnsi="Arial" w:cs="Arial"/>
        </w:rPr>
        <w:t>Universallösung</w:t>
      </w:r>
      <w:r w:rsidR="00E33CF0" w:rsidRPr="00D41E56">
        <w:rPr>
          <w:rFonts w:ascii="Arial" w:hAnsi="Arial" w:cs="Arial"/>
        </w:rPr>
        <w:t xml:space="preserve">, sondern jeder Kunde hat seine spezifischen Anforderungen, die unter wirtschaftlicher und technischer Sicht betrachtet werden und für die es die jeweils perfekt auf die Applikation abgestimmte Lösung zu finden gilt. </w:t>
      </w:r>
    </w:p>
    <w:p w14:paraId="4BCFA80A" w14:textId="77777777" w:rsidR="003426C1" w:rsidRPr="00D41E56" w:rsidRDefault="003426C1" w:rsidP="00905C05">
      <w:pPr>
        <w:spacing w:line="360" w:lineRule="auto"/>
        <w:rPr>
          <w:rFonts w:ascii="Arial" w:hAnsi="Arial" w:cs="Arial"/>
        </w:rPr>
      </w:pPr>
    </w:p>
    <w:p w14:paraId="5939D6B8" w14:textId="3F62538B" w:rsidR="00AC2722" w:rsidRPr="00D41E56" w:rsidRDefault="00AC2722" w:rsidP="00905C05">
      <w:pPr>
        <w:spacing w:line="360" w:lineRule="auto"/>
        <w:rPr>
          <w:rFonts w:ascii="Arial" w:hAnsi="Arial" w:cs="Arial"/>
          <w:b/>
          <w:bCs/>
        </w:rPr>
      </w:pPr>
      <w:r w:rsidRPr="00D41E56">
        <w:rPr>
          <w:rFonts w:ascii="Arial" w:hAnsi="Arial" w:cs="Arial"/>
          <w:b/>
          <w:bCs/>
        </w:rPr>
        <w:t>Stationäre und kabelgebundene Elektromaschinen</w:t>
      </w:r>
    </w:p>
    <w:p w14:paraId="21FDE59C" w14:textId="6910080E" w:rsidR="00E33CF0" w:rsidRPr="00D41E56" w:rsidRDefault="00A905D5" w:rsidP="00905C05">
      <w:pPr>
        <w:spacing w:line="360" w:lineRule="auto"/>
        <w:rPr>
          <w:rFonts w:ascii="Arial" w:hAnsi="Arial" w:cs="Arial"/>
        </w:rPr>
      </w:pPr>
      <w:r w:rsidRPr="00D41E56">
        <w:rPr>
          <w:rFonts w:ascii="Arial" w:hAnsi="Arial" w:cs="Arial"/>
        </w:rPr>
        <w:t xml:space="preserve">Allein </w:t>
      </w:r>
      <w:r w:rsidR="00D41E56">
        <w:rPr>
          <w:rFonts w:ascii="Arial" w:hAnsi="Arial" w:cs="Arial"/>
        </w:rPr>
        <w:t xml:space="preserve">bei </w:t>
      </w:r>
      <w:r w:rsidRPr="00D41E56">
        <w:rPr>
          <w:rFonts w:ascii="Arial" w:hAnsi="Arial" w:cs="Arial"/>
        </w:rPr>
        <w:t>kabelgebundene</w:t>
      </w:r>
      <w:r w:rsidR="00D41E56">
        <w:rPr>
          <w:rFonts w:ascii="Arial" w:hAnsi="Arial" w:cs="Arial"/>
        </w:rPr>
        <w:t>n</w:t>
      </w:r>
      <w:r w:rsidRPr="00D41E56">
        <w:rPr>
          <w:rFonts w:ascii="Arial" w:hAnsi="Arial" w:cs="Arial"/>
        </w:rPr>
        <w:t xml:space="preserve"> Maschinenkonzepte</w:t>
      </w:r>
      <w:r w:rsidR="00D41E56">
        <w:rPr>
          <w:rFonts w:ascii="Arial" w:hAnsi="Arial" w:cs="Arial"/>
        </w:rPr>
        <w:t>n</w:t>
      </w:r>
      <w:r w:rsidRPr="00D41E56">
        <w:rPr>
          <w:rFonts w:ascii="Arial" w:hAnsi="Arial" w:cs="Arial"/>
        </w:rPr>
        <w:t xml:space="preserve"> </w:t>
      </w:r>
      <w:r w:rsidR="00D41E56">
        <w:rPr>
          <w:rFonts w:ascii="Arial" w:hAnsi="Arial" w:cs="Arial"/>
        </w:rPr>
        <w:t>bietet SENNEBOGEN eine Vielzahl an Lösungen</w:t>
      </w:r>
      <w:r w:rsidRPr="00D41E56">
        <w:rPr>
          <w:rFonts w:ascii="Arial" w:hAnsi="Arial" w:cs="Arial"/>
        </w:rPr>
        <w:t xml:space="preserve">: Stationäre Elektromaschinen eigenen sich optimal für Einsätze, bei denen der Arbeitsbereich klar definiert und auf eine bestimmte Fläche beschränkt ist. Für mehr Mobilität bei linearen Fahrwegen kann der Strom auch über den Ober- oder Unterwagen durch Schleppkabel oder Motorleitungstrommeln zugeführt werden. Für Maschinen, die rein in </w:t>
      </w:r>
      <w:r w:rsidRPr="00D41E56">
        <w:rPr>
          <w:rFonts w:ascii="Arial" w:hAnsi="Arial" w:cs="Arial"/>
        </w:rPr>
        <w:lastRenderedPageBreak/>
        <w:t>Innenräumen arbeiten, ist auch eine Deckenstromzuführung geeignet. Müssen kurze Strecken außerhalb des Arbeitsbereichs zurückgelegt werden, erweist sich häufig die Kombination mit einem Diesel-Powerpack als ideale</w:t>
      </w:r>
      <w:r w:rsidR="00AC2722" w:rsidRPr="00D41E56">
        <w:rPr>
          <w:rFonts w:ascii="Arial" w:hAnsi="Arial" w:cs="Arial"/>
        </w:rPr>
        <w:t>s</w:t>
      </w:r>
      <w:r w:rsidRPr="00D41E56">
        <w:rPr>
          <w:rFonts w:ascii="Arial" w:hAnsi="Arial" w:cs="Arial"/>
        </w:rPr>
        <w:t xml:space="preserve"> </w:t>
      </w:r>
      <w:r w:rsidR="00AC2722" w:rsidRPr="00D41E56">
        <w:rPr>
          <w:rFonts w:ascii="Arial" w:hAnsi="Arial" w:cs="Arial"/>
        </w:rPr>
        <w:t>Konzept</w:t>
      </w:r>
      <w:r w:rsidRPr="00D41E56">
        <w:rPr>
          <w:rFonts w:ascii="Arial" w:hAnsi="Arial" w:cs="Arial"/>
        </w:rPr>
        <w:t xml:space="preserve">. Mit ihr </w:t>
      </w:r>
      <w:proofErr w:type="spellStart"/>
      <w:r w:rsidRPr="00D41E56">
        <w:rPr>
          <w:rFonts w:ascii="Arial" w:hAnsi="Arial" w:cs="Arial"/>
        </w:rPr>
        <w:t>können</w:t>
      </w:r>
      <w:proofErr w:type="spellEnd"/>
      <w:r w:rsidRPr="00D41E56">
        <w:rPr>
          <w:rFonts w:ascii="Arial" w:hAnsi="Arial" w:cs="Arial"/>
        </w:rPr>
        <w:t xml:space="preserve"> Kurzstrecken ohne Stromzufuhr – beispielsweise zur Wartung – effektiv überbrückt werden.  </w:t>
      </w:r>
    </w:p>
    <w:p w14:paraId="24EA9DE7" w14:textId="1247E2CA" w:rsidR="003426C1" w:rsidRPr="00D41E56" w:rsidRDefault="003426C1" w:rsidP="00905C05">
      <w:pPr>
        <w:spacing w:line="360" w:lineRule="auto"/>
        <w:rPr>
          <w:rFonts w:ascii="Arial" w:hAnsi="Arial" w:cs="Arial"/>
        </w:rPr>
      </w:pPr>
      <w:r w:rsidRPr="00D41E56">
        <w:rPr>
          <w:noProof/>
        </w:rPr>
        <w:drawing>
          <wp:inline distT="0" distB="0" distL="0" distR="0" wp14:anchorId="6AD4170D" wp14:editId="5F5E8B5F">
            <wp:extent cx="5959562" cy="3735238"/>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83772" cy="3750412"/>
                    </a:xfrm>
                    <a:prstGeom prst="rect">
                      <a:avLst/>
                    </a:prstGeom>
                  </pic:spPr>
                </pic:pic>
              </a:graphicData>
            </a:graphic>
          </wp:inline>
        </w:drawing>
      </w:r>
    </w:p>
    <w:p w14:paraId="41A9B511" w14:textId="26942A77" w:rsidR="00E87C81" w:rsidRPr="00D41E56" w:rsidRDefault="00E87C81" w:rsidP="00905C05">
      <w:pPr>
        <w:spacing w:line="360" w:lineRule="auto"/>
        <w:rPr>
          <w:rFonts w:ascii="Arial" w:hAnsi="Arial" w:cs="Arial"/>
        </w:rPr>
      </w:pPr>
    </w:p>
    <w:p w14:paraId="1D2DD02E" w14:textId="2E6177F1" w:rsidR="00E87C81" w:rsidRPr="00D41E56" w:rsidRDefault="00E87C81" w:rsidP="00905C05">
      <w:pPr>
        <w:spacing w:line="360" w:lineRule="auto"/>
        <w:rPr>
          <w:rFonts w:ascii="Arial" w:hAnsi="Arial" w:cs="Arial"/>
          <w:b/>
          <w:bCs/>
        </w:rPr>
      </w:pPr>
      <w:r w:rsidRPr="00D41E56">
        <w:rPr>
          <w:rFonts w:ascii="Arial" w:hAnsi="Arial" w:cs="Arial"/>
          <w:b/>
          <w:bCs/>
        </w:rPr>
        <w:t>Elektrischer Fahrantrieb – Green Efficiency Drive</w:t>
      </w:r>
    </w:p>
    <w:p w14:paraId="012A368D" w14:textId="2C088C16" w:rsidR="00AC2722" w:rsidRPr="00D41E56" w:rsidRDefault="00905C05" w:rsidP="00905C05">
      <w:pPr>
        <w:spacing w:line="360" w:lineRule="auto"/>
        <w:rPr>
          <w:rFonts w:ascii="Arial" w:hAnsi="Arial" w:cs="Arial"/>
        </w:rPr>
      </w:pPr>
      <w:r w:rsidRPr="00D41E56">
        <w:rPr>
          <w:rFonts w:ascii="Arial" w:hAnsi="Arial" w:cs="Arial"/>
        </w:rPr>
        <w:t>Bei Fahrmaschinen</w:t>
      </w:r>
      <w:r w:rsidR="00AC2722" w:rsidRPr="00D41E56">
        <w:rPr>
          <w:rFonts w:ascii="Arial" w:hAnsi="Arial" w:cs="Arial"/>
        </w:rPr>
        <w:t>, die häufig bremsen und wieder beschleunigen,</w:t>
      </w:r>
      <w:r w:rsidRPr="00D41E56">
        <w:rPr>
          <w:rFonts w:ascii="Arial" w:hAnsi="Arial" w:cs="Arial"/>
        </w:rPr>
        <w:t xml:space="preserve"> wie de</w:t>
      </w:r>
      <w:r w:rsidR="00AC2722" w:rsidRPr="00D41E56">
        <w:rPr>
          <w:rFonts w:ascii="Arial" w:hAnsi="Arial" w:cs="Arial"/>
        </w:rPr>
        <w:t>r</w:t>
      </w:r>
      <w:r w:rsidRPr="00D41E56">
        <w:rPr>
          <w:rFonts w:ascii="Arial" w:hAnsi="Arial" w:cs="Arial"/>
        </w:rPr>
        <w:t xml:space="preserve"> Pick and Carry-Holzumschlagbagger </w:t>
      </w:r>
      <w:r w:rsidR="00D41E56">
        <w:rPr>
          <w:rFonts w:ascii="Arial" w:hAnsi="Arial" w:cs="Arial"/>
        </w:rPr>
        <w:t xml:space="preserve">SENNEBOGEN </w:t>
      </w:r>
      <w:r w:rsidRPr="00D41E56">
        <w:rPr>
          <w:rFonts w:ascii="Arial" w:hAnsi="Arial" w:cs="Arial"/>
        </w:rPr>
        <w:t>735 E</w:t>
      </w:r>
      <w:r w:rsidR="00AC2722" w:rsidRPr="00D41E56">
        <w:rPr>
          <w:rFonts w:ascii="Arial" w:hAnsi="Arial" w:cs="Arial"/>
        </w:rPr>
        <w:t>,</w:t>
      </w:r>
      <w:r w:rsidRPr="00D41E56">
        <w:rPr>
          <w:rFonts w:ascii="Arial" w:hAnsi="Arial" w:cs="Arial"/>
        </w:rPr>
        <w:t xml:space="preserve"> </w:t>
      </w:r>
      <w:r w:rsidR="00AC2722" w:rsidRPr="00D41E56">
        <w:rPr>
          <w:rFonts w:ascii="Arial" w:hAnsi="Arial" w:cs="Arial"/>
        </w:rPr>
        <w:t xml:space="preserve">hat sich die Hybridlösung des elektrischen Fahrantriebs, der </w:t>
      </w:r>
      <w:r w:rsidR="00AC2722" w:rsidRPr="00D41E56">
        <w:rPr>
          <w:rFonts w:ascii="Arial" w:hAnsi="Arial" w:cs="Arial"/>
          <w:i/>
        </w:rPr>
        <w:t>Green Efficiency Drive</w:t>
      </w:r>
      <w:r w:rsidR="00AC2722" w:rsidRPr="00D41E56">
        <w:rPr>
          <w:rFonts w:ascii="Arial" w:hAnsi="Arial" w:cs="Arial"/>
        </w:rPr>
        <w:t xml:space="preserve">, bewährt. </w:t>
      </w:r>
      <w:r w:rsidRPr="00D41E56">
        <w:rPr>
          <w:rFonts w:ascii="Arial" w:hAnsi="Arial" w:cs="Arial"/>
        </w:rPr>
        <w:t xml:space="preserve"> </w:t>
      </w:r>
      <w:r w:rsidR="00AC2722" w:rsidRPr="00D41E56">
        <w:rPr>
          <w:rFonts w:ascii="Arial" w:hAnsi="Arial" w:cs="Arial"/>
        </w:rPr>
        <w:t xml:space="preserve">Ein am Dieselmotor verbauter Generator speist den elektrischen Fahrantrieb, und beim Verzögern wird zusätzlich Bremsenergie rekuperiert. </w:t>
      </w:r>
      <w:r w:rsidR="00D41E56">
        <w:rPr>
          <w:rFonts w:ascii="Arial" w:hAnsi="Arial" w:cs="Arial"/>
        </w:rPr>
        <w:t xml:space="preserve">Neben dem elektrischen Antrieb per se ist ein weiterer Vorteil, dass </w:t>
      </w:r>
      <w:r w:rsidR="00AC2722" w:rsidRPr="00D41E56">
        <w:rPr>
          <w:rFonts w:ascii="Arial" w:hAnsi="Arial" w:cs="Arial"/>
        </w:rPr>
        <w:t xml:space="preserve">mittels des effektiveren Elektromotors und durch die Entlastung des Dieselmotors höhere </w:t>
      </w:r>
      <w:r w:rsidR="00AC2722" w:rsidRPr="00D41E56">
        <w:rPr>
          <w:rFonts w:ascii="Arial" w:hAnsi="Arial" w:cs="Arial"/>
        </w:rPr>
        <w:lastRenderedPageBreak/>
        <w:t xml:space="preserve">Wirkungsgrade </w:t>
      </w:r>
      <w:r w:rsidR="003426C1" w:rsidRPr="00D41E56">
        <w:rPr>
          <w:noProof/>
        </w:rPr>
        <w:drawing>
          <wp:anchor distT="0" distB="0" distL="114300" distR="114300" simplePos="0" relativeHeight="251666432" behindDoc="0" locked="0" layoutInCell="1" allowOverlap="1" wp14:anchorId="789A2D61" wp14:editId="132F20D3">
            <wp:simplePos x="0" y="0"/>
            <wp:positionH relativeFrom="column">
              <wp:posOffset>58336</wp:posOffset>
            </wp:positionH>
            <wp:positionV relativeFrom="paragraph">
              <wp:posOffset>1994691</wp:posOffset>
            </wp:positionV>
            <wp:extent cx="5760720" cy="3936365"/>
            <wp:effectExtent l="0" t="0" r="0" b="698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3936365"/>
                    </a:xfrm>
                    <a:prstGeom prst="rect">
                      <a:avLst/>
                    </a:prstGeom>
                  </pic:spPr>
                </pic:pic>
              </a:graphicData>
            </a:graphic>
          </wp:anchor>
        </w:drawing>
      </w:r>
      <w:r w:rsidR="00AC2722" w:rsidRPr="00D41E56">
        <w:rPr>
          <w:rFonts w:ascii="Arial" w:hAnsi="Arial" w:cs="Arial"/>
        </w:rPr>
        <w:t>erzielt</w:t>
      </w:r>
      <w:r w:rsidR="00D41E56">
        <w:rPr>
          <w:rFonts w:ascii="Arial" w:hAnsi="Arial" w:cs="Arial"/>
        </w:rPr>
        <w:t xml:space="preserve"> werden können</w:t>
      </w:r>
      <w:r w:rsidR="00AC2722" w:rsidRPr="00D41E56">
        <w:rPr>
          <w:rFonts w:ascii="Arial" w:hAnsi="Arial" w:cs="Arial"/>
        </w:rPr>
        <w:t xml:space="preserve">, und der Energieverbrauch um bis zu 30 % reduziert </w:t>
      </w:r>
      <w:r w:rsidR="00D41E56">
        <w:rPr>
          <w:rFonts w:ascii="Arial" w:hAnsi="Arial" w:cs="Arial"/>
        </w:rPr>
        <w:t>wird</w:t>
      </w:r>
      <w:r w:rsidR="00AC2722" w:rsidRPr="00D41E56">
        <w:rPr>
          <w:rFonts w:ascii="Arial" w:hAnsi="Arial" w:cs="Arial"/>
        </w:rPr>
        <w:t xml:space="preserve">. </w:t>
      </w:r>
    </w:p>
    <w:p w14:paraId="5E8AB2C9" w14:textId="6A335600" w:rsidR="003426C1" w:rsidRPr="00D41E56" w:rsidRDefault="003426C1" w:rsidP="00905C05">
      <w:pPr>
        <w:spacing w:line="360" w:lineRule="auto"/>
        <w:rPr>
          <w:rFonts w:ascii="Arial" w:hAnsi="Arial" w:cs="Arial"/>
        </w:rPr>
      </w:pPr>
    </w:p>
    <w:p w14:paraId="2DC1A473" w14:textId="11D9A026" w:rsidR="00E87C81" w:rsidRPr="00D41E56" w:rsidRDefault="00E87C81" w:rsidP="00905C05">
      <w:pPr>
        <w:spacing w:line="360" w:lineRule="auto"/>
        <w:rPr>
          <w:rFonts w:ascii="Arial" w:hAnsi="Arial" w:cs="Arial"/>
        </w:rPr>
      </w:pPr>
    </w:p>
    <w:p w14:paraId="2706B558" w14:textId="292C932A" w:rsidR="00E87C81" w:rsidRPr="00D41E56" w:rsidRDefault="00E87C81" w:rsidP="00905C05">
      <w:pPr>
        <w:spacing w:line="360" w:lineRule="auto"/>
        <w:rPr>
          <w:rFonts w:ascii="Arial" w:hAnsi="Arial" w:cs="Arial"/>
          <w:b/>
          <w:bCs/>
        </w:rPr>
      </w:pPr>
      <w:r w:rsidRPr="00D41E56">
        <w:rPr>
          <w:rFonts w:ascii="Arial" w:hAnsi="Arial" w:cs="Arial"/>
          <w:b/>
          <w:bCs/>
        </w:rPr>
        <w:t>Elektromaschinen mit Akku</w:t>
      </w:r>
    </w:p>
    <w:p w14:paraId="27393B41" w14:textId="77D4986D" w:rsidR="00905C05" w:rsidRPr="00D41E56" w:rsidRDefault="00905C05" w:rsidP="00905C05">
      <w:pPr>
        <w:spacing w:line="360" w:lineRule="auto"/>
        <w:rPr>
          <w:rFonts w:ascii="Arial" w:hAnsi="Arial" w:cs="Arial"/>
        </w:rPr>
      </w:pPr>
      <w:r w:rsidRPr="00D41E56">
        <w:rPr>
          <w:rFonts w:ascii="Arial" w:hAnsi="Arial" w:cs="Arial"/>
        </w:rPr>
        <w:t xml:space="preserve">Seit 2022 wird das Elektro-Portfolio </w:t>
      </w:r>
      <w:r w:rsidR="00D41E56">
        <w:rPr>
          <w:rFonts w:ascii="Arial" w:hAnsi="Arial" w:cs="Arial"/>
        </w:rPr>
        <w:t xml:space="preserve">außerdem </w:t>
      </w:r>
      <w:r w:rsidRPr="00D41E56">
        <w:rPr>
          <w:rFonts w:ascii="Arial" w:hAnsi="Arial" w:cs="Arial"/>
        </w:rPr>
        <w:t xml:space="preserve">durch frei bewegliche Akkumodelle ergänzt, die bei SENNEBOGEN unter der Bezeichnung </w:t>
      </w:r>
      <w:r w:rsidRPr="00D41E56">
        <w:rPr>
          <w:rFonts w:ascii="Arial" w:hAnsi="Arial" w:cs="Arial"/>
          <w:i/>
        </w:rPr>
        <w:t xml:space="preserve">Electro </w:t>
      </w:r>
      <w:proofErr w:type="spellStart"/>
      <w:r w:rsidRPr="00D41E56">
        <w:rPr>
          <w:rFonts w:ascii="Arial" w:hAnsi="Arial" w:cs="Arial"/>
          <w:i/>
        </w:rPr>
        <w:t>Battery</w:t>
      </w:r>
      <w:proofErr w:type="spellEnd"/>
      <w:r w:rsidRPr="00D41E56">
        <w:rPr>
          <w:rFonts w:ascii="Arial" w:hAnsi="Arial" w:cs="Arial"/>
          <w:i/>
        </w:rPr>
        <w:t xml:space="preserve"> </w:t>
      </w:r>
      <w:r w:rsidRPr="00D41E56">
        <w:rPr>
          <w:rFonts w:ascii="Arial" w:hAnsi="Arial" w:cs="Arial"/>
        </w:rPr>
        <w:t>laufen. Aktuell werden bei den Umschlagmaschinen die zwei Recyclingbagger 817 E und 825 E – mit 19 bzw. 30 t Einsatzgewicht – in der Ausführung mit Akku angeboten</w:t>
      </w:r>
      <w:r w:rsidR="00967ED8">
        <w:rPr>
          <w:rFonts w:ascii="Arial" w:hAnsi="Arial" w:cs="Arial"/>
        </w:rPr>
        <w:t>,</w:t>
      </w:r>
      <w:r w:rsidRPr="00D41E56">
        <w:rPr>
          <w:rFonts w:ascii="Arial" w:hAnsi="Arial" w:cs="Arial"/>
        </w:rPr>
        <w:t xml:space="preserve"> und im Kranbereich der Raupenteleskopkran 653 E mit 50 t </w:t>
      </w:r>
      <w:r w:rsidR="00455845">
        <w:rPr>
          <w:rFonts w:ascii="Arial" w:hAnsi="Arial" w:cs="Arial"/>
        </w:rPr>
        <w:t xml:space="preserve">sowie der 673 E mit 70 t </w:t>
      </w:r>
      <w:r w:rsidRPr="00D41E56">
        <w:rPr>
          <w:rFonts w:ascii="Arial" w:hAnsi="Arial" w:cs="Arial"/>
        </w:rPr>
        <w:t xml:space="preserve">Traglast. Das Besondere: Das Duale Power Management System erlaubt sowohl das autarke Arbeiten im Akkubetrieb als auch kabelgebunden am Netz. Ist die Maschine zum Laden über den Ladepunkt am Unterwagen ans Stromnetz angeschlossen, kann stationär weitergearbeitet werden. Beim </w:t>
      </w:r>
      <w:r w:rsidRPr="00D41E56">
        <w:rPr>
          <w:rFonts w:ascii="Arial" w:hAnsi="Arial" w:cs="Arial"/>
        </w:rPr>
        <w:lastRenderedPageBreak/>
        <w:t xml:space="preserve">Ladevorgang überschüssig eingespeiste Leistung lädt sogar gleichzeitig die Akkus wieder auf. Seit über 1,5 Jahren auf dem Markt, hat sich die SENNEBOGEN Akkutechnologie schon bei vielen Einsätzen </w:t>
      </w:r>
      <w:r w:rsidRPr="00610DA2">
        <w:rPr>
          <w:rFonts w:ascii="Arial" w:hAnsi="Arial" w:cs="Arial"/>
        </w:rPr>
        <w:t>mit über 1.</w:t>
      </w:r>
      <w:r w:rsidR="00610DA2" w:rsidRPr="00610DA2">
        <w:rPr>
          <w:rFonts w:ascii="Arial" w:hAnsi="Arial" w:cs="Arial"/>
        </w:rPr>
        <w:t>000</w:t>
      </w:r>
      <w:r w:rsidRPr="00610DA2">
        <w:rPr>
          <w:rFonts w:ascii="Arial" w:hAnsi="Arial" w:cs="Arial"/>
        </w:rPr>
        <w:t xml:space="preserve"> Betriebsstunden </w:t>
      </w:r>
      <w:r w:rsidR="003426C1" w:rsidRPr="00D41E56">
        <w:rPr>
          <w:noProof/>
          <w:sz w:val="20"/>
          <w:szCs w:val="20"/>
        </w:rPr>
        <w:drawing>
          <wp:anchor distT="0" distB="0" distL="114300" distR="114300" simplePos="0" relativeHeight="251667456" behindDoc="0" locked="0" layoutInCell="1" allowOverlap="1" wp14:anchorId="58ABDBAB" wp14:editId="3E62618B">
            <wp:simplePos x="0" y="0"/>
            <wp:positionH relativeFrom="column">
              <wp:posOffset>-3175</wp:posOffset>
            </wp:positionH>
            <wp:positionV relativeFrom="paragraph">
              <wp:posOffset>2491536</wp:posOffset>
            </wp:positionV>
            <wp:extent cx="5760720" cy="3484245"/>
            <wp:effectExtent l="0" t="0" r="0" b="190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3484245"/>
                    </a:xfrm>
                    <a:prstGeom prst="rect">
                      <a:avLst/>
                    </a:prstGeom>
                  </pic:spPr>
                </pic:pic>
              </a:graphicData>
            </a:graphic>
          </wp:anchor>
        </w:drawing>
      </w:r>
      <w:r w:rsidRPr="00D41E56">
        <w:rPr>
          <w:rFonts w:ascii="Arial" w:hAnsi="Arial" w:cs="Arial"/>
        </w:rPr>
        <w:t xml:space="preserve">bewährt.  </w:t>
      </w:r>
    </w:p>
    <w:p w14:paraId="3F199F8F" w14:textId="4B5F1986" w:rsidR="003426C1" w:rsidRDefault="003426C1" w:rsidP="00905C05">
      <w:pPr>
        <w:spacing w:line="360" w:lineRule="auto"/>
        <w:rPr>
          <w:rFonts w:ascii="Arial" w:hAnsi="Arial" w:cs="Arial"/>
        </w:rPr>
      </w:pPr>
    </w:p>
    <w:p w14:paraId="1A62FF1A" w14:textId="62E13E9E" w:rsidR="003426C1" w:rsidRDefault="003426C1" w:rsidP="00905C05">
      <w:pPr>
        <w:spacing w:line="360" w:lineRule="auto"/>
        <w:rPr>
          <w:rFonts w:ascii="Arial" w:hAnsi="Arial" w:cs="Arial"/>
        </w:rPr>
      </w:pPr>
    </w:p>
    <w:p w14:paraId="762C19BF" w14:textId="14E4B93D" w:rsidR="003426C1" w:rsidRDefault="003426C1" w:rsidP="00905C05">
      <w:pPr>
        <w:spacing w:line="360" w:lineRule="auto"/>
        <w:rPr>
          <w:rFonts w:ascii="Arial" w:hAnsi="Arial" w:cs="Arial"/>
        </w:rPr>
      </w:pPr>
    </w:p>
    <w:p w14:paraId="25A30E96" w14:textId="7B735785" w:rsidR="003426C1" w:rsidRDefault="003426C1" w:rsidP="00905C05">
      <w:pPr>
        <w:spacing w:line="360" w:lineRule="auto"/>
        <w:rPr>
          <w:rFonts w:ascii="Arial" w:hAnsi="Arial" w:cs="Arial"/>
        </w:rPr>
      </w:pPr>
    </w:p>
    <w:p w14:paraId="12F19104" w14:textId="5854F821" w:rsidR="003426C1" w:rsidRDefault="003426C1" w:rsidP="00905C05">
      <w:pPr>
        <w:spacing w:line="360" w:lineRule="auto"/>
        <w:rPr>
          <w:rFonts w:ascii="Arial" w:hAnsi="Arial" w:cs="Arial"/>
        </w:rPr>
      </w:pPr>
    </w:p>
    <w:p w14:paraId="4EBFF43C" w14:textId="3509915E" w:rsidR="003426C1" w:rsidRDefault="003426C1" w:rsidP="00905C05">
      <w:pPr>
        <w:spacing w:line="360" w:lineRule="auto"/>
        <w:rPr>
          <w:rFonts w:ascii="Arial" w:hAnsi="Arial" w:cs="Arial"/>
        </w:rPr>
      </w:pPr>
    </w:p>
    <w:p w14:paraId="4B1A8862" w14:textId="77777777" w:rsidR="003426C1" w:rsidRDefault="003426C1" w:rsidP="00905C05">
      <w:pPr>
        <w:spacing w:line="360" w:lineRule="auto"/>
        <w:rPr>
          <w:rFonts w:ascii="Arial" w:hAnsi="Arial" w:cs="Arial"/>
        </w:rPr>
      </w:pPr>
    </w:p>
    <w:p w14:paraId="04828252" w14:textId="747F1F01" w:rsidR="00167A45" w:rsidRPr="00036E95" w:rsidRDefault="003426C1" w:rsidP="0005429A">
      <w:pPr>
        <w:rPr>
          <w:rFonts w:ascii="Arial" w:hAnsi="Arial" w:cs="Arial"/>
          <w:b/>
          <w:sz w:val="32"/>
          <w:u w:val="single"/>
        </w:rPr>
      </w:pPr>
      <w:r>
        <w:rPr>
          <w:noProof/>
        </w:rPr>
        <w:lastRenderedPageBreak/>
        <w:drawing>
          <wp:anchor distT="0" distB="0" distL="114300" distR="114300" simplePos="0" relativeHeight="251668480" behindDoc="0" locked="0" layoutInCell="1" allowOverlap="1" wp14:anchorId="4DE23D01" wp14:editId="630CE555">
            <wp:simplePos x="0" y="0"/>
            <wp:positionH relativeFrom="column">
              <wp:posOffset>-11430</wp:posOffset>
            </wp:positionH>
            <wp:positionV relativeFrom="paragraph">
              <wp:posOffset>1213485</wp:posOffset>
            </wp:positionV>
            <wp:extent cx="4942840" cy="364236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942840" cy="3642360"/>
                    </a:xfrm>
                    <a:prstGeom prst="rect">
                      <a:avLst/>
                    </a:prstGeom>
                  </pic:spPr>
                </pic:pic>
              </a:graphicData>
            </a:graphic>
            <wp14:sizeRelH relativeFrom="page">
              <wp14:pctWidth>0</wp14:pctWidth>
            </wp14:sizeRelH>
            <wp14:sizeRelV relativeFrom="page">
              <wp14:pctHeight>0</wp14:pctHeight>
            </wp14:sizeRelV>
          </wp:anchor>
        </w:drawing>
      </w:r>
      <w:r w:rsidR="004F53A0" w:rsidRPr="00036E95">
        <w:rPr>
          <w:rFonts w:ascii="Arial" w:hAnsi="Arial" w:cs="Arial"/>
          <w:b/>
        </w:rPr>
        <w:t>Bildunterschrift</w:t>
      </w:r>
      <w:r w:rsidR="00A64959" w:rsidRPr="00036E95">
        <w:rPr>
          <w:rFonts w:ascii="Arial" w:hAnsi="Arial" w:cs="Arial"/>
          <w:b/>
        </w:rPr>
        <w:t>en</w:t>
      </w:r>
      <w:r w:rsidR="004F53A0" w:rsidRPr="00036E95">
        <w:rPr>
          <w:rFonts w:ascii="Arial" w:hAnsi="Arial" w:cs="Arial"/>
          <w:b/>
        </w:rPr>
        <w:t>:</w:t>
      </w:r>
    </w:p>
    <w:p w14:paraId="1DCE29A1" w14:textId="3D0F0C1D" w:rsidR="00167A45" w:rsidRPr="00036E95" w:rsidRDefault="00167A45" w:rsidP="0005429A">
      <w:pPr>
        <w:rPr>
          <w:rFonts w:ascii="Arial" w:hAnsi="Arial" w:cs="Arial"/>
          <w:b/>
          <w:sz w:val="28"/>
          <w:szCs w:val="20"/>
          <w:u w:val="single"/>
        </w:rPr>
      </w:pPr>
    </w:p>
    <w:p w14:paraId="68528833" w14:textId="77777777" w:rsidR="009662C0" w:rsidRDefault="009662C0" w:rsidP="00A64959">
      <w:pPr>
        <w:autoSpaceDE w:val="0"/>
        <w:autoSpaceDN w:val="0"/>
        <w:adjustRightInd w:val="0"/>
        <w:spacing w:after="0" w:line="360" w:lineRule="auto"/>
        <w:rPr>
          <w:rFonts w:ascii="Arial" w:hAnsi="Arial" w:cs="Arial"/>
          <w:i/>
        </w:rPr>
      </w:pPr>
    </w:p>
    <w:p w14:paraId="4D5E2B4C" w14:textId="77777777" w:rsidR="009662C0" w:rsidRDefault="009662C0" w:rsidP="00A64959">
      <w:pPr>
        <w:autoSpaceDE w:val="0"/>
        <w:autoSpaceDN w:val="0"/>
        <w:adjustRightInd w:val="0"/>
        <w:spacing w:after="0" w:line="360" w:lineRule="auto"/>
        <w:rPr>
          <w:rFonts w:ascii="Arial" w:hAnsi="Arial" w:cs="Arial"/>
          <w:i/>
        </w:rPr>
      </w:pPr>
    </w:p>
    <w:p w14:paraId="68A2B72D" w14:textId="77777777" w:rsidR="009662C0" w:rsidRDefault="009662C0" w:rsidP="00A64959">
      <w:pPr>
        <w:autoSpaceDE w:val="0"/>
        <w:autoSpaceDN w:val="0"/>
        <w:adjustRightInd w:val="0"/>
        <w:spacing w:after="0" w:line="360" w:lineRule="auto"/>
        <w:rPr>
          <w:rFonts w:ascii="Arial" w:hAnsi="Arial" w:cs="Arial"/>
          <w:i/>
        </w:rPr>
      </w:pPr>
    </w:p>
    <w:p w14:paraId="2E9E6795" w14:textId="77777777" w:rsidR="009662C0" w:rsidRDefault="009662C0" w:rsidP="00A64959">
      <w:pPr>
        <w:autoSpaceDE w:val="0"/>
        <w:autoSpaceDN w:val="0"/>
        <w:adjustRightInd w:val="0"/>
        <w:spacing w:after="0" w:line="360" w:lineRule="auto"/>
        <w:rPr>
          <w:rFonts w:ascii="Arial" w:hAnsi="Arial" w:cs="Arial"/>
          <w:i/>
        </w:rPr>
      </w:pPr>
    </w:p>
    <w:p w14:paraId="1114C1AE" w14:textId="77777777" w:rsidR="009662C0" w:rsidRDefault="009662C0" w:rsidP="00A64959">
      <w:pPr>
        <w:autoSpaceDE w:val="0"/>
        <w:autoSpaceDN w:val="0"/>
        <w:adjustRightInd w:val="0"/>
        <w:spacing w:after="0" w:line="360" w:lineRule="auto"/>
        <w:rPr>
          <w:rFonts w:ascii="Arial" w:hAnsi="Arial" w:cs="Arial"/>
          <w:i/>
        </w:rPr>
      </w:pPr>
    </w:p>
    <w:p w14:paraId="751EC075" w14:textId="77777777" w:rsidR="009662C0" w:rsidRDefault="009662C0" w:rsidP="00A64959">
      <w:pPr>
        <w:autoSpaceDE w:val="0"/>
        <w:autoSpaceDN w:val="0"/>
        <w:adjustRightInd w:val="0"/>
        <w:spacing w:after="0" w:line="360" w:lineRule="auto"/>
        <w:rPr>
          <w:rFonts w:ascii="Arial" w:hAnsi="Arial" w:cs="Arial"/>
          <w:i/>
        </w:rPr>
      </w:pPr>
    </w:p>
    <w:p w14:paraId="6798EACF" w14:textId="77777777" w:rsidR="009662C0" w:rsidRDefault="009662C0" w:rsidP="00A64959">
      <w:pPr>
        <w:autoSpaceDE w:val="0"/>
        <w:autoSpaceDN w:val="0"/>
        <w:adjustRightInd w:val="0"/>
        <w:spacing w:after="0" w:line="360" w:lineRule="auto"/>
        <w:rPr>
          <w:rFonts w:ascii="Arial" w:hAnsi="Arial" w:cs="Arial"/>
          <w:i/>
        </w:rPr>
      </w:pPr>
    </w:p>
    <w:p w14:paraId="53CC760C" w14:textId="77777777" w:rsidR="009662C0" w:rsidRDefault="009662C0" w:rsidP="00A64959">
      <w:pPr>
        <w:autoSpaceDE w:val="0"/>
        <w:autoSpaceDN w:val="0"/>
        <w:adjustRightInd w:val="0"/>
        <w:spacing w:after="0" w:line="360" w:lineRule="auto"/>
        <w:rPr>
          <w:rFonts w:ascii="Arial" w:hAnsi="Arial" w:cs="Arial"/>
          <w:i/>
        </w:rPr>
      </w:pPr>
    </w:p>
    <w:p w14:paraId="663298DE" w14:textId="77777777" w:rsidR="009662C0" w:rsidRDefault="009662C0" w:rsidP="00A64959">
      <w:pPr>
        <w:autoSpaceDE w:val="0"/>
        <w:autoSpaceDN w:val="0"/>
        <w:adjustRightInd w:val="0"/>
        <w:spacing w:after="0" w:line="360" w:lineRule="auto"/>
        <w:rPr>
          <w:rFonts w:ascii="Arial" w:hAnsi="Arial" w:cs="Arial"/>
          <w:i/>
        </w:rPr>
      </w:pPr>
    </w:p>
    <w:p w14:paraId="56AFA3C4" w14:textId="77777777" w:rsidR="009662C0" w:rsidRDefault="009662C0" w:rsidP="00A64959">
      <w:pPr>
        <w:autoSpaceDE w:val="0"/>
        <w:autoSpaceDN w:val="0"/>
        <w:adjustRightInd w:val="0"/>
        <w:spacing w:after="0" w:line="360" w:lineRule="auto"/>
        <w:rPr>
          <w:rFonts w:ascii="Arial" w:hAnsi="Arial" w:cs="Arial"/>
          <w:i/>
        </w:rPr>
      </w:pPr>
    </w:p>
    <w:p w14:paraId="1801D1AF" w14:textId="77777777" w:rsidR="009662C0" w:rsidRDefault="009662C0" w:rsidP="00A64959">
      <w:pPr>
        <w:autoSpaceDE w:val="0"/>
        <w:autoSpaceDN w:val="0"/>
        <w:adjustRightInd w:val="0"/>
        <w:spacing w:after="0" w:line="360" w:lineRule="auto"/>
        <w:rPr>
          <w:rFonts w:ascii="Arial" w:hAnsi="Arial" w:cs="Arial"/>
          <w:i/>
        </w:rPr>
      </w:pPr>
    </w:p>
    <w:p w14:paraId="63484649" w14:textId="77777777" w:rsidR="009662C0" w:rsidRDefault="009662C0" w:rsidP="00A64959">
      <w:pPr>
        <w:autoSpaceDE w:val="0"/>
        <w:autoSpaceDN w:val="0"/>
        <w:adjustRightInd w:val="0"/>
        <w:spacing w:after="0" w:line="360" w:lineRule="auto"/>
        <w:rPr>
          <w:rFonts w:ascii="Arial" w:hAnsi="Arial" w:cs="Arial"/>
          <w:i/>
        </w:rPr>
      </w:pPr>
    </w:p>
    <w:p w14:paraId="0450314A" w14:textId="77777777" w:rsidR="009662C0" w:rsidRDefault="009662C0" w:rsidP="00A64959">
      <w:pPr>
        <w:autoSpaceDE w:val="0"/>
        <w:autoSpaceDN w:val="0"/>
        <w:adjustRightInd w:val="0"/>
        <w:spacing w:after="0" w:line="360" w:lineRule="auto"/>
        <w:rPr>
          <w:rFonts w:ascii="Arial" w:hAnsi="Arial" w:cs="Arial"/>
          <w:i/>
        </w:rPr>
      </w:pPr>
    </w:p>
    <w:p w14:paraId="1DE7983D" w14:textId="77777777" w:rsidR="009662C0" w:rsidRDefault="009662C0" w:rsidP="00A64959">
      <w:pPr>
        <w:autoSpaceDE w:val="0"/>
        <w:autoSpaceDN w:val="0"/>
        <w:adjustRightInd w:val="0"/>
        <w:spacing w:after="0" w:line="360" w:lineRule="auto"/>
        <w:rPr>
          <w:rFonts w:ascii="Arial" w:hAnsi="Arial" w:cs="Arial"/>
          <w:i/>
        </w:rPr>
      </w:pPr>
    </w:p>
    <w:p w14:paraId="0C4A68BF" w14:textId="137F8395" w:rsidR="00A64959" w:rsidRDefault="004F53A0" w:rsidP="00A64959">
      <w:pPr>
        <w:autoSpaceDE w:val="0"/>
        <w:autoSpaceDN w:val="0"/>
        <w:adjustRightInd w:val="0"/>
        <w:spacing w:after="0" w:line="360" w:lineRule="auto"/>
        <w:rPr>
          <w:rFonts w:ascii="Arial" w:hAnsi="Arial" w:cs="Arial"/>
          <w:color w:val="1A1A1A"/>
          <w:szCs w:val="24"/>
        </w:rPr>
      </w:pPr>
      <w:r w:rsidRPr="00036E95">
        <w:rPr>
          <w:rFonts w:ascii="Arial" w:hAnsi="Arial" w:cs="Arial"/>
          <w:i/>
        </w:rPr>
        <w:t>Bild 1</w:t>
      </w:r>
      <w:r w:rsidRPr="00036E95">
        <w:rPr>
          <w:rFonts w:ascii="Arial" w:hAnsi="Arial" w:cs="Arial"/>
        </w:rPr>
        <w:t xml:space="preserve">: </w:t>
      </w:r>
      <w:r w:rsidR="003426C1">
        <w:rPr>
          <w:rFonts w:ascii="Arial" w:hAnsi="Arial" w:cs="Arial"/>
        </w:rPr>
        <w:t xml:space="preserve">Die SENNEBOGEN Akkutechnologie mit dem Dualen Power Management hat sich bereits seit 1,5 Jahren im Einsatz bewährt. </w:t>
      </w:r>
    </w:p>
    <w:p w14:paraId="587D2FA2" w14:textId="4DBFB4A0" w:rsidR="009F78CB" w:rsidRPr="00036E95" w:rsidRDefault="009F78CB" w:rsidP="00A64959">
      <w:pPr>
        <w:autoSpaceDE w:val="0"/>
        <w:autoSpaceDN w:val="0"/>
        <w:adjustRightInd w:val="0"/>
        <w:spacing w:after="0" w:line="360" w:lineRule="auto"/>
        <w:rPr>
          <w:rFonts w:ascii="Arial" w:hAnsi="Arial" w:cs="Arial"/>
          <w:color w:val="1A1A1A"/>
          <w:szCs w:val="24"/>
        </w:rPr>
      </w:pPr>
    </w:p>
    <w:p w14:paraId="4E8A3177" w14:textId="5AA8B284" w:rsidR="0076429D" w:rsidRPr="00036E95" w:rsidRDefault="0076429D" w:rsidP="00CA789F">
      <w:pPr>
        <w:spacing w:line="360" w:lineRule="auto"/>
        <w:rPr>
          <w:rFonts w:ascii="Arial" w:hAnsi="Arial" w:cs="Arial"/>
          <w:sz w:val="20"/>
          <w:szCs w:val="20"/>
        </w:rPr>
      </w:pPr>
    </w:p>
    <w:p w14:paraId="44917C8E" w14:textId="0BFD7FD6" w:rsidR="0076429D" w:rsidRPr="00036E95" w:rsidRDefault="0076429D" w:rsidP="00CA789F">
      <w:pPr>
        <w:spacing w:line="360" w:lineRule="auto"/>
        <w:rPr>
          <w:rFonts w:ascii="Arial" w:hAnsi="Arial" w:cs="Arial"/>
          <w:sz w:val="20"/>
          <w:szCs w:val="20"/>
        </w:rPr>
      </w:pPr>
    </w:p>
    <w:p w14:paraId="0AB93A4D" w14:textId="1703E777" w:rsidR="0076429D" w:rsidRPr="00036E95" w:rsidRDefault="0076429D" w:rsidP="0076429D">
      <w:pPr>
        <w:pStyle w:val="Textkrper"/>
        <w:rPr>
          <w:rFonts w:ascii="Arial" w:hAnsi="Arial" w:cs="Arial"/>
          <w:sz w:val="20"/>
          <w:szCs w:val="20"/>
        </w:rPr>
      </w:pPr>
    </w:p>
    <w:p w14:paraId="7FA4C4A4" w14:textId="485404AC" w:rsidR="0076429D" w:rsidRPr="00036E95" w:rsidRDefault="0076429D" w:rsidP="0076429D">
      <w:pPr>
        <w:pStyle w:val="Textkrper"/>
        <w:rPr>
          <w:rFonts w:ascii="Arial" w:hAnsi="Arial" w:cs="Arial"/>
          <w:sz w:val="20"/>
          <w:szCs w:val="20"/>
        </w:rPr>
      </w:pPr>
    </w:p>
    <w:p w14:paraId="5A441DB0" w14:textId="0233D5AA" w:rsidR="00A64959" w:rsidRPr="00036E95" w:rsidRDefault="00A64959" w:rsidP="0076429D">
      <w:pPr>
        <w:pStyle w:val="Textkrper"/>
        <w:rPr>
          <w:rFonts w:ascii="Arial" w:hAnsi="Arial" w:cs="Arial"/>
          <w:sz w:val="20"/>
          <w:szCs w:val="20"/>
        </w:rPr>
      </w:pPr>
    </w:p>
    <w:p w14:paraId="19987D61" w14:textId="7203BA67" w:rsidR="00A64959" w:rsidRPr="00036E95" w:rsidRDefault="00A64959" w:rsidP="0076429D">
      <w:pPr>
        <w:pStyle w:val="Textkrper"/>
        <w:rPr>
          <w:rFonts w:ascii="Arial" w:hAnsi="Arial" w:cs="Arial"/>
          <w:sz w:val="20"/>
          <w:szCs w:val="20"/>
        </w:rPr>
      </w:pPr>
    </w:p>
    <w:p w14:paraId="6E7F8B96" w14:textId="2E1ADD73" w:rsidR="00A64959" w:rsidRPr="00036E95" w:rsidRDefault="00A64959" w:rsidP="0076429D">
      <w:pPr>
        <w:pStyle w:val="Textkrper"/>
        <w:rPr>
          <w:rFonts w:ascii="Arial" w:hAnsi="Arial" w:cs="Arial"/>
          <w:sz w:val="20"/>
          <w:szCs w:val="20"/>
        </w:rPr>
      </w:pPr>
    </w:p>
    <w:p w14:paraId="57AE443E" w14:textId="537CD298" w:rsidR="00A64959" w:rsidRPr="00036E95" w:rsidRDefault="00A64959" w:rsidP="0076429D">
      <w:pPr>
        <w:pStyle w:val="Textkrper"/>
        <w:rPr>
          <w:rFonts w:ascii="Arial" w:hAnsi="Arial" w:cs="Arial"/>
          <w:sz w:val="20"/>
          <w:szCs w:val="20"/>
        </w:rPr>
      </w:pPr>
    </w:p>
    <w:p w14:paraId="76A7E369" w14:textId="21CC3D51" w:rsidR="00A64959" w:rsidRPr="00036E95" w:rsidRDefault="00A64959" w:rsidP="0076429D">
      <w:pPr>
        <w:pStyle w:val="Textkrper"/>
        <w:rPr>
          <w:rFonts w:ascii="Arial" w:hAnsi="Arial" w:cs="Arial"/>
          <w:sz w:val="20"/>
          <w:szCs w:val="20"/>
        </w:rPr>
      </w:pPr>
    </w:p>
    <w:p w14:paraId="3358FDCE" w14:textId="780D9635" w:rsidR="00A64959" w:rsidRPr="00036E95" w:rsidRDefault="00A64959" w:rsidP="0076429D">
      <w:pPr>
        <w:pStyle w:val="Textkrper"/>
        <w:rPr>
          <w:rFonts w:ascii="Arial" w:hAnsi="Arial" w:cs="Arial"/>
          <w:sz w:val="20"/>
          <w:szCs w:val="20"/>
        </w:rPr>
      </w:pPr>
    </w:p>
    <w:p w14:paraId="5F721A64" w14:textId="77777777" w:rsidR="002F386A" w:rsidRDefault="002F386A" w:rsidP="002D2BDC">
      <w:pPr>
        <w:pStyle w:val="Textkrper"/>
        <w:spacing w:line="360" w:lineRule="auto"/>
        <w:rPr>
          <w:rFonts w:ascii="Arial" w:hAnsi="Arial" w:cs="Arial"/>
          <w:i/>
          <w:iCs/>
        </w:rPr>
      </w:pPr>
    </w:p>
    <w:p w14:paraId="2EC9F119" w14:textId="36C95190" w:rsidR="002F386A" w:rsidRDefault="002F386A" w:rsidP="002D2BDC">
      <w:pPr>
        <w:pStyle w:val="Textkrper"/>
        <w:spacing w:line="360" w:lineRule="auto"/>
        <w:rPr>
          <w:rFonts w:ascii="Arial" w:hAnsi="Arial" w:cs="Arial"/>
          <w:i/>
          <w:iCs/>
        </w:rPr>
      </w:pPr>
    </w:p>
    <w:p w14:paraId="644AD60E" w14:textId="7D44B571" w:rsidR="003426C1" w:rsidRDefault="003426C1" w:rsidP="002D2BDC">
      <w:pPr>
        <w:pStyle w:val="Textkrper"/>
        <w:spacing w:line="360" w:lineRule="auto"/>
        <w:rPr>
          <w:rFonts w:ascii="Arial" w:hAnsi="Arial" w:cs="Arial"/>
          <w:i/>
          <w:iCs/>
        </w:rPr>
      </w:pPr>
    </w:p>
    <w:p w14:paraId="4FF1B679" w14:textId="77777777" w:rsidR="003426C1" w:rsidRDefault="003426C1" w:rsidP="002D2BDC">
      <w:pPr>
        <w:pStyle w:val="Textkrper"/>
        <w:spacing w:line="360" w:lineRule="auto"/>
        <w:rPr>
          <w:rFonts w:ascii="Arial" w:hAnsi="Arial" w:cs="Arial"/>
          <w:i/>
          <w:iCs/>
        </w:rPr>
      </w:pPr>
    </w:p>
    <w:p w14:paraId="073D37B0" w14:textId="019A94FD" w:rsidR="002F386A" w:rsidRDefault="003426C1" w:rsidP="002D2BDC">
      <w:pPr>
        <w:pStyle w:val="Textkrper"/>
        <w:spacing w:line="360" w:lineRule="auto"/>
        <w:rPr>
          <w:rFonts w:ascii="Arial" w:hAnsi="Arial" w:cs="Arial"/>
          <w:i/>
          <w:iCs/>
        </w:rPr>
      </w:pPr>
      <w:r>
        <w:rPr>
          <w:noProof/>
        </w:rPr>
        <w:lastRenderedPageBreak/>
        <w:drawing>
          <wp:anchor distT="0" distB="0" distL="114300" distR="114300" simplePos="0" relativeHeight="251670528" behindDoc="0" locked="0" layoutInCell="1" allowOverlap="1" wp14:anchorId="7DC9322C" wp14:editId="7494D23A">
            <wp:simplePos x="0" y="0"/>
            <wp:positionH relativeFrom="column">
              <wp:posOffset>0</wp:posOffset>
            </wp:positionH>
            <wp:positionV relativeFrom="paragraph">
              <wp:posOffset>878469</wp:posOffset>
            </wp:positionV>
            <wp:extent cx="5416550" cy="3179445"/>
            <wp:effectExtent l="0" t="0" r="0" b="190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16550" cy="3179445"/>
                    </a:xfrm>
                    <a:prstGeom prst="rect">
                      <a:avLst/>
                    </a:prstGeom>
                  </pic:spPr>
                </pic:pic>
              </a:graphicData>
            </a:graphic>
            <wp14:sizeRelH relativeFrom="margin">
              <wp14:pctWidth>0</wp14:pctWidth>
            </wp14:sizeRelH>
            <wp14:sizeRelV relativeFrom="margin">
              <wp14:pctHeight>0</wp14:pctHeight>
            </wp14:sizeRelV>
          </wp:anchor>
        </w:drawing>
      </w:r>
    </w:p>
    <w:p w14:paraId="1B989463" w14:textId="7EDABEA4" w:rsidR="00120D09" w:rsidRDefault="00A64959" w:rsidP="002D2BDC">
      <w:pPr>
        <w:pStyle w:val="Textkrper"/>
        <w:spacing w:line="360" w:lineRule="auto"/>
        <w:rPr>
          <w:rFonts w:ascii="Arial" w:hAnsi="Arial" w:cs="Arial"/>
        </w:rPr>
      </w:pPr>
      <w:r w:rsidRPr="00036E95">
        <w:rPr>
          <w:rFonts w:ascii="Arial" w:hAnsi="Arial" w:cs="Arial"/>
          <w:i/>
          <w:iCs/>
        </w:rPr>
        <w:t xml:space="preserve">Bild 2: </w:t>
      </w:r>
      <w:r w:rsidR="003426C1">
        <w:rPr>
          <w:rFonts w:ascii="Arial" w:hAnsi="Arial" w:cs="Arial"/>
        </w:rPr>
        <w:t xml:space="preserve">Mit dem elektrischen Fahrantrieb Green Efficiency Drive lässt sich eine Energieeinsparung von 30% erreichen. </w:t>
      </w:r>
    </w:p>
    <w:p w14:paraId="483B56C6" w14:textId="507422A6" w:rsidR="0076429D" w:rsidRDefault="003426C1" w:rsidP="002D2BDC">
      <w:pPr>
        <w:pStyle w:val="Textkrper"/>
        <w:spacing w:line="360" w:lineRule="auto"/>
        <w:rPr>
          <w:rFonts w:ascii="Arial" w:hAnsi="Arial" w:cs="Arial"/>
        </w:rPr>
      </w:pPr>
      <w:r>
        <w:rPr>
          <w:noProof/>
        </w:rPr>
        <w:drawing>
          <wp:inline distT="0" distB="0" distL="0" distR="0" wp14:anchorId="4AA35731" wp14:editId="0021F7A8">
            <wp:extent cx="4537495" cy="322456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6941" cy="3231275"/>
                    </a:xfrm>
                    <a:prstGeom prst="rect">
                      <a:avLst/>
                    </a:prstGeom>
                  </pic:spPr>
                </pic:pic>
              </a:graphicData>
            </a:graphic>
          </wp:inline>
        </w:drawing>
      </w:r>
    </w:p>
    <w:p w14:paraId="0CCB266E" w14:textId="7F9E7306" w:rsidR="00120D09" w:rsidRDefault="00120D09" w:rsidP="002D2BDC">
      <w:pPr>
        <w:pStyle w:val="Textkrper"/>
        <w:spacing w:line="360" w:lineRule="auto"/>
        <w:rPr>
          <w:rFonts w:ascii="Arial" w:hAnsi="Arial" w:cs="Arial"/>
        </w:rPr>
      </w:pPr>
      <w:r>
        <w:rPr>
          <w:rFonts w:ascii="Arial" w:hAnsi="Arial" w:cs="Arial"/>
        </w:rPr>
        <w:t xml:space="preserve">Bild 3: </w:t>
      </w:r>
      <w:r w:rsidR="009662C0">
        <w:rPr>
          <w:rFonts w:ascii="Arial" w:hAnsi="Arial" w:cs="Arial"/>
        </w:rPr>
        <w:t xml:space="preserve">Die flexible Stromzuführung über Stromschienen ermöglicht individuelle Mobilität in einem komfortablen Arbeitsbereich. </w:t>
      </w:r>
    </w:p>
    <w:p w14:paraId="3438AE96" w14:textId="6FDCBEA7" w:rsidR="00CC722A" w:rsidRDefault="00CC722A" w:rsidP="002D2BDC">
      <w:pPr>
        <w:pStyle w:val="Textkrper"/>
        <w:spacing w:line="360" w:lineRule="auto"/>
        <w:rPr>
          <w:rFonts w:ascii="Arial" w:hAnsi="Arial" w:cs="Arial"/>
        </w:rPr>
      </w:pPr>
    </w:p>
    <w:sectPr w:rsidR="00CC722A" w:rsidSect="00940F3C">
      <w:headerReference w:type="default" r:id="rId14"/>
      <w:footerReference w:type="default" r:id="rId15"/>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1D730" w14:textId="77777777" w:rsidR="008A7986" w:rsidRDefault="008A7986" w:rsidP="00EF7F84">
      <w:pPr>
        <w:spacing w:after="0" w:line="240" w:lineRule="auto"/>
      </w:pPr>
      <w:r>
        <w:separator/>
      </w:r>
    </w:p>
  </w:endnote>
  <w:endnote w:type="continuationSeparator" w:id="0">
    <w:p w14:paraId="2AF27D84" w14:textId="77777777"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8E6E"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756AC1BC" wp14:editId="5B6B7EEC">
              <wp:simplePos x="0" y="0"/>
              <wp:positionH relativeFrom="column">
                <wp:posOffset>-529590</wp:posOffset>
              </wp:positionH>
              <wp:positionV relativeFrom="paragraph">
                <wp:posOffset>25724</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7D5CB"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" strokecolor="black [3213]" strokeweight="1pt"/>
          </w:pict>
        </mc:Fallback>
      </mc:AlternateContent>
    </w:r>
  </w:p>
  <w:p w14:paraId="794EFC48" w14:textId="77777777" w:rsidR="00BD4763" w:rsidRPr="00820930" w:rsidRDefault="00BD4763" w:rsidP="00BD4763">
    <w:pPr>
      <w:pStyle w:val="Fuzeile"/>
      <w:ind w:left="-567" w:right="-567"/>
      <w:rPr>
        <w:rFonts w:ascii="Arial" w:hAnsi="Arial" w:cs="Arial"/>
        <w:sz w:val="16"/>
        <w:szCs w:val="16"/>
      </w:rPr>
    </w:pPr>
    <w:r w:rsidRPr="00820930">
      <w:rPr>
        <w:rFonts w:ascii="Arial" w:hAnsi="Arial" w:cs="Arial"/>
        <w:b/>
        <w:sz w:val="16"/>
        <w:szCs w:val="16"/>
      </w:rPr>
      <w:t>PRESS CONTACT /</w:t>
    </w:r>
    <w:r w:rsidRPr="00820930">
      <w:rPr>
        <w:rFonts w:ascii="Arial" w:hAnsi="Arial" w:cs="Arial"/>
        <w:sz w:val="16"/>
        <w:szCs w:val="16"/>
      </w:rPr>
      <w:t xml:space="preserve"> PRESSEKONTAKT</w:t>
    </w:r>
  </w:p>
  <w:p w14:paraId="66314CB1" w14:textId="77777777" w:rsidR="00BD4763" w:rsidRPr="00820930" w:rsidRDefault="00BD4763" w:rsidP="00BD4763">
    <w:pPr>
      <w:pStyle w:val="Fuzeile"/>
      <w:ind w:left="-567" w:right="-567"/>
      <w:rPr>
        <w:rFonts w:ascii="Arial" w:hAnsi="Arial" w:cs="Arial"/>
        <w:sz w:val="16"/>
        <w:szCs w:val="16"/>
      </w:rPr>
    </w:pPr>
  </w:p>
  <w:p w14:paraId="0C5809EE" w14:textId="3BE9AF6E" w:rsidR="00BD4763" w:rsidRPr="00820930" w:rsidRDefault="00E820D0" w:rsidP="00BD4763">
    <w:pPr>
      <w:pStyle w:val="Fuzeile"/>
      <w:ind w:left="-567" w:right="-567"/>
      <w:rPr>
        <w:rFonts w:ascii="Arial" w:hAnsi="Arial" w:cs="Arial"/>
        <w:sz w:val="16"/>
        <w:szCs w:val="16"/>
      </w:rPr>
    </w:pPr>
    <w:r>
      <w:rPr>
        <w:rFonts w:ascii="Arial" w:hAnsi="Arial" w:cs="Arial"/>
        <w:sz w:val="16"/>
        <w:szCs w:val="16"/>
      </w:rPr>
      <w:t xml:space="preserve">Dr. </w:t>
    </w:r>
    <w:r w:rsidR="004F53A0" w:rsidRPr="00820930">
      <w:rPr>
        <w:rFonts w:ascii="Arial" w:hAnsi="Arial" w:cs="Arial"/>
        <w:sz w:val="16"/>
        <w:szCs w:val="16"/>
      </w:rPr>
      <w:t xml:space="preserve">Franziska </w:t>
    </w:r>
    <w:r w:rsidR="00095D46" w:rsidRPr="00820930">
      <w:rPr>
        <w:rFonts w:ascii="Arial" w:hAnsi="Arial" w:cs="Arial"/>
        <w:sz w:val="16"/>
        <w:szCs w:val="16"/>
      </w:rPr>
      <w:t>Limbrunner</w:t>
    </w:r>
  </w:p>
  <w:p w14:paraId="2881AAF5" w14:textId="0E1D802D" w:rsidR="00BD4763" w:rsidRPr="00820930" w:rsidRDefault="008F098B" w:rsidP="00BD4763">
    <w:pPr>
      <w:pStyle w:val="Fuzeile"/>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1616A362" wp14:editId="7D86B679">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930" w:rsidRPr="00820930">
      <w:rPr>
        <w:rFonts w:ascii="Arial" w:hAnsi="Arial" w:cs="Arial"/>
        <w:sz w:val="16"/>
        <w:szCs w:val="16"/>
      </w:rPr>
      <w:t>E-</w:t>
    </w:r>
    <w:r w:rsidR="00BD4763" w:rsidRPr="00820930">
      <w:rPr>
        <w:rFonts w:ascii="Arial" w:hAnsi="Arial" w:cs="Arial"/>
        <w:sz w:val="16"/>
        <w:szCs w:val="16"/>
      </w:rPr>
      <w:t xml:space="preserve">Mail: </w:t>
    </w:r>
    <w:hyperlink r:id="rId2" w:history="1">
      <w:r w:rsidR="00BD4763" w:rsidRPr="00820930">
        <w:rPr>
          <w:rStyle w:val="Hyperlink"/>
          <w:rFonts w:ascii="Arial" w:hAnsi="Arial" w:cs="Arial"/>
          <w:color w:val="auto"/>
          <w:sz w:val="16"/>
          <w:szCs w:val="16"/>
          <w:u w:val="none"/>
        </w:rPr>
        <w:t>presse@sennebogen.com</w:t>
      </w:r>
    </w:hyperlink>
    <w:r w:rsidR="004F53A0" w:rsidRPr="00820930">
      <w:rPr>
        <w:rFonts w:ascii="Arial" w:hAnsi="Arial" w:cs="Arial"/>
        <w:sz w:val="16"/>
        <w:szCs w:val="16"/>
      </w:rPr>
      <w:br/>
      <w:t>Tel.: 09421 / 540-361</w:t>
    </w:r>
    <w:r w:rsidR="00602CD7" w:rsidRPr="00820930">
      <w:rPr>
        <w:rFonts w:ascii="Arial" w:hAnsi="Arial" w:cs="Arial"/>
        <w:sz w:val="16"/>
        <w:szCs w:val="16"/>
      </w:rPr>
      <w:br/>
    </w:r>
    <w:r w:rsidR="00BD4763" w:rsidRPr="00820930">
      <w:rPr>
        <w:rFonts w:ascii="Arial" w:hAnsi="Arial" w:cs="Arial"/>
        <w:b/>
        <w:sz w:val="16"/>
        <w:szCs w:val="16"/>
      </w:rPr>
      <w:t>www.sennebogen.com</w:t>
    </w:r>
    <w:r w:rsidR="00D03E2D" w:rsidRPr="00820930">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2AC0F" w14:textId="77777777" w:rsidR="008A7986" w:rsidRDefault="008A7986" w:rsidP="00EF7F84">
      <w:pPr>
        <w:spacing w:after="0" w:line="240" w:lineRule="auto"/>
      </w:pPr>
      <w:r>
        <w:separator/>
      </w:r>
    </w:p>
  </w:footnote>
  <w:footnote w:type="continuationSeparator" w:id="0">
    <w:p w14:paraId="0773F1A6" w14:textId="77777777"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DC50"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54B66FFC" wp14:editId="75F2E91D">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341331ED"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66FFC"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341331ED"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02E6042F" wp14:editId="4D3B4249">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2CF38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25C1F75"/>
    <w:multiLevelType w:val="hybridMultilevel"/>
    <w:tmpl w:val="E12A8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7F55FAA"/>
    <w:multiLevelType w:val="hybridMultilevel"/>
    <w:tmpl w:val="13BA4F28"/>
    <w:lvl w:ilvl="0" w:tplc="F7D2D96E">
      <w:start w:val="5"/>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5" w15:restartNumberingAfterBreak="0">
    <w:nsid w:val="3F067AE3"/>
    <w:multiLevelType w:val="hybridMultilevel"/>
    <w:tmpl w:val="53C64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7" w15:restartNumberingAfterBreak="0">
    <w:nsid w:val="550C706A"/>
    <w:multiLevelType w:val="hybridMultilevel"/>
    <w:tmpl w:val="D1822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A460E1"/>
    <w:multiLevelType w:val="hybridMultilevel"/>
    <w:tmpl w:val="AF56E19E"/>
    <w:lvl w:ilvl="0" w:tplc="16D8A6CA">
      <w:start w:val="1"/>
      <w:numFmt w:val="bullet"/>
      <w:lvlText w:val=""/>
      <w:lvlJc w:val="left"/>
      <w:pPr>
        <w:tabs>
          <w:tab w:val="num" w:pos="720"/>
        </w:tabs>
        <w:ind w:left="720" w:hanging="360"/>
      </w:pPr>
      <w:rPr>
        <w:rFonts w:ascii="Wingdings" w:hAnsi="Wingdings" w:hint="default"/>
      </w:rPr>
    </w:lvl>
    <w:lvl w:ilvl="1" w:tplc="056A2DCA" w:tentative="1">
      <w:start w:val="1"/>
      <w:numFmt w:val="bullet"/>
      <w:lvlText w:val=""/>
      <w:lvlJc w:val="left"/>
      <w:pPr>
        <w:tabs>
          <w:tab w:val="num" w:pos="1440"/>
        </w:tabs>
        <w:ind w:left="1440" w:hanging="360"/>
      </w:pPr>
      <w:rPr>
        <w:rFonts w:ascii="Wingdings" w:hAnsi="Wingdings" w:hint="default"/>
      </w:rPr>
    </w:lvl>
    <w:lvl w:ilvl="2" w:tplc="286AB100" w:tentative="1">
      <w:start w:val="1"/>
      <w:numFmt w:val="bullet"/>
      <w:lvlText w:val=""/>
      <w:lvlJc w:val="left"/>
      <w:pPr>
        <w:tabs>
          <w:tab w:val="num" w:pos="2160"/>
        </w:tabs>
        <w:ind w:left="2160" w:hanging="360"/>
      </w:pPr>
      <w:rPr>
        <w:rFonts w:ascii="Wingdings" w:hAnsi="Wingdings" w:hint="default"/>
      </w:rPr>
    </w:lvl>
    <w:lvl w:ilvl="3" w:tplc="C3A2D25E" w:tentative="1">
      <w:start w:val="1"/>
      <w:numFmt w:val="bullet"/>
      <w:lvlText w:val=""/>
      <w:lvlJc w:val="left"/>
      <w:pPr>
        <w:tabs>
          <w:tab w:val="num" w:pos="2880"/>
        </w:tabs>
        <w:ind w:left="2880" w:hanging="360"/>
      </w:pPr>
      <w:rPr>
        <w:rFonts w:ascii="Wingdings" w:hAnsi="Wingdings" w:hint="default"/>
      </w:rPr>
    </w:lvl>
    <w:lvl w:ilvl="4" w:tplc="202A4BF2" w:tentative="1">
      <w:start w:val="1"/>
      <w:numFmt w:val="bullet"/>
      <w:lvlText w:val=""/>
      <w:lvlJc w:val="left"/>
      <w:pPr>
        <w:tabs>
          <w:tab w:val="num" w:pos="3600"/>
        </w:tabs>
        <w:ind w:left="3600" w:hanging="360"/>
      </w:pPr>
      <w:rPr>
        <w:rFonts w:ascii="Wingdings" w:hAnsi="Wingdings" w:hint="default"/>
      </w:rPr>
    </w:lvl>
    <w:lvl w:ilvl="5" w:tplc="11F8A6FE" w:tentative="1">
      <w:start w:val="1"/>
      <w:numFmt w:val="bullet"/>
      <w:lvlText w:val=""/>
      <w:lvlJc w:val="left"/>
      <w:pPr>
        <w:tabs>
          <w:tab w:val="num" w:pos="4320"/>
        </w:tabs>
        <w:ind w:left="4320" w:hanging="360"/>
      </w:pPr>
      <w:rPr>
        <w:rFonts w:ascii="Wingdings" w:hAnsi="Wingdings" w:hint="default"/>
      </w:rPr>
    </w:lvl>
    <w:lvl w:ilvl="6" w:tplc="E8BE5EF2" w:tentative="1">
      <w:start w:val="1"/>
      <w:numFmt w:val="bullet"/>
      <w:lvlText w:val=""/>
      <w:lvlJc w:val="left"/>
      <w:pPr>
        <w:tabs>
          <w:tab w:val="num" w:pos="5040"/>
        </w:tabs>
        <w:ind w:left="5040" w:hanging="360"/>
      </w:pPr>
      <w:rPr>
        <w:rFonts w:ascii="Wingdings" w:hAnsi="Wingdings" w:hint="default"/>
      </w:rPr>
    </w:lvl>
    <w:lvl w:ilvl="7" w:tplc="00366678" w:tentative="1">
      <w:start w:val="1"/>
      <w:numFmt w:val="bullet"/>
      <w:lvlText w:val=""/>
      <w:lvlJc w:val="left"/>
      <w:pPr>
        <w:tabs>
          <w:tab w:val="num" w:pos="5760"/>
        </w:tabs>
        <w:ind w:left="5760" w:hanging="360"/>
      </w:pPr>
      <w:rPr>
        <w:rFonts w:ascii="Wingdings" w:hAnsi="Wingdings" w:hint="default"/>
      </w:rPr>
    </w:lvl>
    <w:lvl w:ilvl="8" w:tplc="A93AB864" w:tentative="1">
      <w:start w:val="1"/>
      <w:numFmt w:val="bullet"/>
      <w:lvlText w:val=""/>
      <w:lvlJc w:val="left"/>
      <w:pPr>
        <w:tabs>
          <w:tab w:val="num" w:pos="6480"/>
        </w:tabs>
        <w:ind w:left="6480" w:hanging="360"/>
      </w:pPr>
      <w:rPr>
        <w:rFonts w:ascii="Wingdings" w:hAnsi="Wingdings" w:hint="default"/>
      </w:rPr>
    </w:lvl>
  </w:abstractNum>
  <w:num w:numId="1" w16cid:durableId="1867717574">
    <w:abstractNumId w:val="6"/>
  </w:num>
  <w:num w:numId="2" w16cid:durableId="120736855">
    <w:abstractNumId w:val="1"/>
  </w:num>
  <w:num w:numId="3" w16cid:durableId="1035891124">
    <w:abstractNumId w:val="4"/>
  </w:num>
  <w:num w:numId="4" w16cid:durableId="610478199">
    <w:abstractNumId w:val="8"/>
  </w:num>
  <w:num w:numId="5" w16cid:durableId="1873225366">
    <w:abstractNumId w:val="3"/>
  </w:num>
  <w:num w:numId="6" w16cid:durableId="762605130">
    <w:abstractNumId w:val="7"/>
  </w:num>
  <w:num w:numId="7" w16cid:durableId="1209756974">
    <w:abstractNumId w:val="5"/>
  </w:num>
  <w:num w:numId="8" w16cid:durableId="1586110492">
    <w:abstractNumId w:val="2"/>
  </w:num>
  <w:num w:numId="9" w16cid:durableId="1387800722">
    <w:abstractNumId w:val="0"/>
  </w:num>
  <w:num w:numId="10" w16cid:durableId="14117374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000BC"/>
    <w:rsid w:val="00005565"/>
    <w:rsid w:val="00006757"/>
    <w:rsid w:val="00020781"/>
    <w:rsid w:val="00033B72"/>
    <w:rsid w:val="00034EBC"/>
    <w:rsid w:val="00035239"/>
    <w:rsid w:val="00036512"/>
    <w:rsid w:val="00036E95"/>
    <w:rsid w:val="00052F2B"/>
    <w:rsid w:val="0005429A"/>
    <w:rsid w:val="00073D5C"/>
    <w:rsid w:val="00081D57"/>
    <w:rsid w:val="000852F6"/>
    <w:rsid w:val="00092D9F"/>
    <w:rsid w:val="00095D46"/>
    <w:rsid w:val="000E068E"/>
    <w:rsid w:val="00102B36"/>
    <w:rsid w:val="00105F81"/>
    <w:rsid w:val="00116DD3"/>
    <w:rsid w:val="00120D09"/>
    <w:rsid w:val="00120D9A"/>
    <w:rsid w:val="00121042"/>
    <w:rsid w:val="001241B4"/>
    <w:rsid w:val="0012540E"/>
    <w:rsid w:val="00127BCB"/>
    <w:rsid w:val="00137637"/>
    <w:rsid w:val="0016266E"/>
    <w:rsid w:val="0016578D"/>
    <w:rsid w:val="00167A45"/>
    <w:rsid w:val="001756FE"/>
    <w:rsid w:val="00185012"/>
    <w:rsid w:val="00191B55"/>
    <w:rsid w:val="001B2DAD"/>
    <w:rsid w:val="001D29C9"/>
    <w:rsid w:val="001F2485"/>
    <w:rsid w:val="00200057"/>
    <w:rsid w:val="00213392"/>
    <w:rsid w:val="00247536"/>
    <w:rsid w:val="00255676"/>
    <w:rsid w:val="00255D69"/>
    <w:rsid w:val="002641D2"/>
    <w:rsid w:val="00290ED5"/>
    <w:rsid w:val="002A1499"/>
    <w:rsid w:val="002A25F6"/>
    <w:rsid w:val="002B514F"/>
    <w:rsid w:val="002C17F6"/>
    <w:rsid w:val="002D05F2"/>
    <w:rsid w:val="002D23D4"/>
    <w:rsid w:val="002D2BDC"/>
    <w:rsid w:val="002E4D79"/>
    <w:rsid w:val="002F386A"/>
    <w:rsid w:val="002F5305"/>
    <w:rsid w:val="00316692"/>
    <w:rsid w:val="0032538B"/>
    <w:rsid w:val="0033595D"/>
    <w:rsid w:val="003426C1"/>
    <w:rsid w:val="0035788B"/>
    <w:rsid w:val="003601FC"/>
    <w:rsid w:val="00360AC9"/>
    <w:rsid w:val="00361480"/>
    <w:rsid w:val="00363B0F"/>
    <w:rsid w:val="003A4AC5"/>
    <w:rsid w:val="003B3CAD"/>
    <w:rsid w:val="003C1625"/>
    <w:rsid w:val="003C55AD"/>
    <w:rsid w:val="003C6E14"/>
    <w:rsid w:val="003D019D"/>
    <w:rsid w:val="003D6AFA"/>
    <w:rsid w:val="003F424A"/>
    <w:rsid w:val="00435C65"/>
    <w:rsid w:val="00455684"/>
    <w:rsid w:val="00455845"/>
    <w:rsid w:val="00461F81"/>
    <w:rsid w:val="0046450D"/>
    <w:rsid w:val="004718BB"/>
    <w:rsid w:val="00491C74"/>
    <w:rsid w:val="00495644"/>
    <w:rsid w:val="00497D94"/>
    <w:rsid w:val="004A4871"/>
    <w:rsid w:val="004E3CE7"/>
    <w:rsid w:val="004F53A0"/>
    <w:rsid w:val="0050193E"/>
    <w:rsid w:val="00505034"/>
    <w:rsid w:val="00513095"/>
    <w:rsid w:val="00516B45"/>
    <w:rsid w:val="005248A5"/>
    <w:rsid w:val="0054440E"/>
    <w:rsid w:val="00553496"/>
    <w:rsid w:val="00555164"/>
    <w:rsid w:val="005566E0"/>
    <w:rsid w:val="005674DA"/>
    <w:rsid w:val="00584B6B"/>
    <w:rsid w:val="005865D9"/>
    <w:rsid w:val="00590CB2"/>
    <w:rsid w:val="005B4144"/>
    <w:rsid w:val="005C1A63"/>
    <w:rsid w:val="005C3E57"/>
    <w:rsid w:val="005D23A2"/>
    <w:rsid w:val="005F381B"/>
    <w:rsid w:val="005F57F1"/>
    <w:rsid w:val="00602CD7"/>
    <w:rsid w:val="00610DA2"/>
    <w:rsid w:val="0061153A"/>
    <w:rsid w:val="00613A50"/>
    <w:rsid w:val="006166FF"/>
    <w:rsid w:val="00630BAC"/>
    <w:rsid w:val="00645400"/>
    <w:rsid w:val="006511A0"/>
    <w:rsid w:val="00663117"/>
    <w:rsid w:val="0066726E"/>
    <w:rsid w:val="00690C14"/>
    <w:rsid w:val="006B10EF"/>
    <w:rsid w:val="006B57CE"/>
    <w:rsid w:val="006C25B1"/>
    <w:rsid w:val="006D05EA"/>
    <w:rsid w:val="006D15CB"/>
    <w:rsid w:val="006E0248"/>
    <w:rsid w:val="006E4F95"/>
    <w:rsid w:val="00703616"/>
    <w:rsid w:val="00713A64"/>
    <w:rsid w:val="00714BF4"/>
    <w:rsid w:val="00725371"/>
    <w:rsid w:val="0074084A"/>
    <w:rsid w:val="0076064E"/>
    <w:rsid w:val="0076186F"/>
    <w:rsid w:val="0076429D"/>
    <w:rsid w:val="00770813"/>
    <w:rsid w:val="007713F0"/>
    <w:rsid w:val="007769E6"/>
    <w:rsid w:val="007773F5"/>
    <w:rsid w:val="00784743"/>
    <w:rsid w:val="007A5398"/>
    <w:rsid w:val="007A6557"/>
    <w:rsid w:val="007D4FD8"/>
    <w:rsid w:val="007E7E40"/>
    <w:rsid w:val="007F00E6"/>
    <w:rsid w:val="007F066E"/>
    <w:rsid w:val="007F450E"/>
    <w:rsid w:val="00803A4C"/>
    <w:rsid w:val="00811917"/>
    <w:rsid w:val="00820930"/>
    <w:rsid w:val="00820EE7"/>
    <w:rsid w:val="00831E82"/>
    <w:rsid w:val="00842791"/>
    <w:rsid w:val="00846B30"/>
    <w:rsid w:val="008716A2"/>
    <w:rsid w:val="008760AF"/>
    <w:rsid w:val="00880DF5"/>
    <w:rsid w:val="00884953"/>
    <w:rsid w:val="00887AFF"/>
    <w:rsid w:val="008A1FCC"/>
    <w:rsid w:val="008A44E1"/>
    <w:rsid w:val="008A7986"/>
    <w:rsid w:val="008B1789"/>
    <w:rsid w:val="008B3BCB"/>
    <w:rsid w:val="008B50D7"/>
    <w:rsid w:val="008C6960"/>
    <w:rsid w:val="008D7B4C"/>
    <w:rsid w:val="008D7DAF"/>
    <w:rsid w:val="008F098B"/>
    <w:rsid w:val="008F1883"/>
    <w:rsid w:val="00902361"/>
    <w:rsid w:val="00905C05"/>
    <w:rsid w:val="00911A7E"/>
    <w:rsid w:val="009178A6"/>
    <w:rsid w:val="00922E34"/>
    <w:rsid w:val="00930871"/>
    <w:rsid w:val="00934B20"/>
    <w:rsid w:val="00940EEF"/>
    <w:rsid w:val="00940F3C"/>
    <w:rsid w:val="00963982"/>
    <w:rsid w:val="009662C0"/>
    <w:rsid w:val="00967ED8"/>
    <w:rsid w:val="00987CA3"/>
    <w:rsid w:val="009A70C8"/>
    <w:rsid w:val="009C4B8C"/>
    <w:rsid w:val="009C615C"/>
    <w:rsid w:val="009E1CD0"/>
    <w:rsid w:val="009E7984"/>
    <w:rsid w:val="009F78CB"/>
    <w:rsid w:val="00A056E9"/>
    <w:rsid w:val="00A063A9"/>
    <w:rsid w:val="00A0726B"/>
    <w:rsid w:val="00A1016D"/>
    <w:rsid w:val="00A110B3"/>
    <w:rsid w:val="00A16C94"/>
    <w:rsid w:val="00A345B2"/>
    <w:rsid w:val="00A4624B"/>
    <w:rsid w:val="00A64959"/>
    <w:rsid w:val="00A8320F"/>
    <w:rsid w:val="00A858C8"/>
    <w:rsid w:val="00A905D5"/>
    <w:rsid w:val="00A9093A"/>
    <w:rsid w:val="00AA68E4"/>
    <w:rsid w:val="00AC2722"/>
    <w:rsid w:val="00AE5491"/>
    <w:rsid w:val="00AE569F"/>
    <w:rsid w:val="00AF2827"/>
    <w:rsid w:val="00AF4211"/>
    <w:rsid w:val="00AF4363"/>
    <w:rsid w:val="00B061B0"/>
    <w:rsid w:val="00B173E6"/>
    <w:rsid w:val="00B22EE3"/>
    <w:rsid w:val="00B353A7"/>
    <w:rsid w:val="00B41B4C"/>
    <w:rsid w:val="00B45D48"/>
    <w:rsid w:val="00B51EBE"/>
    <w:rsid w:val="00B670FB"/>
    <w:rsid w:val="00B72511"/>
    <w:rsid w:val="00B93D91"/>
    <w:rsid w:val="00B957B7"/>
    <w:rsid w:val="00BA7E79"/>
    <w:rsid w:val="00BB1520"/>
    <w:rsid w:val="00BB3334"/>
    <w:rsid w:val="00BB56FB"/>
    <w:rsid w:val="00BC0D18"/>
    <w:rsid w:val="00BD3E1B"/>
    <w:rsid w:val="00BD4763"/>
    <w:rsid w:val="00BE1004"/>
    <w:rsid w:val="00BE77D2"/>
    <w:rsid w:val="00C00C50"/>
    <w:rsid w:val="00C1702E"/>
    <w:rsid w:val="00C21C0A"/>
    <w:rsid w:val="00C36C8F"/>
    <w:rsid w:val="00C47C63"/>
    <w:rsid w:val="00C71543"/>
    <w:rsid w:val="00C75FAB"/>
    <w:rsid w:val="00C77A55"/>
    <w:rsid w:val="00C95A76"/>
    <w:rsid w:val="00CA789F"/>
    <w:rsid w:val="00CB18F1"/>
    <w:rsid w:val="00CB4918"/>
    <w:rsid w:val="00CC363F"/>
    <w:rsid w:val="00CC722A"/>
    <w:rsid w:val="00CD41D2"/>
    <w:rsid w:val="00CF4B13"/>
    <w:rsid w:val="00D02D87"/>
    <w:rsid w:val="00D03A63"/>
    <w:rsid w:val="00D03E2D"/>
    <w:rsid w:val="00D12EE6"/>
    <w:rsid w:val="00D272CB"/>
    <w:rsid w:val="00D31026"/>
    <w:rsid w:val="00D402DD"/>
    <w:rsid w:val="00D41E56"/>
    <w:rsid w:val="00D45373"/>
    <w:rsid w:val="00D473F6"/>
    <w:rsid w:val="00D504A1"/>
    <w:rsid w:val="00D701A0"/>
    <w:rsid w:val="00D8258A"/>
    <w:rsid w:val="00D82A23"/>
    <w:rsid w:val="00D83440"/>
    <w:rsid w:val="00D97A64"/>
    <w:rsid w:val="00DA18A0"/>
    <w:rsid w:val="00DB741D"/>
    <w:rsid w:val="00DC66F9"/>
    <w:rsid w:val="00DD36BF"/>
    <w:rsid w:val="00DD4717"/>
    <w:rsid w:val="00DD5A44"/>
    <w:rsid w:val="00DD6575"/>
    <w:rsid w:val="00DF60F0"/>
    <w:rsid w:val="00DF7D2B"/>
    <w:rsid w:val="00E03541"/>
    <w:rsid w:val="00E149FB"/>
    <w:rsid w:val="00E33CF0"/>
    <w:rsid w:val="00E36AA6"/>
    <w:rsid w:val="00E478A4"/>
    <w:rsid w:val="00E6183B"/>
    <w:rsid w:val="00E6718E"/>
    <w:rsid w:val="00E820D0"/>
    <w:rsid w:val="00E87AF0"/>
    <w:rsid w:val="00E87C81"/>
    <w:rsid w:val="00E93FA4"/>
    <w:rsid w:val="00EB446E"/>
    <w:rsid w:val="00EC117B"/>
    <w:rsid w:val="00EF1521"/>
    <w:rsid w:val="00EF15F6"/>
    <w:rsid w:val="00EF7F84"/>
    <w:rsid w:val="00F054AB"/>
    <w:rsid w:val="00F10911"/>
    <w:rsid w:val="00F11371"/>
    <w:rsid w:val="00F23E71"/>
    <w:rsid w:val="00F242B5"/>
    <w:rsid w:val="00F40295"/>
    <w:rsid w:val="00F44615"/>
    <w:rsid w:val="00F44640"/>
    <w:rsid w:val="00F474AA"/>
    <w:rsid w:val="00F50456"/>
    <w:rsid w:val="00F52CF2"/>
    <w:rsid w:val="00F556BE"/>
    <w:rsid w:val="00F6004C"/>
    <w:rsid w:val="00F63CC5"/>
    <w:rsid w:val="00F66383"/>
    <w:rsid w:val="00F7047A"/>
    <w:rsid w:val="00F86849"/>
    <w:rsid w:val="00FA65C9"/>
    <w:rsid w:val="00FB3621"/>
    <w:rsid w:val="00FB366F"/>
    <w:rsid w:val="00FC1D65"/>
    <w:rsid w:val="00FC33FE"/>
    <w:rsid w:val="00FC77D5"/>
    <w:rsid w:val="00FD2D50"/>
    <w:rsid w:val="00FD5480"/>
    <w:rsid w:val="00FE2242"/>
    <w:rsid w:val="00FF2F95"/>
    <w:rsid w:val="00FF67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09A77472"/>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C1A63"/>
  </w:style>
  <w:style w:type="paragraph" w:styleId="berschrift2">
    <w:name w:val="heading 2"/>
    <w:basedOn w:val="Standard"/>
    <w:next w:val="Standard"/>
    <w:link w:val="berschrift2Zchn"/>
    <w:uiPriority w:val="9"/>
    <w:unhideWhenUsed/>
    <w:qFormat/>
    <w:rsid w:val="007A65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9E798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customStyle="1" w:styleId="berschrift2Zchn">
    <w:name w:val="Überschrift 2 Zchn"/>
    <w:basedOn w:val="Absatz-Standardschriftart"/>
    <w:link w:val="berschrift2"/>
    <w:uiPriority w:val="9"/>
    <w:rsid w:val="007A6557"/>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9E7984"/>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uiPriority w:val="99"/>
    <w:semiHidden/>
    <w:unhideWhenUsed/>
    <w:rsid w:val="00CF4B13"/>
    <w:rPr>
      <w:color w:val="605E5C"/>
      <w:shd w:val="clear" w:color="auto" w:fill="E1DFDD"/>
    </w:rPr>
  </w:style>
  <w:style w:type="character" w:styleId="BesuchterLink">
    <w:name w:val="FollowedHyperlink"/>
    <w:basedOn w:val="Absatz-Standardschriftart"/>
    <w:uiPriority w:val="99"/>
    <w:semiHidden/>
    <w:unhideWhenUsed/>
    <w:rsid w:val="00F66383"/>
    <w:rPr>
      <w:color w:val="800080" w:themeColor="followedHyperlink"/>
      <w:u w:val="single"/>
    </w:rPr>
  </w:style>
  <w:style w:type="paragraph" w:styleId="KeinLeerraum">
    <w:name w:val="No Spacing"/>
    <w:uiPriority w:val="1"/>
    <w:qFormat/>
    <w:rsid w:val="0076429D"/>
    <w:pPr>
      <w:spacing w:after="0" w:line="240" w:lineRule="auto"/>
    </w:pPr>
  </w:style>
  <w:style w:type="paragraph" w:styleId="Aufzhlungszeichen">
    <w:name w:val="List Bullet"/>
    <w:basedOn w:val="Standard"/>
    <w:uiPriority w:val="99"/>
    <w:unhideWhenUsed/>
    <w:rsid w:val="00AF2827"/>
    <w:pPr>
      <w:numPr>
        <w:numId w:val="9"/>
      </w:numPr>
      <w:contextualSpacing/>
    </w:pPr>
  </w:style>
  <w:style w:type="character" w:styleId="Hervorhebung">
    <w:name w:val="Emphasis"/>
    <w:basedOn w:val="Absatz-Standardschriftart"/>
    <w:uiPriority w:val="20"/>
    <w:qFormat/>
    <w:rsid w:val="00497D94"/>
    <w:rPr>
      <w:i/>
      <w:iCs/>
    </w:rPr>
  </w:style>
  <w:style w:type="character" w:customStyle="1" w:styleId="c-rtelink--text">
    <w:name w:val="c-rte__link--text"/>
    <w:basedOn w:val="Absatz-Standardschriftart"/>
    <w:rsid w:val="00497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432870">
      <w:bodyDiv w:val="1"/>
      <w:marLeft w:val="0"/>
      <w:marRight w:val="0"/>
      <w:marTop w:val="0"/>
      <w:marBottom w:val="0"/>
      <w:divBdr>
        <w:top w:val="none" w:sz="0" w:space="0" w:color="auto"/>
        <w:left w:val="none" w:sz="0" w:space="0" w:color="auto"/>
        <w:bottom w:val="none" w:sz="0" w:space="0" w:color="auto"/>
        <w:right w:val="none" w:sz="0" w:space="0" w:color="auto"/>
      </w:divBdr>
      <w:divsChild>
        <w:div w:id="963268905">
          <w:marLeft w:val="0"/>
          <w:marRight w:val="0"/>
          <w:marTop w:val="0"/>
          <w:marBottom w:val="0"/>
          <w:divBdr>
            <w:top w:val="none" w:sz="0" w:space="0" w:color="auto"/>
            <w:left w:val="none" w:sz="0" w:space="0" w:color="auto"/>
            <w:bottom w:val="none" w:sz="0" w:space="0" w:color="auto"/>
            <w:right w:val="none" w:sz="0" w:space="0" w:color="auto"/>
          </w:divBdr>
        </w:div>
        <w:div w:id="405956109">
          <w:marLeft w:val="0"/>
          <w:marRight w:val="0"/>
          <w:marTop w:val="0"/>
          <w:marBottom w:val="0"/>
          <w:divBdr>
            <w:top w:val="none" w:sz="0" w:space="0" w:color="auto"/>
            <w:left w:val="none" w:sz="0" w:space="0" w:color="auto"/>
            <w:bottom w:val="none" w:sz="0" w:space="0" w:color="auto"/>
            <w:right w:val="none" w:sz="0" w:space="0" w:color="auto"/>
          </w:divBdr>
          <w:divsChild>
            <w:div w:id="1694070049">
              <w:marLeft w:val="0"/>
              <w:marRight w:val="0"/>
              <w:marTop w:val="0"/>
              <w:marBottom w:val="0"/>
              <w:divBdr>
                <w:top w:val="none" w:sz="0" w:space="0" w:color="auto"/>
                <w:left w:val="none" w:sz="0" w:space="0" w:color="auto"/>
                <w:bottom w:val="none" w:sz="0" w:space="0" w:color="auto"/>
                <w:right w:val="none" w:sz="0" w:space="0" w:color="auto"/>
              </w:divBdr>
              <w:divsChild>
                <w:div w:id="794181128">
                  <w:marLeft w:val="0"/>
                  <w:marRight w:val="0"/>
                  <w:marTop w:val="0"/>
                  <w:marBottom w:val="0"/>
                  <w:divBdr>
                    <w:top w:val="none" w:sz="0" w:space="0" w:color="auto"/>
                    <w:left w:val="none" w:sz="0" w:space="0" w:color="auto"/>
                    <w:bottom w:val="none" w:sz="0" w:space="0" w:color="auto"/>
                    <w:right w:val="none" w:sz="0" w:space="0" w:color="auto"/>
                  </w:divBdr>
                  <w:divsChild>
                    <w:div w:id="11331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809023">
      <w:bodyDiv w:val="1"/>
      <w:marLeft w:val="0"/>
      <w:marRight w:val="0"/>
      <w:marTop w:val="0"/>
      <w:marBottom w:val="0"/>
      <w:divBdr>
        <w:top w:val="none" w:sz="0" w:space="0" w:color="auto"/>
        <w:left w:val="none" w:sz="0" w:space="0" w:color="auto"/>
        <w:bottom w:val="none" w:sz="0" w:space="0" w:color="auto"/>
        <w:right w:val="none" w:sz="0" w:space="0" w:color="auto"/>
      </w:divBdr>
      <w:divsChild>
        <w:div w:id="862472852">
          <w:marLeft w:val="547"/>
          <w:marRight w:val="0"/>
          <w:marTop w:val="0"/>
          <w:marBottom w:val="0"/>
          <w:divBdr>
            <w:top w:val="none" w:sz="0" w:space="0" w:color="auto"/>
            <w:left w:val="none" w:sz="0" w:space="0" w:color="auto"/>
            <w:bottom w:val="none" w:sz="0" w:space="0" w:color="auto"/>
            <w:right w:val="none" w:sz="0" w:space="0" w:color="auto"/>
          </w:divBdr>
        </w:div>
        <w:div w:id="1109543398">
          <w:marLeft w:val="547"/>
          <w:marRight w:val="0"/>
          <w:marTop w:val="0"/>
          <w:marBottom w:val="0"/>
          <w:divBdr>
            <w:top w:val="none" w:sz="0" w:space="0" w:color="auto"/>
            <w:left w:val="none" w:sz="0" w:space="0" w:color="auto"/>
            <w:bottom w:val="none" w:sz="0" w:space="0" w:color="auto"/>
            <w:right w:val="none" w:sz="0" w:space="0" w:color="auto"/>
          </w:divBdr>
        </w:div>
        <w:div w:id="1227834781">
          <w:marLeft w:val="547"/>
          <w:marRight w:val="0"/>
          <w:marTop w:val="0"/>
          <w:marBottom w:val="0"/>
          <w:divBdr>
            <w:top w:val="none" w:sz="0" w:space="0" w:color="auto"/>
            <w:left w:val="none" w:sz="0" w:space="0" w:color="auto"/>
            <w:bottom w:val="none" w:sz="0" w:space="0" w:color="auto"/>
            <w:right w:val="none" w:sz="0" w:space="0" w:color="auto"/>
          </w:divBdr>
        </w:div>
        <w:div w:id="1677805532">
          <w:marLeft w:val="547"/>
          <w:marRight w:val="0"/>
          <w:marTop w:val="0"/>
          <w:marBottom w:val="0"/>
          <w:divBdr>
            <w:top w:val="none" w:sz="0" w:space="0" w:color="auto"/>
            <w:left w:val="none" w:sz="0" w:space="0" w:color="auto"/>
            <w:bottom w:val="none" w:sz="0" w:space="0" w:color="auto"/>
            <w:right w:val="none" w:sz="0" w:space="0" w:color="auto"/>
          </w:divBdr>
        </w:div>
        <w:div w:id="161101395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9.tiff"/></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30.png"/><Relationship Id="rId1"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8ABEA-6187-4B3E-9A08-9CE0E753F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628</Words>
  <Characters>3957</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21</cp:revision>
  <cp:lastPrinted>2023-06-29T12:12:00Z</cp:lastPrinted>
  <dcterms:created xsi:type="dcterms:W3CDTF">2023-07-14T07:54:00Z</dcterms:created>
  <dcterms:modified xsi:type="dcterms:W3CDTF">2023-08-03T05:20:00Z</dcterms:modified>
</cp:coreProperties>
</file>