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620B58" w:rsidRDefault="006265A5"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3BBF0461"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3BBF0461"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3A3DC301"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AE7043">
                                <w:rPr>
                                  <w:rFonts w:cs="Arial"/>
                                  <w:color w:val="7F7F7F" w:themeColor="text1" w:themeTint="80"/>
                                </w:rPr>
                                <w:t xml:space="preserve"> India</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3A3DC301"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AE7043">
                          <w:rPr>
                            <w:rFonts w:cs="Arial"/>
                            <w:color w:val="7F7F7F" w:themeColor="text1" w:themeTint="80"/>
                          </w:rPr>
                          <w:t xml:space="preserve"> India</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6A79A0A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700E1">
                                <w:rPr>
                                  <w:rFonts w:cs="Arial"/>
                                  <w:color w:val="7F7F7F" w:themeColor="text1" w:themeTint="80"/>
                                </w:rPr>
                                <w:t>04</w:t>
                              </w:r>
                              <w:r w:rsidR="00E303E1">
                                <w:rPr>
                                  <w:rFonts w:cs="Arial"/>
                                  <w:color w:val="7F7F7F" w:themeColor="text1" w:themeTint="80"/>
                                </w:rPr>
                                <w:t>.</w:t>
                              </w:r>
                              <w:r w:rsidR="00AE7043">
                                <w:rPr>
                                  <w:rFonts w:cs="Arial"/>
                                  <w:color w:val="7F7F7F" w:themeColor="text1" w:themeTint="80"/>
                                </w:rPr>
                                <w:t>0</w:t>
                              </w:r>
                              <w:r w:rsidR="009700E1">
                                <w:rPr>
                                  <w:rFonts w:cs="Arial"/>
                                  <w:color w:val="7F7F7F" w:themeColor="text1" w:themeTint="80"/>
                                </w:rPr>
                                <w:t>9</w:t>
                              </w:r>
                              <w:r w:rsidR="00933394">
                                <w:rPr>
                                  <w:rFonts w:cs="Arial"/>
                                  <w:color w:val="7F7F7F" w:themeColor="text1" w:themeTint="80"/>
                                </w:rPr>
                                <w:t>.202</w:t>
                              </w:r>
                              <w:r w:rsidR="00AE7043">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6A79A0A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700E1">
                          <w:rPr>
                            <w:rFonts w:cs="Arial"/>
                            <w:color w:val="7F7F7F" w:themeColor="text1" w:themeTint="80"/>
                          </w:rPr>
                          <w:t>04</w:t>
                        </w:r>
                        <w:r w:rsidR="00E303E1">
                          <w:rPr>
                            <w:rFonts w:cs="Arial"/>
                            <w:color w:val="7F7F7F" w:themeColor="text1" w:themeTint="80"/>
                          </w:rPr>
                          <w:t>.</w:t>
                        </w:r>
                        <w:r w:rsidR="00AE7043">
                          <w:rPr>
                            <w:rFonts w:cs="Arial"/>
                            <w:color w:val="7F7F7F" w:themeColor="text1" w:themeTint="80"/>
                          </w:rPr>
                          <w:t>0</w:t>
                        </w:r>
                        <w:r w:rsidR="009700E1">
                          <w:rPr>
                            <w:rFonts w:cs="Arial"/>
                            <w:color w:val="7F7F7F" w:themeColor="text1" w:themeTint="80"/>
                          </w:rPr>
                          <w:t>9</w:t>
                        </w:r>
                        <w:r w:rsidR="00933394">
                          <w:rPr>
                            <w:rFonts w:cs="Arial"/>
                            <w:color w:val="7F7F7F" w:themeColor="text1" w:themeTint="80"/>
                          </w:rPr>
                          <w:t>.202</w:t>
                        </w:r>
                        <w:r w:rsidR="00AE7043">
                          <w:rPr>
                            <w:rFonts w:cs="Arial"/>
                            <w:color w:val="7F7F7F" w:themeColor="text1" w:themeTint="80"/>
                          </w:rPr>
                          <w:t>3</w:t>
                        </w:r>
                      </w:p>
                    </w:txbxContent>
                  </v:textbox>
                </v:shape>
              </v:group>
            </w:pict>
          </mc:Fallback>
        </mc:AlternateContent>
      </w:r>
      <w:r w:rsidR="00F9315C" w:rsidRPr="00620B58">
        <w:rPr>
          <w:color w:val="323031"/>
          <w:lang w:val="en-US"/>
        </w:rPr>
        <w:t xml:space="preserve">  </w:t>
      </w:r>
      <w:r w:rsidR="00B63835" w:rsidRPr="00620B58">
        <w:rPr>
          <w:color w:val="323031"/>
          <w:lang w:val="en-US"/>
        </w:rPr>
        <w:tab/>
      </w:r>
      <w:r w:rsidR="00144776" w:rsidRPr="00620B58">
        <w:rPr>
          <w:color w:val="323031"/>
          <w:lang w:val="en-US"/>
        </w:rPr>
        <w:t xml:space="preserve"> </w:t>
      </w:r>
      <w:r w:rsidR="00F9315C" w:rsidRPr="00620B58">
        <w:rPr>
          <w:color w:val="323031"/>
          <w:lang w:val="en-US"/>
        </w:rPr>
        <w:t xml:space="preserve"> </w:t>
      </w:r>
      <w:r w:rsidR="00144776" w:rsidRPr="00620B58">
        <w:rPr>
          <w:color w:val="323031"/>
          <w:lang w:val="en-US"/>
        </w:rPr>
        <w:t>Bild</w:t>
      </w:r>
      <w:r w:rsidR="00B63835" w:rsidRPr="00620B58">
        <w:rPr>
          <w:color w:val="323031"/>
          <w:lang w:val="en-US"/>
        </w:rPr>
        <w:t>:</w:t>
      </w:r>
      <w:r w:rsidR="00C01B06" w:rsidRPr="00620B58">
        <w:rPr>
          <w:color w:val="323031"/>
          <w:lang w:val="en-US"/>
        </w:rPr>
        <w:tab/>
        <w:t xml:space="preserve">    </w:t>
      </w:r>
      <w:r w:rsidR="00E70149" w:rsidRPr="00620B58">
        <w:rPr>
          <w:color w:val="323031"/>
          <w:lang w:val="en-US"/>
        </w:rPr>
        <w:tab/>
      </w:r>
      <w:r w:rsidR="00E70149" w:rsidRPr="00620B58">
        <w:rPr>
          <w:color w:val="323031"/>
          <w:lang w:val="en-US"/>
        </w:rPr>
        <w:tab/>
        <w:t xml:space="preserve">    </w:t>
      </w:r>
      <w:r w:rsidR="00F9315C" w:rsidRPr="00620B58">
        <w:rPr>
          <w:color w:val="323031"/>
          <w:lang w:val="en-US"/>
        </w:rPr>
        <w:t xml:space="preserve"> </w:t>
      </w:r>
    </w:p>
    <w:p w14:paraId="0B9F354D" w14:textId="77777777" w:rsidR="001C0CCA" w:rsidRPr="00620B58" w:rsidRDefault="001C0CCA" w:rsidP="00FB220B">
      <w:pPr>
        <w:spacing w:line="360" w:lineRule="auto"/>
        <w:rPr>
          <w:rFonts w:ascii="Arial" w:hAnsi="Arial" w:cs="Arial"/>
          <w:b/>
          <w:sz w:val="32"/>
          <w:szCs w:val="32"/>
          <w:u w:val="single"/>
          <w:lang w:val="en-US"/>
        </w:rPr>
      </w:pPr>
    </w:p>
    <w:p w14:paraId="64D25B03" w14:textId="213B3F9A" w:rsidR="00527097" w:rsidRDefault="00564F26" w:rsidP="00101E0A">
      <w:pPr>
        <w:spacing w:line="360" w:lineRule="auto"/>
        <w:rPr>
          <w:rFonts w:ascii="Arial" w:hAnsi="Arial" w:cs="Arial"/>
          <w:b/>
          <w:sz w:val="32"/>
          <w:szCs w:val="32"/>
          <w:u w:val="single"/>
          <w:lang w:val="en-US"/>
        </w:rPr>
      </w:pPr>
      <w:r>
        <w:rPr>
          <w:rFonts w:ascii="Arial" w:hAnsi="Arial" w:cs="Arial"/>
          <w:b/>
          <w:sz w:val="32"/>
          <w:szCs w:val="32"/>
          <w:u w:val="single"/>
          <w:lang w:val="en-US"/>
        </w:rPr>
        <w:t>Timber</w:t>
      </w:r>
      <w:r w:rsidRPr="00564F26">
        <w:rPr>
          <w:rFonts w:ascii="Arial" w:hAnsi="Arial" w:cs="Arial"/>
          <w:b/>
          <w:sz w:val="32"/>
          <w:szCs w:val="32"/>
          <w:u w:val="single"/>
          <w:lang w:val="en-US"/>
        </w:rPr>
        <w:t xml:space="preserve"> </w:t>
      </w:r>
      <w:r w:rsidR="00620B58">
        <w:rPr>
          <w:rFonts w:ascii="Arial" w:hAnsi="Arial" w:cs="Arial"/>
          <w:b/>
          <w:sz w:val="32"/>
          <w:szCs w:val="32"/>
          <w:u w:val="single"/>
          <w:lang w:val="en-US"/>
        </w:rPr>
        <w:t>handling</w:t>
      </w:r>
      <w:r w:rsidRPr="00564F26">
        <w:rPr>
          <w:rFonts w:ascii="Arial" w:hAnsi="Arial" w:cs="Arial"/>
          <w:b/>
          <w:sz w:val="32"/>
          <w:szCs w:val="32"/>
          <w:u w:val="single"/>
          <w:lang w:val="en-US"/>
        </w:rPr>
        <w:t xml:space="preserve"> in paper production: electric machines an advantage</w:t>
      </w:r>
    </w:p>
    <w:p w14:paraId="607B7EE6" w14:textId="77777777" w:rsidR="00564F26" w:rsidRPr="00564F26" w:rsidRDefault="00564F26" w:rsidP="00101E0A">
      <w:pPr>
        <w:spacing w:line="360" w:lineRule="auto"/>
        <w:rPr>
          <w:rFonts w:ascii="Arial" w:hAnsi="Arial" w:cs="Arial"/>
          <w:b/>
          <w:sz w:val="24"/>
          <w:szCs w:val="24"/>
          <w:lang w:val="en-US"/>
        </w:rPr>
      </w:pPr>
    </w:p>
    <w:p w14:paraId="410F69C0" w14:textId="419EA698" w:rsidR="0047556F" w:rsidRPr="00564F26" w:rsidRDefault="00564F26" w:rsidP="009C6AE4">
      <w:pPr>
        <w:spacing w:line="360" w:lineRule="auto"/>
        <w:rPr>
          <w:rFonts w:ascii="Arial" w:hAnsi="Arial" w:cs="Arial"/>
          <w:b/>
          <w:bCs/>
          <w:sz w:val="24"/>
          <w:szCs w:val="24"/>
          <w:lang w:val="en-US"/>
        </w:rPr>
      </w:pPr>
      <w:proofErr w:type="spellStart"/>
      <w:r w:rsidRPr="00564F26">
        <w:rPr>
          <w:rFonts w:ascii="Arial" w:hAnsi="Arial" w:cs="Arial"/>
          <w:b/>
          <w:bCs/>
          <w:sz w:val="24"/>
          <w:szCs w:val="24"/>
          <w:lang w:val="en-US"/>
        </w:rPr>
        <w:t>Tamilnadu</w:t>
      </w:r>
      <w:proofErr w:type="spellEnd"/>
      <w:r w:rsidRPr="00564F26">
        <w:rPr>
          <w:rFonts w:ascii="Arial" w:hAnsi="Arial" w:cs="Arial"/>
          <w:b/>
          <w:bCs/>
          <w:sz w:val="24"/>
          <w:szCs w:val="24"/>
          <w:lang w:val="en-US"/>
        </w:rPr>
        <w:t xml:space="preserve"> Newsprint &amp; Papers Ltd is one of the world's leading manufacturers of bagasse-based paper and packaging board </w:t>
      </w:r>
      <w:r w:rsidR="00115299">
        <w:rPr>
          <w:rFonts w:ascii="Arial" w:hAnsi="Arial" w:cs="Arial"/>
          <w:b/>
          <w:bCs/>
          <w:sz w:val="24"/>
          <w:szCs w:val="24"/>
          <w:lang w:val="en-US"/>
        </w:rPr>
        <w:t xml:space="preserve">of combo furnish </w:t>
      </w:r>
      <w:r w:rsidRPr="00564F26">
        <w:rPr>
          <w:rFonts w:ascii="Arial" w:hAnsi="Arial" w:cs="Arial"/>
          <w:b/>
          <w:bCs/>
          <w:sz w:val="24"/>
          <w:szCs w:val="24"/>
          <w:lang w:val="en-US"/>
        </w:rPr>
        <w:t xml:space="preserve">with an annual production capacity of </w:t>
      </w:r>
      <w:r w:rsidR="00CB6923">
        <w:rPr>
          <w:rFonts w:ascii="Arial" w:hAnsi="Arial" w:cs="Arial"/>
          <w:b/>
          <w:bCs/>
          <w:sz w:val="24"/>
          <w:szCs w:val="24"/>
          <w:lang w:val="en-US"/>
        </w:rPr>
        <w:t>6</w:t>
      </w:r>
      <w:r w:rsidRPr="00564F26">
        <w:rPr>
          <w:rFonts w:ascii="Arial" w:hAnsi="Arial" w:cs="Arial"/>
          <w:b/>
          <w:bCs/>
          <w:sz w:val="24"/>
          <w:szCs w:val="24"/>
          <w:lang w:val="en-US"/>
        </w:rPr>
        <w:t xml:space="preserve">00,000 t. At the beginning of the </w:t>
      </w:r>
      <w:r w:rsidR="00625E6A">
        <w:rPr>
          <w:rFonts w:ascii="Arial" w:hAnsi="Arial" w:cs="Arial"/>
          <w:b/>
          <w:bCs/>
          <w:sz w:val="24"/>
          <w:szCs w:val="24"/>
          <w:lang w:val="en-US"/>
        </w:rPr>
        <w:t>production</w:t>
      </w:r>
      <w:r w:rsidRPr="00564F26">
        <w:rPr>
          <w:rFonts w:ascii="Arial" w:hAnsi="Arial" w:cs="Arial"/>
          <w:b/>
          <w:bCs/>
          <w:sz w:val="24"/>
          <w:szCs w:val="24"/>
          <w:lang w:val="en-US"/>
        </w:rPr>
        <w:t xml:space="preserve"> process, there are four stationary</w:t>
      </w:r>
      <w:r w:rsidR="00625E6A">
        <w:rPr>
          <w:rFonts w:ascii="Arial" w:hAnsi="Arial" w:cs="Arial"/>
          <w:b/>
          <w:bCs/>
          <w:sz w:val="24"/>
          <w:szCs w:val="24"/>
          <w:lang w:val="en-US"/>
        </w:rPr>
        <w:t>, electric</w:t>
      </w:r>
      <w:r w:rsidRPr="00564F26">
        <w:rPr>
          <w:rFonts w:ascii="Arial" w:hAnsi="Arial" w:cs="Arial"/>
          <w:b/>
          <w:bCs/>
          <w:sz w:val="24"/>
          <w:szCs w:val="24"/>
          <w:lang w:val="en-US"/>
        </w:rPr>
        <w:t xml:space="preserve"> SENNEBOGEN 821 E </w:t>
      </w:r>
      <w:r w:rsidR="00625E6A">
        <w:rPr>
          <w:rFonts w:ascii="Arial" w:hAnsi="Arial" w:cs="Arial"/>
          <w:b/>
          <w:bCs/>
          <w:sz w:val="24"/>
          <w:szCs w:val="24"/>
          <w:lang w:val="en-US"/>
        </w:rPr>
        <w:t>material handlers</w:t>
      </w:r>
      <w:r w:rsidRPr="00564F26">
        <w:rPr>
          <w:rFonts w:ascii="Arial" w:hAnsi="Arial" w:cs="Arial"/>
          <w:b/>
          <w:bCs/>
          <w:sz w:val="24"/>
          <w:szCs w:val="24"/>
          <w:lang w:val="en-US"/>
        </w:rPr>
        <w:t xml:space="preserve">, which ensure fast timber handling </w:t>
      </w:r>
      <w:r w:rsidR="00115299" w:rsidRPr="00115299">
        <w:rPr>
          <w:rFonts w:ascii="Arial" w:hAnsi="Arial" w:cs="Arial"/>
          <w:b/>
          <w:bCs/>
          <w:sz w:val="24"/>
          <w:szCs w:val="24"/>
          <w:lang w:val="en-US"/>
        </w:rPr>
        <w:t>without any interruption in the</w:t>
      </w:r>
      <w:r w:rsidRPr="00564F26">
        <w:rPr>
          <w:rFonts w:ascii="Arial" w:hAnsi="Arial" w:cs="Arial"/>
          <w:b/>
          <w:bCs/>
          <w:sz w:val="24"/>
          <w:szCs w:val="24"/>
          <w:lang w:val="en-US"/>
        </w:rPr>
        <w:t xml:space="preserve"> manufacturing process under the toughest conditions.</w:t>
      </w:r>
    </w:p>
    <w:p w14:paraId="242C778A" w14:textId="77777777" w:rsidR="00564F26" w:rsidRPr="00564F26" w:rsidRDefault="00564F26" w:rsidP="009C6AE4">
      <w:pPr>
        <w:spacing w:line="360" w:lineRule="auto"/>
        <w:rPr>
          <w:rFonts w:ascii="Arial" w:hAnsi="Arial" w:cs="Arial"/>
          <w:sz w:val="24"/>
          <w:szCs w:val="24"/>
          <w:lang w:val="en-US"/>
        </w:rPr>
      </w:pPr>
    </w:p>
    <w:p w14:paraId="41CF4256" w14:textId="37EE2435" w:rsidR="004338B1" w:rsidRPr="00564F26" w:rsidRDefault="00564F26" w:rsidP="009C6AE4">
      <w:pPr>
        <w:spacing w:line="360" w:lineRule="auto"/>
        <w:rPr>
          <w:rFonts w:ascii="Arial" w:hAnsi="Arial" w:cs="Arial"/>
          <w:sz w:val="24"/>
          <w:szCs w:val="24"/>
          <w:lang w:val="en-US"/>
        </w:rPr>
      </w:pPr>
      <w:r w:rsidRPr="00564F26">
        <w:rPr>
          <w:rFonts w:ascii="Arial" w:hAnsi="Arial" w:cs="Arial"/>
          <w:sz w:val="24"/>
          <w:szCs w:val="24"/>
          <w:lang w:val="en-US"/>
        </w:rPr>
        <w:t xml:space="preserve">The Indian company </w:t>
      </w:r>
      <w:proofErr w:type="spellStart"/>
      <w:r w:rsidRPr="00564F26">
        <w:rPr>
          <w:rFonts w:ascii="Arial" w:hAnsi="Arial" w:cs="Arial"/>
          <w:sz w:val="24"/>
          <w:szCs w:val="24"/>
          <w:lang w:val="en-US"/>
        </w:rPr>
        <w:t>Tamilnadu</w:t>
      </w:r>
      <w:proofErr w:type="spellEnd"/>
      <w:r w:rsidRPr="00564F26">
        <w:rPr>
          <w:rFonts w:ascii="Arial" w:hAnsi="Arial" w:cs="Arial"/>
          <w:sz w:val="24"/>
          <w:szCs w:val="24"/>
          <w:lang w:val="en-US"/>
        </w:rPr>
        <w:t xml:space="preserve"> Newsprint &amp; Papers Ltd (TNPL) was established in 1985 by the Tamil Nadu government to produce newsprint and fine paper from bagasse, a sugarcane residue. The company, which employs 2,000 people, has been equipped with three modern high-speed paper machines over the years, increasing its production capacity from 90,000 t annually to 400,000 t. In 2014, the company expanded its business areas to include the production of </w:t>
      </w:r>
      <w:r w:rsidR="00115299">
        <w:rPr>
          <w:rFonts w:ascii="Arial" w:hAnsi="Arial" w:cs="Arial"/>
          <w:sz w:val="24"/>
          <w:szCs w:val="24"/>
          <w:lang w:val="en-US"/>
        </w:rPr>
        <w:t>packaging board</w:t>
      </w:r>
      <w:r w:rsidRPr="00564F26">
        <w:rPr>
          <w:rFonts w:ascii="Arial" w:hAnsi="Arial" w:cs="Arial"/>
          <w:sz w:val="24"/>
          <w:szCs w:val="24"/>
          <w:lang w:val="en-US"/>
        </w:rPr>
        <w:t xml:space="preserve"> in a newly built </w:t>
      </w:r>
      <w:r w:rsidR="00625E6A">
        <w:rPr>
          <w:rFonts w:ascii="Arial" w:hAnsi="Arial" w:cs="Arial"/>
          <w:sz w:val="24"/>
          <w:szCs w:val="24"/>
          <w:lang w:val="en-US"/>
        </w:rPr>
        <w:t>plant</w:t>
      </w:r>
      <w:r w:rsidRPr="00564F26">
        <w:rPr>
          <w:rFonts w:ascii="Arial" w:hAnsi="Arial" w:cs="Arial"/>
          <w:sz w:val="24"/>
          <w:szCs w:val="24"/>
          <w:lang w:val="en-US"/>
        </w:rPr>
        <w:t>. There, 200,000 t of high-quality</w:t>
      </w:r>
      <w:r w:rsidR="00115299">
        <w:rPr>
          <w:rFonts w:ascii="Arial" w:hAnsi="Arial" w:cs="Arial"/>
          <w:sz w:val="24"/>
          <w:szCs w:val="24"/>
          <w:lang w:val="en-US"/>
        </w:rPr>
        <w:t xml:space="preserve"> packaging </w:t>
      </w:r>
      <w:r w:rsidRPr="00564F26">
        <w:rPr>
          <w:rFonts w:ascii="Arial" w:hAnsi="Arial" w:cs="Arial"/>
          <w:sz w:val="24"/>
          <w:szCs w:val="24"/>
          <w:lang w:val="en-US"/>
        </w:rPr>
        <w:t xml:space="preserve">board </w:t>
      </w:r>
      <w:r w:rsidR="00115299">
        <w:rPr>
          <w:rFonts w:ascii="Arial" w:hAnsi="Arial" w:cs="Arial"/>
          <w:sz w:val="24"/>
          <w:szCs w:val="24"/>
          <w:lang w:val="en-US"/>
        </w:rPr>
        <w:t xml:space="preserve">of various grades </w:t>
      </w:r>
      <w:r w:rsidRPr="00564F26">
        <w:rPr>
          <w:rFonts w:ascii="Arial" w:hAnsi="Arial" w:cs="Arial"/>
          <w:sz w:val="24"/>
          <w:szCs w:val="24"/>
          <w:lang w:val="en-US"/>
        </w:rPr>
        <w:t>are produced annually on an area of 874 a</w:t>
      </w:r>
      <w:r w:rsidR="00115299">
        <w:rPr>
          <w:rFonts w:ascii="Arial" w:hAnsi="Arial" w:cs="Arial"/>
          <w:sz w:val="24"/>
          <w:szCs w:val="24"/>
          <w:lang w:val="en-US"/>
        </w:rPr>
        <w:t>c</w:t>
      </w:r>
      <w:r w:rsidRPr="00564F26">
        <w:rPr>
          <w:rFonts w:ascii="Arial" w:hAnsi="Arial" w:cs="Arial"/>
          <w:sz w:val="24"/>
          <w:szCs w:val="24"/>
          <w:lang w:val="en-US"/>
        </w:rPr>
        <w:t xml:space="preserve">res. With the vision of a more sustainable and </w:t>
      </w:r>
      <w:r w:rsidR="00115299">
        <w:rPr>
          <w:rFonts w:ascii="Arial" w:hAnsi="Arial" w:cs="Arial"/>
          <w:sz w:val="24"/>
          <w:szCs w:val="24"/>
          <w:lang w:val="en-US"/>
        </w:rPr>
        <w:t>green manufacturing</w:t>
      </w:r>
      <w:r w:rsidRPr="00564F26">
        <w:rPr>
          <w:rFonts w:ascii="Arial" w:hAnsi="Arial" w:cs="Arial"/>
          <w:sz w:val="24"/>
          <w:szCs w:val="24"/>
          <w:lang w:val="en-US"/>
        </w:rPr>
        <w:t xml:space="preserve">, TNPL also operates a cement plant in which 900 t of cement are produced daily from </w:t>
      </w:r>
      <w:r w:rsidR="00D65190">
        <w:rPr>
          <w:rFonts w:ascii="Arial" w:hAnsi="Arial" w:cs="Arial"/>
          <w:sz w:val="24"/>
          <w:szCs w:val="24"/>
          <w:lang w:val="en-US"/>
        </w:rPr>
        <w:t xml:space="preserve">the paper mill’s </w:t>
      </w:r>
      <w:r w:rsidRPr="00564F26">
        <w:rPr>
          <w:rFonts w:ascii="Arial" w:hAnsi="Arial" w:cs="Arial"/>
          <w:sz w:val="24"/>
          <w:szCs w:val="24"/>
          <w:lang w:val="en-US"/>
        </w:rPr>
        <w:t xml:space="preserve">solid waste, such as lime sludge and fly ash. Today, TNPL is one of the world's leading bagasse-based paper manufacturers, whose quality is underlined by </w:t>
      </w:r>
      <w:r w:rsidR="00115299">
        <w:rPr>
          <w:rFonts w:ascii="Arial" w:hAnsi="Arial" w:cs="Arial"/>
          <w:sz w:val="24"/>
          <w:szCs w:val="24"/>
          <w:lang w:val="en-US"/>
        </w:rPr>
        <w:t xml:space="preserve">FSC, FM, </w:t>
      </w:r>
      <w:proofErr w:type="spellStart"/>
      <w:r w:rsidR="00115299">
        <w:rPr>
          <w:rFonts w:ascii="Arial" w:hAnsi="Arial" w:cs="Arial"/>
          <w:sz w:val="24"/>
          <w:szCs w:val="24"/>
          <w:lang w:val="en-US"/>
        </w:rPr>
        <w:t>GreenCo</w:t>
      </w:r>
      <w:proofErr w:type="spellEnd"/>
      <w:r w:rsidR="00115299">
        <w:rPr>
          <w:rFonts w:ascii="Arial" w:hAnsi="Arial" w:cs="Arial"/>
          <w:sz w:val="24"/>
          <w:szCs w:val="24"/>
          <w:lang w:val="en-US"/>
        </w:rPr>
        <w:t xml:space="preserve"> and</w:t>
      </w:r>
      <w:r w:rsidRPr="00564F26">
        <w:rPr>
          <w:rFonts w:ascii="Arial" w:hAnsi="Arial" w:cs="Arial"/>
          <w:sz w:val="24"/>
          <w:szCs w:val="24"/>
          <w:lang w:val="en-US"/>
        </w:rPr>
        <w:t xml:space="preserve"> ISO certifications.</w:t>
      </w:r>
    </w:p>
    <w:p w14:paraId="13DA15E9" w14:textId="77777777" w:rsidR="00564F26" w:rsidRPr="00564F26" w:rsidRDefault="00564F26" w:rsidP="009C6AE4">
      <w:pPr>
        <w:spacing w:line="360" w:lineRule="auto"/>
        <w:rPr>
          <w:rFonts w:ascii="Arial" w:hAnsi="Arial" w:cs="Arial"/>
          <w:sz w:val="24"/>
          <w:szCs w:val="24"/>
          <w:lang w:val="en-US"/>
        </w:rPr>
      </w:pPr>
    </w:p>
    <w:p w14:paraId="0D20050D" w14:textId="4D8939E4" w:rsidR="006B0D2F" w:rsidRDefault="00564F26" w:rsidP="009C6AE4">
      <w:pPr>
        <w:spacing w:line="360" w:lineRule="auto"/>
        <w:rPr>
          <w:rFonts w:ascii="Arial" w:hAnsi="Arial" w:cs="Arial"/>
          <w:b/>
          <w:bCs/>
          <w:sz w:val="24"/>
          <w:szCs w:val="24"/>
          <w:lang w:val="en-US"/>
        </w:rPr>
      </w:pPr>
      <w:r w:rsidRPr="00564F26">
        <w:rPr>
          <w:rFonts w:ascii="Arial" w:hAnsi="Arial" w:cs="Arial"/>
          <w:b/>
          <w:bCs/>
          <w:sz w:val="24"/>
          <w:szCs w:val="24"/>
          <w:lang w:val="en-US"/>
        </w:rPr>
        <w:t xml:space="preserve">High performance for timber </w:t>
      </w:r>
      <w:r w:rsidR="00620B58">
        <w:rPr>
          <w:rFonts w:ascii="Arial" w:hAnsi="Arial" w:cs="Arial"/>
          <w:b/>
          <w:bCs/>
          <w:sz w:val="24"/>
          <w:szCs w:val="24"/>
          <w:lang w:val="en-US"/>
        </w:rPr>
        <w:t>handling</w:t>
      </w:r>
      <w:r w:rsidRPr="00564F26">
        <w:rPr>
          <w:rFonts w:ascii="Arial" w:hAnsi="Arial" w:cs="Arial"/>
          <w:b/>
          <w:bCs/>
          <w:sz w:val="24"/>
          <w:szCs w:val="24"/>
          <w:lang w:val="en-US"/>
        </w:rPr>
        <w:t xml:space="preserve"> under extreme conditions</w:t>
      </w:r>
    </w:p>
    <w:p w14:paraId="41706CD5" w14:textId="77777777" w:rsidR="00564F26" w:rsidRPr="00564F26" w:rsidRDefault="00564F26" w:rsidP="009C6AE4">
      <w:pPr>
        <w:spacing w:line="360" w:lineRule="auto"/>
        <w:rPr>
          <w:rFonts w:ascii="Arial" w:hAnsi="Arial" w:cs="Arial"/>
          <w:sz w:val="24"/>
          <w:szCs w:val="24"/>
          <w:lang w:val="en-US"/>
        </w:rPr>
      </w:pPr>
    </w:p>
    <w:p w14:paraId="6F49F7DE" w14:textId="6F9E9998" w:rsidR="0048081C" w:rsidRPr="00564F26" w:rsidRDefault="00564F26" w:rsidP="009C6AE4">
      <w:pPr>
        <w:spacing w:line="360" w:lineRule="auto"/>
        <w:rPr>
          <w:rFonts w:ascii="Arial" w:hAnsi="Arial" w:cs="Arial"/>
          <w:sz w:val="24"/>
          <w:szCs w:val="24"/>
          <w:lang w:val="en-US"/>
        </w:rPr>
      </w:pPr>
      <w:r w:rsidRPr="00564F26">
        <w:rPr>
          <w:rFonts w:ascii="Arial" w:hAnsi="Arial" w:cs="Arial"/>
          <w:sz w:val="24"/>
          <w:szCs w:val="24"/>
          <w:lang w:val="en-US"/>
        </w:rPr>
        <w:t xml:space="preserve">Besides bagasse as the main component, wood is also an important raw material for TNPL's paper production. To unload the logs delivered by trucks, the company relies on four stationary and electrically operated SENNEBOGEN 821 E material handlers, which were commissioned by local service and sales partner </w:t>
      </w:r>
      <w:proofErr w:type="spellStart"/>
      <w:r w:rsidRPr="00564F26">
        <w:rPr>
          <w:rFonts w:ascii="Arial" w:hAnsi="Arial" w:cs="Arial"/>
          <w:sz w:val="24"/>
          <w:szCs w:val="24"/>
          <w:lang w:val="en-US"/>
        </w:rPr>
        <w:t>Forsenia</w:t>
      </w:r>
      <w:proofErr w:type="spellEnd"/>
      <w:r w:rsidRPr="00564F26">
        <w:rPr>
          <w:rFonts w:ascii="Arial" w:hAnsi="Arial" w:cs="Arial"/>
          <w:sz w:val="24"/>
          <w:szCs w:val="24"/>
          <w:lang w:val="en-US"/>
        </w:rPr>
        <w:t xml:space="preserve"> Engineering Pvt Ltd. With a reach of 11 m each and a 0.7 m</w:t>
      </w:r>
      <w:r w:rsidR="00A2135E">
        <w:rPr>
          <w:rFonts w:ascii="Arial" w:hAnsi="Arial" w:cs="Arial"/>
          <w:sz w:val="24"/>
          <w:szCs w:val="24"/>
          <w:lang w:val="en-US"/>
        </w:rPr>
        <w:t>²</w:t>
      </w:r>
      <w:r w:rsidRPr="00564F26">
        <w:rPr>
          <w:rFonts w:ascii="Arial" w:hAnsi="Arial" w:cs="Arial"/>
          <w:sz w:val="24"/>
          <w:szCs w:val="24"/>
          <w:lang w:val="en-US"/>
        </w:rPr>
        <w:t xml:space="preserve"> timber grab, the machines mounted on concrete slabs load the timber onto a </w:t>
      </w:r>
      <w:r w:rsidR="00AF0CBF">
        <w:rPr>
          <w:rFonts w:ascii="Arial" w:hAnsi="Arial" w:cs="Arial"/>
          <w:sz w:val="24"/>
          <w:szCs w:val="24"/>
          <w:lang w:val="en-US"/>
        </w:rPr>
        <w:t xml:space="preserve">metal slat </w:t>
      </w:r>
      <w:r w:rsidRPr="00564F26">
        <w:rPr>
          <w:rFonts w:ascii="Arial" w:hAnsi="Arial" w:cs="Arial"/>
          <w:sz w:val="24"/>
          <w:szCs w:val="24"/>
          <w:lang w:val="en-US"/>
        </w:rPr>
        <w:t xml:space="preserve">conveyor, </w:t>
      </w:r>
      <w:r w:rsidR="00AF0CBF">
        <w:rPr>
          <w:rFonts w:ascii="Arial" w:hAnsi="Arial" w:cs="Arial"/>
          <w:sz w:val="24"/>
          <w:szCs w:val="24"/>
          <w:lang w:val="en-US"/>
        </w:rPr>
        <w:t>that feeds</w:t>
      </w:r>
      <w:r w:rsidRPr="00564F26">
        <w:rPr>
          <w:rFonts w:ascii="Arial" w:hAnsi="Arial" w:cs="Arial"/>
          <w:sz w:val="24"/>
          <w:szCs w:val="24"/>
          <w:lang w:val="en-US"/>
        </w:rPr>
        <w:t xml:space="preserve"> the raw material to </w:t>
      </w:r>
      <w:r w:rsidR="00AF0CBF">
        <w:rPr>
          <w:rFonts w:ascii="Arial" w:hAnsi="Arial" w:cs="Arial"/>
          <w:sz w:val="24"/>
          <w:szCs w:val="24"/>
          <w:lang w:val="en-US"/>
        </w:rPr>
        <w:t>the</w:t>
      </w:r>
      <w:r w:rsidRPr="00564F26">
        <w:rPr>
          <w:rFonts w:ascii="Arial" w:hAnsi="Arial" w:cs="Arial"/>
          <w:sz w:val="24"/>
          <w:szCs w:val="24"/>
          <w:lang w:val="en-US"/>
        </w:rPr>
        <w:t xml:space="preserve"> chipper. This requires a high degree of speed and efficiency, as the company is under high time pressure when </w:t>
      </w:r>
      <w:r w:rsidR="00AF0CBF">
        <w:rPr>
          <w:rFonts w:ascii="Arial" w:hAnsi="Arial" w:cs="Arial"/>
          <w:sz w:val="24"/>
          <w:szCs w:val="24"/>
          <w:lang w:val="en-US"/>
        </w:rPr>
        <w:t>releasing</w:t>
      </w:r>
      <w:r w:rsidRPr="00564F26">
        <w:rPr>
          <w:rFonts w:ascii="Arial" w:hAnsi="Arial" w:cs="Arial"/>
          <w:sz w:val="24"/>
          <w:szCs w:val="24"/>
          <w:lang w:val="en-US"/>
        </w:rPr>
        <w:t xml:space="preserve"> the trucks and feeding the </w:t>
      </w:r>
      <w:r w:rsidR="00AF0CBF">
        <w:rPr>
          <w:rFonts w:ascii="Arial" w:hAnsi="Arial" w:cs="Arial"/>
          <w:sz w:val="24"/>
          <w:szCs w:val="24"/>
          <w:lang w:val="en-US"/>
        </w:rPr>
        <w:t>chipper</w:t>
      </w:r>
      <w:r w:rsidRPr="00564F26">
        <w:rPr>
          <w:rFonts w:ascii="Arial" w:hAnsi="Arial" w:cs="Arial"/>
          <w:sz w:val="24"/>
          <w:szCs w:val="24"/>
          <w:lang w:val="en-US"/>
        </w:rPr>
        <w:t xml:space="preserve">. The </w:t>
      </w:r>
      <w:r w:rsidRPr="00564F26">
        <w:rPr>
          <w:rFonts w:ascii="Arial" w:hAnsi="Arial" w:cs="Arial"/>
          <w:sz w:val="24"/>
          <w:szCs w:val="24"/>
          <w:lang w:val="en-US"/>
        </w:rPr>
        <w:lastRenderedPageBreak/>
        <w:t xml:space="preserve">machines are in operation </w:t>
      </w:r>
      <w:r w:rsidR="00AF0CBF">
        <w:rPr>
          <w:rFonts w:ascii="Arial" w:hAnsi="Arial" w:cs="Arial"/>
          <w:sz w:val="24"/>
          <w:szCs w:val="24"/>
          <w:lang w:val="en-US"/>
        </w:rPr>
        <w:t xml:space="preserve">minimum </w:t>
      </w:r>
      <w:r w:rsidRPr="00564F26">
        <w:rPr>
          <w:rFonts w:ascii="Arial" w:hAnsi="Arial" w:cs="Arial"/>
          <w:sz w:val="24"/>
          <w:szCs w:val="24"/>
          <w:lang w:val="en-US"/>
        </w:rPr>
        <w:t xml:space="preserve">16 hours a day, braving challenging weather conditions. At temperatures of </w:t>
      </w:r>
      <w:r w:rsidR="00AF0CBF">
        <w:rPr>
          <w:rFonts w:ascii="Arial" w:hAnsi="Arial" w:cs="Arial"/>
          <w:sz w:val="24"/>
          <w:szCs w:val="24"/>
          <w:lang w:val="en-US"/>
        </w:rPr>
        <w:t>37</w:t>
      </w:r>
      <w:r w:rsidRPr="00564F26">
        <w:rPr>
          <w:rFonts w:ascii="Arial" w:hAnsi="Arial" w:cs="Arial"/>
          <w:sz w:val="24"/>
          <w:szCs w:val="24"/>
          <w:lang w:val="en-US"/>
        </w:rPr>
        <w:t xml:space="preserve"> to 4</w:t>
      </w:r>
      <w:r w:rsidR="00AF0CBF">
        <w:rPr>
          <w:rFonts w:ascii="Arial" w:hAnsi="Arial" w:cs="Arial"/>
          <w:sz w:val="24"/>
          <w:szCs w:val="24"/>
          <w:lang w:val="en-US"/>
        </w:rPr>
        <w:t>0</w:t>
      </w:r>
      <w:r w:rsidRPr="00564F26">
        <w:rPr>
          <w:rFonts w:ascii="Arial" w:hAnsi="Arial" w:cs="Arial"/>
          <w:sz w:val="24"/>
          <w:szCs w:val="24"/>
          <w:lang w:val="en-US"/>
        </w:rPr>
        <w:t xml:space="preserve"> degrees and a humidity of up to </w:t>
      </w:r>
      <w:r w:rsidR="00AF0CBF">
        <w:rPr>
          <w:rFonts w:ascii="Arial" w:hAnsi="Arial" w:cs="Arial"/>
          <w:sz w:val="24"/>
          <w:szCs w:val="24"/>
          <w:lang w:val="en-US"/>
        </w:rPr>
        <w:t>57</w:t>
      </w:r>
      <w:r w:rsidRPr="00564F26">
        <w:rPr>
          <w:rFonts w:ascii="Arial" w:hAnsi="Arial" w:cs="Arial"/>
          <w:sz w:val="24"/>
          <w:szCs w:val="24"/>
          <w:lang w:val="en-US"/>
        </w:rPr>
        <w:t xml:space="preserve"> %, they load 500</w:t>
      </w:r>
      <w:r w:rsidR="00E02C18">
        <w:rPr>
          <w:rFonts w:ascii="Arial" w:hAnsi="Arial" w:cs="Arial"/>
          <w:sz w:val="24"/>
          <w:szCs w:val="24"/>
          <w:lang w:val="en-US"/>
        </w:rPr>
        <w:t xml:space="preserve"> - 950</w:t>
      </w:r>
      <w:r w:rsidRPr="00564F26">
        <w:rPr>
          <w:rFonts w:ascii="Arial" w:hAnsi="Arial" w:cs="Arial"/>
          <w:sz w:val="24"/>
          <w:szCs w:val="24"/>
          <w:lang w:val="en-US"/>
        </w:rPr>
        <w:t xml:space="preserve"> t of </w:t>
      </w:r>
      <w:r w:rsidR="00625E6A">
        <w:rPr>
          <w:rFonts w:ascii="Arial" w:hAnsi="Arial" w:cs="Arial"/>
          <w:sz w:val="24"/>
          <w:szCs w:val="24"/>
          <w:lang w:val="en-US"/>
        </w:rPr>
        <w:t>logs</w:t>
      </w:r>
      <w:r w:rsidRPr="00564F26">
        <w:rPr>
          <w:rFonts w:ascii="Arial" w:hAnsi="Arial" w:cs="Arial"/>
          <w:sz w:val="24"/>
          <w:szCs w:val="24"/>
          <w:lang w:val="en-US"/>
        </w:rPr>
        <w:t xml:space="preserve"> every day and thus enable continuous operation of the plant without costly downtimes in production.</w:t>
      </w:r>
    </w:p>
    <w:p w14:paraId="690BF18B" w14:textId="77777777" w:rsidR="00564F26" w:rsidRPr="00564F26" w:rsidRDefault="00564F26" w:rsidP="009C6AE4">
      <w:pPr>
        <w:spacing w:line="360" w:lineRule="auto"/>
        <w:rPr>
          <w:rFonts w:ascii="Arial" w:hAnsi="Arial" w:cs="Arial"/>
          <w:sz w:val="24"/>
          <w:szCs w:val="24"/>
          <w:lang w:val="en-US"/>
        </w:rPr>
      </w:pPr>
    </w:p>
    <w:p w14:paraId="7185EF0F" w14:textId="621E7E74" w:rsidR="0048081C" w:rsidRDefault="00564F26" w:rsidP="009C6AE4">
      <w:pPr>
        <w:spacing w:line="360" w:lineRule="auto"/>
        <w:rPr>
          <w:rFonts w:ascii="Arial" w:hAnsi="Arial" w:cs="Arial"/>
          <w:b/>
          <w:bCs/>
          <w:sz w:val="24"/>
          <w:szCs w:val="24"/>
          <w:lang w:val="en-US"/>
        </w:rPr>
      </w:pPr>
      <w:r w:rsidRPr="00564F26">
        <w:rPr>
          <w:rFonts w:ascii="Arial" w:hAnsi="Arial" w:cs="Arial"/>
          <w:b/>
          <w:bCs/>
          <w:sz w:val="24"/>
          <w:szCs w:val="24"/>
          <w:lang w:val="en-US"/>
        </w:rPr>
        <w:t>Performance and comfort convince the machine operators</w:t>
      </w:r>
    </w:p>
    <w:p w14:paraId="46E60653" w14:textId="77777777" w:rsidR="00564F26" w:rsidRPr="00564F26" w:rsidRDefault="00564F26" w:rsidP="009C6AE4">
      <w:pPr>
        <w:spacing w:line="360" w:lineRule="auto"/>
        <w:rPr>
          <w:rFonts w:ascii="Arial" w:hAnsi="Arial" w:cs="Arial"/>
          <w:sz w:val="24"/>
          <w:szCs w:val="24"/>
          <w:lang w:val="en-US"/>
        </w:rPr>
      </w:pPr>
    </w:p>
    <w:p w14:paraId="07B50686" w14:textId="17DEE074" w:rsidR="00C923C0" w:rsidRPr="00C1224C" w:rsidRDefault="00C1224C" w:rsidP="009C6AE4">
      <w:pPr>
        <w:spacing w:line="360" w:lineRule="auto"/>
        <w:rPr>
          <w:rFonts w:ascii="Arial" w:hAnsi="Arial" w:cs="Arial"/>
          <w:sz w:val="24"/>
          <w:szCs w:val="24"/>
          <w:lang w:val="en-US"/>
        </w:rPr>
      </w:pPr>
      <w:r w:rsidRPr="00C1224C">
        <w:rPr>
          <w:rFonts w:ascii="Arial" w:hAnsi="Arial" w:cs="Arial"/>
          <w:sz w:val="24"/>
          <w:szCs w:val="24"/>
          <w:lang w:val="en-US"/>
        </w:rPr>
        <w:t xml:space="preserve">For TNPL, the top priority is to operate the plant as </w:t>
      </w:r>
      <w:r w:rsidR="00AF0CBF">
        <w:rPr>
          <w:rFonts w:ascii="Arial" w:hAnsi="Arial" w:cs="Arial"/>
          <w:sz w:val="24"/>
          <w:szCs w:val="24"/>
          <w:lang w:val="en-US"/>
        </w:rPr>
        <w:t>efficiently</w:t>
      </w:r>
      <w:r w:rsidR="00F33702">
        <w:rPr>
          <w:rFonts w:ascii="Arial" w:hAnsi="Arial" w:cs="Arial"/>
          <w:sz w:val="24"/>
          <w:szCs w:val="24"/>
          <w:lang w:val="en-US"/>
        </w:rPr>
        <w:t xml:space="preserve"> </w:t>
      </w:r>
      <w:r w:rsidRPr="00C1224C">
        <w:rPr>
          <w:rFonts w:ascii="Arial" w:hAnsi="Arial" w:cs="Arial"/>
          <w:sz w:val="24"/>
          <w:szCs w:val="24"/>
          <w:lang w:val="en-US"/>
        </w:rPr>
        <w:t xml:space="preserve">and environmentally friendly as possible. The four 821 E machines proved to be the optimal choice and convinced the company with their significantly higher handling </w:t>
      </w:r>
      <w:r w:rsidR="003B0CB5">
        <w:rPr>
          <w:rFonts w:ascii="Arial" w:hAnsi="Arial" w:cs="Arial"/>
          <w:sz w:val="24"/>
          <w:szCs w:val="24"/>
          <w:lang w:val="en-US"/>
        </w:rPr>
        <w:t>capacity</w:t>
      </w:r>
      <w:r w:rsidRPr="00C1224C">
        <w:rPr>
          <w:rFonts w:ascii="Arial" w:hAnsi="Arial" w:cs="Arial"/>
          <w:sz w:val="24"/>
          <w:szCs w:val="24"/>
          <w:lang w:val="en-US"/>
        </w:rPr>
        <w:t xml:space="preserve"> compared to other machines used: "We need powerful machines that are </w:t>
      </w:r>
      <w:r w:rsidR="004619AF">
        <w:rPr>
          <w:rFonts w:ascii="Arial" w:hAnsi="Arial" w:cs="Arial"/>
          <w:sz w:val="24"/>
          <w:szCs w:val="24"/>
          <w:lang w:val="en-US"/>
        </w:rPr>
        <w:t xml:space="preserve">also </w:t>
      </w:r>
      <w:r w:rsidRPr="00C1224C">
        <w:rPr>
          <w:rFonts w:ascii="Arial" w:hAnsi="Arial" w:cs="Arial"/>
          <w:sz w:val="24"/>
          <w:szCs w:val="24"/>
          <w:lang w:val="en-US"/>
        </w:rPr>
        <w:t>reliable, efficient and low-maintenanc</w:t>
      </w:r>
      <w:r w:rsidR="004619AF">
        <w:rPr>
          <w:rFonts w:ascii="Arial" w:hAnsi="Arial" w:cs="Arial"/>
          <w:sz w:val="24"/>
          <w:szCs w:val="24"/>
          <w:lang w:val="en-US"/>
        </w:rPr>
        <w:t>e</w:t>
      </w:r>
      <w:r w:rsidRPr="00C1224C">
        <w:rPr>
          <w:rFonts w:ascii="Arial" w:hAnsi="Arial" w:cs="Arial"/>
          <w:sz w:val="24"/>
          <w:szCs w:val="24"/>
          <w:lang w:val="en-US"/>
        </w:rPr>
        <w:t xml:space="preserve">. SENNEBOGEN machines can offer us all that." Thanks to the powerful electric motor, the machines operate emission-free and with low vibration. Service and maintenance work and the associated costs are reduced to a minimum, while time-consuming fuel </w:t>
      </w:r>
      <w:proofErr w:type="gramStart"/>
      <w:r w:rsidRPr="00C1224C">
        <w:rPr>
          <w:rFonts w:ascii="Arial" w:hAnsi="Arial" w:cs="Arial"/>
          <w:sz w:val="24"/>
          <w:szCs w:val="24"/>
          <w:lang w:val="en-US"/>
        </w:rPr>
        <w:t>stops</w:t>
      </w:r>
      <w:proofErr w:type="gramEnd"/>
      <w:r w:rsidRPr="00C1224C">
        <w:rPr>
          <w:rFonts w:ascii="Arial" w:hAnsi="Arial" w:cs="Arial"/>
          <w:sz w:val="24"/>
          <w:szCs w:val="24"/>
          <w:lang w:val="en-US"/>
        </w:rPr>
        <w:t xml:space="preserve"> and oil changes are eliminated. The elevating cab, which enables the trucks to be unloaded and the conveyor to be loaded with precision and optimum visibility, was also particularly convincing. Another big plus is the comfort and user-friendliness of the electric machines: "SENNEBOGEN electric machines work quickly, make hardly any noise and their controls are very smooth</w:t>
      </w:r>
      <w:r w:rsidR="004619AF">
        <w:rPr>
          <w:rFonts w:ascii="Arial" w:hAnsi="Arial" w:cs="Arial"/>
          <w:sz w:val="24"/>
          <w:szCs w:val="24"/>
          <w:lang w:val="en-US"/>
        </w:rPr>
        <w:t xml:space="preserve"> c</w:t>
      </w:r>
      <w:r w:rsidRPr="00C1224C">
        <w:rPr>
          <w:rFonts w:ascii="Arial" w:hAnsi="Arial" w:cs="Arial"/>
          <w:sz w:val="24"/>
          <w:szCs w:val="24"/>
          <w:lang w:val="en-US"/>
        </w:rPr>
        <w:t>ompared to other machines</w:t>
      </w:r>
      <w:r w:rsidR="004619AF">
        <w:rPr>
          <w:rFonts w:ascii="Arial" w:hAnsi="Arial" w:cs="Arial"/>
          <w:sz w:val="24"/>
          <w:szCs w:val="24"/>
          <w:lang w:val="en-US"/>
        </w:rPr>
        <w:t xml:space="preserve">. </w:t>
      </w:r>
      <w:r w:rsidRPr="00C1224C">
        <w:rPr>
          <w:rFonts w:ascii="Arial" w:hAnsi="Arial" w:cs="Arial"/>
          <w:sz w:val="24"/>
          <w:szCs w:val="24"/>
          <w:lang w:val="en-US"/>
        </w:rPr>
        <w:t xml:space="preserve">A safe working environment is also provided. All maintenance </w:t>
      </w:r>
      <w:r w:rsidR="004619AF">
        <w:rPr>
          <w:rFonts w:ascii="Arial" w:hAnsi="Arial" w:cs="Arial"/>
          <w:sz w:val="24"/>
          <w:szCs w:val="24"/>
          <w:lang w:val="en-US"/>
        </w:rPr>
        <w:t>areas</w:t>
      </w:r>
      <w:r w:rsidRPr="00C1224C">
        <w:rPr>
          <w:rFonts w:ascii="Arial" w:hAnsi="Arial" w:cs="Arial"/>
          <w:sz w:val="24"/>
          <w:szCs w:val="24"/>
          <w:lang w:val="en-US"/>
        </w:rPr>
        <w:t xml:space="preserve"> on the machine are easily accessible and clearly marked. It is also very practical that </w:t>
      </w:r>
      <w:r w:rsidR="004619AF">
        <w:rPr>
          <w:rFonts w:ascii="Arial" w:hAnsi="Arial" w:cs="Arial"/>
          <w:sz w:val="24"/>
          <w:szCs w:val="24"/>
          <w:lang w:val="en-US"/>
        </w:rPr>
        <w:t>we</w:t>
      </w:r>
      <w:r w:rsidRPr="00C1224C">
        <w:rPr>
          <w:rFonts w:ascii="Arial" w:hAnsi="Arial" w:cs="Arial"/>
          <w:sz w:val="24"/>
          <w:szCs w:val="24"/>
          <w:lang w:val="en-US"/>
        </w:rPr>
        <w:t xml:space="preserve"> can equip the machines with different attachments that can be easily exchanged," </w:t>
      </w:r>
      <w:r w:rsidR="004619AF">
        <w:rPr>
          <w:rFonts w:ascii="Arial" w:hAnsi="Arial" w:cs="Arial"/>
          <w:sz w:val="24"/>
          <w:szCs w:val="24"/>
          <w:lang w:val="en-US"/>
        </w:rPr>
        <w:t>as communicated by</w:t>
      </w:r>
      <w:r w:rsidRPr="00C1224C">
        <w:rPr>
          <w:rFonts w:ascii="Arial" w:hAnsi="Arial" w:cs="Arial"/>
          <w:sz w:val="24"/>
          <w:szCs w:val="24"/>
          <w:lang w:val="en-US"/>
        </w:rPr>
        <w:t xml:space="preserve"> the machine operator.</w:t>
      </w:r>
    </w:p>
    <w:p w14:paraId="353C97A9" w14:textId="6DBBEC50" w:rsidR="004338B1" w:rsidRPr="00C1224C" w:rsidRDefault="004338B1" w:rsidP="009C6AE4">
      <w:pPr>
        <w:spacing w:line="360" w:lineRule="auto"/>
        <w:rPr>
          <w:rFonts w:ascii="Arial" w:hAnsi="Arial" w:cs="Arial"/>
          <w:sz w:val="24"/>
          <w:szCs w:val="24"/>
          <w:lang w:val="en-US"/>
        </w:rPr>
      </w:pPr>
    </w:p>
    <w:p w14:paraId="5D659CB7" w14:textId="1E3A08CD" w:rsidR="00C43329" w:rsidRPr="00C1224C" w:rsidRDefault="00C43329" w:rsidP="009C6AE4">
      <w:pPr>
        <w:spacing w:line="360" w:lineRule="auto"/>
        <w:rPr>
          <w:rFonts w:ascii="Arial" w:hAnsi="Arial" w:cs="Arial"/>
          <w:sz w:val="24"/>
          <w:szCs w:val="24"/>
          <w:lang w:val="en-US"/>
        </w:rPr>
      </w:pPr>
    </w:p>
    <w:p w14:paraId="33705EAA" w14:textId="77777777" w:rsidR="00C43329" w:rsidRPr="00C1224C" w:rsidRDefault="00C43329" w:rsidP="009C6AE4">
      <w:pPr>
        <w:spacing w:line="360" w:lineRule="auto"/>
        <w:rPr>
          <w:rFonts w:ascii="Arial" w:hAnsi="Arial" w:cs="Arial"/>
          <w:sz w:val="24"/>
          <w:szCs w:val="24"/>
          <w:lang w:val="en-US"/>
        </w:rPr>
      </w:pPr>
    </w:p>
    <w:p w14:paraId="1311451D" w14:textId="77777777" w:rsidR="00C1224C" w:rsidRPr="00620B58" w:rsidRDefault="00C1224C" w:rsidP="009C6AE4">
      <w:pPr>
        <w:spacing w:line="360" w:lineRule="auto"/>
        <w:rPr>
          <w:rFonts w:ascii="Arial" w:hAnsi="Arial" w:cs="Arial"/>
          <w:sz w:val="24"/>
          <w:szCs w:val="24"/>
          <w:u w:val="single"/>
          <w:lang w:val="en-US"/>
        </w:rPr>
      </w:pPr>
    </w:p>
    <w:p w14:paraId="2D303A9F" w14:textId="77777777" w:rsidR="00C1224C" w:rsidRPr="00620B58" w:rsidRDefault="00C1224C" w:rsidP="009C6AE4">
      <w:pPr>
        <w:spacing w:line="360" w:lineRule="auto"/>
        <w:rPr>
          <w:rFonts w:ascii="Arial" w:hAnsi="Arial" w:cs="Arial"/>
          <w:sz w:val="24"/>
          <w:szCs w:val="24"/>
          <w:u w:val="single"/>
          <w:lang w:val="en-US"/>
        </w:rPr>
      </w:pPr>
    </w:p>
    <w:p w14:paraId="455882AB" w14:textId="77777777" w:rsidR="00C1224C" w:rsidRPr="00620B58" w:rsidRDefault="00C1224C" w:rsidP="009C6AE4">
      <w:pPr>
        <w:spacing w:line="360" w:lineRule="auto"/>
        <w:rPr>
          <w:rFonts w:ascii="Arial" w:hAnsi="Arial" w:cs="Arial"/>
          <w:sz w:val="24"/>
          <w:szCs w:val="24"/>
          <w:u w:val="single"/>
          <w:lang w:val="en-US"/>
        </w:rPr>
      </w:pPr>
    </w:p>
    <w:p w14:paraId="76DEB2EF" w14:textId="77777777" w:rsidR="00C1224C" w:rsidRPr="00620B58" w:rsidRDefault="00C1224C" w:rsidP="009C6AE4">
      <w:pPr>
        <w:spacing w:line="360" w:lineRule="auto"/>
        <w:rPr>
          <w:rFonts w:ascii="Arial" w:hAnsi="Arial" w:cs="Arial"/>
          <w:sz w:val="24"/>
          <w:szCs w:val="24"/>
          <w:u w:val="single"/>
          <w:lang w:val="en-US"/>
        </w:rPr>
      </w:pPr>
    </w:p>
    <w:p w14:paraId="43B53416" w14:textId="77777777" w:rsidR="00C1224C" w:rsidRPr="00620B58" w:rsidRDefault="00C1224C" w:rsidP="009C6AE4">
      <w:pPr>
        <w:spacing w:line="360" w:lineRule="auto"/>
        <w:rPr>
          <w:rFonts w:ascii="Arial" w:hAnsi="Arial" w:cs="Arial"/>
          <w:sz w:val="24"/>
          <w:szCs w:val="24"/>
          <w:u w:val="single"/>
          <w:lang w:val="en-US"/>
        </w:rPr>
      </w:pPr>
    </w:p>
    <w:p w14:paraId="147987CD" w14:textId="77777777" w:rsidR="00C1224C" w:rsidRPr="00620B58" w:rsidRDefault="00C1224C" w:rsidP="009C6AE4">
      <w:pPr>
        <w:spacing w:line="360" w:lineRule="auto"/>
        <w:rPr>
          <w:rFonts w:ascii="Arial" w:hAnsi="Arial" w:cs="Arial"/>
          <w:sz w:val="24"/>
          <w:szCs w:val="24"/>
          <w:u w:val="single"/>
          <w:lang w:val="en-US"/>
        </w:rPr>
      </w:pPr>
    </w:p>
    <w:p w14:paraId="71FA6DEB" w14:textId="3FDE4E5C" w:rsidR="00C1224C" w:rsidRDefault="00C1224C" w:rsidP="009C6AE4">
      <w:pPr>
        <w:spacing w:line="360" w:lineRule="auto"/>
        <w:rPr>
          <w:rFonts w:ascii="Arial" w:hAnsi="Arial" w:cs="Arial"/>
          <w:sz w:val="24"/>
          <w:szCs w:val="24"/>
          <w:u w:val="single"/>
          <w:lang w:val="en-US"/>
        </w:rPr>
      </w:pPr>
    </w:p>
    <w:p w14:paraId="4E70F344" w14:textId="5E315B5B" w:rsidR="00022C34" w:rsidRDefault="00022C34" w:rsidP="009C6AE4">
      <w:pPr>
        <w:spacing w:line="360" w:lineRule="auto"/>
        <w:rPr>
          <w:rFonts w:ascii="Arial" w:hAnsi="Arial" w:cs="Arial"/>
          <w:sz w:val="24"/>
          <w:szCs w:val="24"/>
          <w:u w:val="single"/>
          <w:lang w:val="en-US"/>
        </w:rPr>
      </w:pPr>
    </w:p>
    <w:p w14:paraId="268AA23A" w14:textId="77777777" w:rsidR="00022C34" w:rsidRPr="00620B58" w:rsidRDefault="00022C34" w:rsidP="009C6AE4">
      <w:pPr>
        <w:spacing w:line="360" w:lineRule="auto"/>
        <w:rPr>
          <w:rFonts w:ascii="Arial" w:hAnsi="Arial" w:cs="Arial"/>
          <w:sz w:val="24"/>
          <w:szCs w:val="24"/>
          <w:u w:val="single"/>
          <w:lang w:val="en-US"/>
        </w:rPr>
      </w:pPr>
    </w:p>
    <w:p w14:paraId="0F16FED6" w14:textId="7FE15CBB" w:rsidR="000E1A3E" w:rsidRPr="008C4BE7" w:rsidRDefault="00C1224C" w:rsidP="009C6AE4">
      <w:pPr>
        <w:spacing w:line="360" w:lineRule="auto"/>
        <w:rPr>
          <w:rFonts w:ascii="Arial" w:hAnsi="Arial" w:cs="Arial"/>
          <w:sz w:val="24"/>
          <w:szCs w:val="24"/>
          <w:u w:val="single"/>
        </w:rPr>
      </w:pPr>
      <w:proofErr w:type="spellStart"/>
      <w:r>
        <w:rPr>
          <w:rFonts w:ascii="Arial" w:hAnsi="Arial" w:cs="Arial"/>
          <w:sz w:val="24"/>
          <w:szCs w:val="24"/>
          <w:u w:val="single"/>
        </w:rPr>
        <w:lastRenderedPageBreak/>
        <w:t>Captions</w:t>
      </w:r>
      <w:proofErr w:type="spellEnd"/>
      <w:r w:rsidR="00534156" w:rsidRPr="00534156">
        <w:rPr>
          <w:rFonts w:ascii="Arial" w:hAnsi="Arial" w:cs="Arial"/>
          <w:sz w:val="24"/>
          <w:szCs w:val="24"/>
          <w:u w:val="single"/>
        </w:rPr>
        <w:t>:</w:t>
      </w:r>
    </w:p>
    <w:p w14:paraId="45B929F6" w14:textId="443A5C66" w:rsidR="007A65EB" w:rsidRDefault="00306BF0" w:rsidP="009C6AE4">
      <w:pPr>
        <w:spacing w:line="360" w:lineRule="auto"/>
        <w:rPr>
          <w:rFonts w:ascii="Arial" w:hAnsi="Arial" w:cs="Arial"/>
          <w:noProof/>
          <w:sz w:val="24"/>
          <w:szCs w:val="24"/>
          <w:lang w:bidi="ar-SA"/>
        </w:rPr>
      </w:pPr>
      <w:r>
        <w:rPr>
          <w:rFonts w:ascii="Arial" w:hAnsi="Arial" w:cs="Arial"/>
          <w:noProof/>
          <w:sz w:val="24"/>
          <w:szCs w:val="24"/>
          <w:lang w:bidi="ar-SA"/>
        </w:rPr>
        <w:drawing>
          <wp:inline distT="0" distB="0" distL="0" distR="0" wp14:anchorId="0DF78B00" wp14:editId="217E4614">
            <wp:extent cx="6438900" cy="4829478"/>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2588" cy="4832244"/>
                    </a:xfrm>
                    <a:prstGeom prst="rect">
                      <a:avLst/>
                    </a:prstGeom>
                  </pic:spPr>
                </pic:pic>
              </a:graphicData>
            </a:graphic>
          </wp:inline>
        </w:drawing>
      </w:r>
    </w:p>
    <w:p w14:paraId="5749A160" w14:textId="692854C7" w:rsidR="007A65EB" w:rsidRDefault="00C1224C" w:rsidP="009C6AE4">
      <w:pPr>
        <w:spacing w:line="360" w:lineRule="auto"/>
        <w:rPr>
          <w:rFonts w:ascii="Arial" w:hAnsi="Arial" w:cs="Arial"/>
          <w:noProof/>
          <w:sz w:val="24"/>
          <w:szCs w:val="24"/>
          <w:lang w:val="en-US" w:bidi="ar-SA"/>
        </w:rPr>
      </w:pPr>
      <w:r w:rsidRPr="00C1224C">
        <w:rPr>
          <w:rFonts w:ascii="Arial" w:hAnsi="Arial" w:cs="Arial"/>
          <w:noProof/>
          <w:sz w:val="24"/>
          <w:szCs w:val="24"/>
          <w:lang w:val="en-US" w:bidi="ar-SA"/>
        </w:rPr>
        <w:t xml:space="preserve">Efficient timber </w:t>
      </w:r>
      <w:r>
        <w:rPr>
          <w:rFonts w:ascii="Arial" w:hAnsi="Arial" w:cs="Arial"/>
          <w:noProof/>
          <w:sz w:val="24"/>
          <w:szCs w:val="24"/>
          <w:lang w:val="en-US" w:bidi="ar-SA"/>
        </w:rPr>
        <w:t>handl</w:t>
      </w:r>
      <w:r w:rsidRPr="00C1224C">
        <w:rPr>
          <w:rFonts w:ascii="Arial" w:hAnsi="Arial" w:cs="Arial"/>
          <w:noProof/>
          <w:sz w:val="24"/>
          <w:szCs w:val="24"/>
          <w:lang w:val="en-US" w:bidi="ar-SA"/>
        </w:rPr>
        <w:t>ing: The stationary 821 E Ele</w:t>
      </w:r>
      <w:r>
        <w:rPr>
          <w:rFonts w:ascii="Arial" w:hAnsi="Arial" w:cs="Arial"/>
          <w:noProof/>
          <w:sz w:val="24"/>
          <w:szCs w:val="24"/>
          <w:lang w:val="en-US" w:bidi="ar-SA"/>
        </w:rPr>
        <w:t>c</w:t>
      </w:r>
      <w:r w:rsidRPr="00C1224C">
        <w:rPr>
          <w:rFonts w:ascii="Arial" w:hAnsi="Arial" w:cs="Arial"/>
          <w:noProof/>
          <w:sz w:val="24"/>
          <w:szCs w:val="24"/>
          <w:lang w:val="en-US" w:bidi="ar-SA"/>
        </w:rPr>
        <w:t>tro proves its high handling capacity when feeding the conveyor belt with logs</w:t>
      </w:r>
    </w:p>
    <w:p w14:paraId="4B49488F" w14:textId="7369DE5D" w:rsidR="00306BF0" w:rsidRDefault="00306BF0" w:rsidP="009C6AE4">
      <w:pPr>
        <w:spacing w:line="360" w:lineRule="auto"/>
        <w:rPr>
          <w:rFonts w:ascii="Arial" w:hAnsi="Arial" w:cs="Arial"/>
          <w:noProof/>
          <w:sz w:val="24"/>
          <w:szCs w:val="24"/>
          <w:lang w:val="en-US" w:bidi="ar-SA"/>
        </w:rPr>
      </w:pPr>
    </w:p>
    <w:p w14:paraId="3F848AE6" w14:textId="2A90CD46" w:rsidR="00306BF0" w:rsidRDefault="00306BF0" w:rsidP="00306BF0">
      <w:pPr>
        <w:spacing w:line="360" w:lineRule="auto"/>
        <w:jc w:val="center"/>
        <w:rPr>
          <w:rFonts w:ascii="Arial" w:hAnsi="Arial" w:cs="Arial"/>
          <w:noProof/>
          <w:sz w:val="24"/>
          <w:szCs w:val="24"/>
          <w:lang w:val="en-US" w:bidi="ar-SA"/>
        </w:rPr>
      </w:pPr>
      <w:r>
        <w:rPr>
          <w:rFonts w:ascii="Arial" w:hAnsi="Arial" w:cs="Arial"/>
          <w:noProof/>
          <w:sz w:val="24"/>
          <w:szCs w:val="24"/>
          <w:lang w:val="en-US" w:bidi="ar-SA"/>
        </w:rPr>
        <w:lastRenderedPageBreak/>
        <w:drawing>
          <wp:inline distT="0" distB="0" distL="0" distR="0" wp14:anchorId="2AA0DD6D" wp14:editId="3A17074F">
            <wp:extent cx="5346364" cy="4010025"/>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tretch>
                      <a:fillRect/>
                    </a:stretch>
                  </pic:blipFill>
                  <pic:spPr>
                    <a:xfrm>
                      <a:off x="0" y="0"/>
                      <a:ext cx="5391256" cy="4043696"/>
                    </a:xfrm>
                    <a:prstGeom prst="rect">
                      <a:avLst/>
                    </a:prstGeom>
                  </pic:spPr>
                </pic:pic>
              </a:graphicData>
            </a:graphic>
          </wp:inline>
        </w:drawing>
      </w:r>
    </w:p>
    <w:p w14:paraId="101FC8DB" w14:textId="2E69258B" w:rsidR="00306BF0" w:rsidRDefault="00306BF0" w:rsidP="009C6AE4">
      <w:pPr>
        <w:spacing w:line="360" w:lineRule="auto"/>
        <w:rPr>
          <w:rFonts w:ascii="Arial" w:hAnsi="Arial" w:cs="Arial"/>
          <w:noProof/>
          <w:sz w:val="24"/>
          <w:szCs w:val="24"/>
          <w:lang w:val="en-US" w:bidi="ar-SA"/>
        </w:rPr>
      </w:pPr>
    </w:p>
    <w:p w14:paraId="12D210E1" w14:textId="2A05D080" w:rsidR="00306BF0" w:rsidRPr="00C1224C" w:rsidRDefault="00306BF0" w:rsidP="00306BF0">
      <w:pPr>
        <w:spacing w:line="360" w:lineRule="auto"/>
        <w:jc w:val="center"/>
        <w:rPr>
          <w:rFonts w:ascii="Arial" w:hAnsi="Arial" w:cs="Arial"/>
          <w:noProof/>
          <w:sz w:val="24"/>
          <w:szCs w:val="24"/>
          <w:lang w:val="en-US" w:bidi="ar-SA"/>
        </w:rPr>
      </w:pPr>
      <w:r>
        <w:rPr>
          <w:rFonts w:ascii="Arial" w:hAnsi="Arial" w:cs="Arial"/>
          <w:noProof/>
          <w:sz w:val="24"/>
          <w:szCs w:val="24"/>
          <w:lang w:val="en-US" w:bidi="ar-SA"/>
        </w:rPr>
        <w:drawing>
          <wp:inline distT="0" distB="0" distL="0" distR="0" wp14:anchorId="3C1C9125" wp14:editId="2A1B4762">
            <wp:extent cx="5324475" cy="3993607"/>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extLst>
                        <a:ext uri="{28A0092B-C50C-407E-A947-70E740481C1C}">
                          <a14:useLocalDpi xmlns:a14="http://schemas.microsoft.com/office/drawing/2010/main" val="0"/>
                        </a:ext>
                      </a:extLst>
                    </a:blip>
                    <a:stretch>
                      <a:fillRect/>
                    </a:stretch>
                  </pic:blipFill>
                  <pic:spPr>
                    <a:xfrm>
                      <a:off x="0" y="0"/>
                      <a:ext cx="5352334" cy="4014502"/>
                    </a:xfrm>
                    <a:prstGeom prst="rect">
                      <a:avLst/>
                    </a:prstGeom>
                  </pic:spPr>
                </pic:pic>
              </a:graphicData>
            </a:graphic>
          </wp:inline>
        </w:drawing>
      </w:r>
    </w:p>
    <w:sectPr w:rsidR="00306BF0" w:rsidRPr="00C1224C"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65E6A" w14:textId="77777777" w:rsidR="006B4C29" w:rsidRDefault="006B4C29" w:rsidP="00B50ECB">
      <w:r>
        <w:separator/>
      </w:r>
    </w:p>
  </w:endnote>
  <w:endnote w:type="continuationSeparator" w:id="0">
    <w:p w14:paraId="70AC0A13" w14:textId="77777777" w:rsidR="006B4C29" w:rsidRDefault="006B4C29"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4EB4" w14:textId="77777777" w:rsidR="006B4C29" w:rsidRDefault="006B4C29" w:rsidP="00B50ECB">
      <w:r>
        <w:separator/>
      </w:r>
    </w:p>
  </w:footnote>
  <w:footnote w:type="continuationSeparator" w:id="0">
    <w:p w14:paraId="20B32343" w14:textId="77777777" w:rsidR="006B4C29" w:rsidRDefault="006B4C29"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CE4D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2pt;height:7.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8227526">
    <w:abstractNumId w:val="3"/>
  </w:num>
  <w:num w:numId="2" w16cid:durableId="194008871">
    <w:abstractNumId w:val="0"/>
  </w:num>
  <w:num w:numId="3" w16cid:durableId="1826778550">
    <w:abstractNumId w:val="4"/>
  </w:num>
  <w:num w:numId="4" w16cid:durableId="1936357455">
    <w:abstractNumId w:val="2"/>
  </w:num>
  <w:num w:numId="5" w16cid:durableId="808280560">
    <w:abstractNumId w:val="1"/>
  </w:num>
  <w:num w:numId="6" w16cid:durableId="563758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1CC2"/>
    <w:rsid w:val="0000207B"/>
    <w:rsid w:val="00006F88"/>
    <w:rsid w:val="00007DE1"/>
    <w:rsid w:val="00014BE9"/>
    <w:rsid w:val="0002208F"/>
    <w:rsid w:val="00022C34"/>
    <w:rsid w:val="0002362B"/>
    <w:rsid w:val="00025ED4"/>
    <w:rsid w:val="00027C51"/>
    <w:rsid w:val="00035D57"/>
    <w:rsid w:val="00045AC3"/>
    <w:rsid w:val="000514E6"/>
    <w:rsid w:val="00057367"/>
    <w:rsid w:val="000578EA"/>
    <w:rsid w:val="00063C63"/>
    <w:rsid w:val="00066A28"/>
    <w:rsid w:val="0007171F"/>
    <w:rsid w:val="00074161"/>
    <w:rsid w:val="00074244"/>
    <w:rsid w:val="0008184F"/>
    <w:rsid w:val="00081AB1"/>
    <w:rsid w:val="000830FB"/>
    <w:rsid w:val="000836B9"/>
    <w:rsid w:val="000906D5"/>
    <w:rsid w:val="000A32FF"/>
    <w:rsid w:val="000B5DB9"/>
    <w:rsid w:val="000C20B5"/>
    <w:rsid w:val="000D679F"/>
    <w:rsid w:val="000E1A3E"/>
    <w:rsid w:val="000E29DA"/>
    <w:rsid w:val="000E4D4A"/>
    <w:rsid w:val="000E68F1"/>
    <w:rsid w:val="000F2DB5"/>
    <w:rsid w:val="000F4723"/>
    <w:rsid w:val="000F7EA1"/>
    <w:rsid w:val="001012D6"/>
    <w:rsid w:val="00101E0A"/>
    <w:rsid w:val="0010385C"/>
    <w:rsid w:val="00103C61"/>
    <w:rsid w:val="00104E49"/>
    <w:rsid w:val="001146E0"/>
    <w:rsid w:val="00115299"/>
    <w:rsid w:val="00116736"/>
    <w:rsid w:val="00117017"/>
    <w:rsid w:val="0011729C"/>
    <w:rsid w:val="00120EF6"/>
    <w:rsid w:val="0012203F"/>
    <w:rsid w:val="00122DDE"/>
    <w:rsid w:val="001235C6"/>
    <w:rsid w:val="001241F2"/>
    <w:rsid w:val="00126C3A"/>
    <w:rsid w:val="001313C5"/>
    <w:rsid w:val="001341B3"/>
    <w:rsid w:val="00140C08"/>
    <w:rsid w:val="00144776"/>
    <w:rsid w:val="00153C5A"/>
    <w:rsid w:val="00155FC3"/>
    <w:rsid w:val="00156D8A"/>
    <w:rsid w:val="001646F3"/>
    <w:rsid w:val="00166BA7"/>
    <w:rsid w:val="00174057"/>
    <w:rsid w:val="0017668F"/>
    <w:rsid w:val="0019042C"/>
    <w:rsid w:val="0019490C"/>
    <w:rsid w:val="001A10AC"/>
    <w:rsid w:val="001B2FB7"/>
    <w:rsid w:val="001C0CCA"/>
    <w:rsid w:val="001C49C5"/>
    <w:rsid w:val="001C63E1"/>
    <w:rsid w:val="001D016A"/>
    <w:rsid w:val="001D5339"/>
    <w:rsid w:val="001D6602"/>
    <w:rsid w:val="001D6C06"/>
    <w:rsid w:val="001E0FEA"/>
    <w:rsid w:val="001E55F4"/>
    <w:rsid w:val="001E6D9F"/>
    <w:rsid w:val="001F08AB"/>
    <w:rsid w:val="001F18CB"/>
    <w:rsid w:val="001F6AD4"/>
    <w:rsid w:val="00204F10"/>
    <w:rsid w:val="002119CC"/>
    <w:rsid w:val="00212FA1"/>
    <w:rsid w:val="002133F5"/>
    <w:rsid w:val="00224127"/>
    <w:rsid w:val="00225EDF"/>
    <w:rsid w:val="00233130"/>
    <w:rsid w:val="00257E09"/>
    <w:rsid w:val="00262862"/>
    <w:rsid w:val="002704CE"/>
    <w:rsid w:val="0027684D"/>
    <w:rsid w:val="0028666B"/>
    <w:rsid w:val="0029096E"/>
    <w:rsid w:val="002937C4"/>
    <w:rsid w:val="002A372C"/>
    <w:rsid w:val="002A4AFB"/>
    <w:rsid w:val="002A4D96"/>
    <w:rsid w:val="002A68D7"/>
    <w:rsid w:val="002A7D02"/>
    <w:rsid w:val="002B2BB5"/>
    <w:rsid w:val="002B5DD2"/>
    <w:rsid w:val="002B6880"/>
    <w:rsid w:val="002C0CC2"/>
    <w:rsid w:val="002C2A1B"/>
    <w:rsid w:val="002C2FF4"/>
    <w:rsid w:val="002D3A80"/>
    <w:rsid w:val="002D565D"/>
    <w:rsid w:val="002E056D"/>
    <w:rsid w:val="002F47F8"/>
    <w:rsid w:val="00301AAC"/>
    <w:rsid w:val="003040C4"/>
    <w:rsid w:val="003041DB"/>
    <w:rsid w:val="00305E7D"/>
    <w:rsid w:val="00306BF0"/>
    <w:rsid w:val="00314586"/>
    <w:rsid w:val="0031469E"/>
    <w:rsid w:val="0031485B"/>
    <w:rsid w:val="00320119"/>
    <w:rsid w:val="00321CF1"/>
    <w:rsid w:val="003230A5"/>
    <w:rsid w:val="003305A4"/>
    <w:rsid w:val="00337183"/>
    <w:rsid w:val="00341B5D"/>
    <w:rsid w:val="00351C5D"/>
    <w:rsid w:val="00352AFF"/>
    <w:rsid w:val="00354A32"/>
    <w:rsid w:val="0035774C"/>
    <w:rsid w:val="00357C71"/>
    <w:rsid w:val="00357D8A"/>
    <w:rsid w:val="00373D4C"/>
    <w:rsid w:val="00380115"/>
    <w:rsid w:val="003836F2"/>
    <w:rsid w:val="00386A37"/>
    <w:rsid w:val="00387B91"/>
    <w:rsid w:val="003A1E89"/>
    <w:rsid w:val="003B0CB5"/>
    <w:rsid w:val="003B546B"/>
    <w:rsid w:val="003C10AE"/>
    <w:rsid w:val="003C52B8"/>
    <w:rsid w:val="003C54A5"/>
    <w:rsid w:val="003C6B5B"/>
    <w:rsid w:val="003D1E7B"/>
    <w:rsid w:val="003D4ECD"/>
    <w:rsid w:val="003D699A"/>
    <w:rsid w:val="003D7707"/>
    <w:rsid w:val="003E2C97"/>
    <w:rsid w:val="003E6058"/>
    <w:rsid w:val="003F462E"/>
    <w:rsid w:val="00401197"/>
    <w:rsid w:val="00404CF5"/>
    <w:rsid w:val="00405090"/>
    <w:rsid w:val="00410BB5"/>
    <w:rsid w:val="004114FD"/>
    <w:rsid w:val="004133E2"/>
    <w:rsid w:val="00422BF5"/>
    <w:rsid w:val="00423BCD"/>
    <w:rsid w:val="00431E9F"/>
    <w:rsid w:val="004338B1"/>
    <w:rsid w:val="004378FB"/>
    <w:rsid w:val="00456894"/>
    <w:rsid w:val="00456B21"/>
    <w:rsid w:val="00460DAC"/>
    <w:rsid w:val="004619AF"/>
    <w:rsid w:val="00461E53"/>
    <w:rsid w:val="00463ABC"/>
    <w:rsid w:val="00465A91"/>
    <w:rsid w:val="0047132D"/>
    <w:rsid w:val="0047556F"/>
    <w:rsid w:val="0048081C"/>
    <w:rsid w:val="00486598"/>
    <w:rsid w:val="00490F1E"/>
    <w:rsid w:val="00490F2C"/>
    <w:rsid w:val="00493405"/>
    <w:rsid w:val="00497F98"/>
    <w:rsid w:val="004A1418"/>
    <w:rsid w:val="004A5767"/>
    <w:rsid w:val="004B17B2"/>
    <w:rsid w:val="004B20FA"/>
    <w:rsid w:val="004C179A"/>
    <w:rsid w:val="004D5B36"/>
    <w:rsid w:val="004D6966"/>
    <w:rsid w:val="004D7247"/>
    <w:rsid w:val="004E3803"/>
    <w:rsid w:val="004F6672"/>
    <w:rsid w:val="004F7A3B"/>
    <w:rsid w:val="00503B7F"/>
    <w:rsid w:val="00511514"/>
    <w:rsid w:val="00527097"/>
    <w:rsid w:val="00527F18"/>
    <w:rsid w:val="00530D3A"/>
    <w:rsid w:val="00531FF6"/>
    <w:rsid w:val="00534156"/>
    <w:rsid w:val="00540090"/>
    <w:rsid w:val="00543F47"/>
    <w:rsid w:val="00564F26"/>
    <w:rsid w:val="00565C85"/>
    <w:rsid w:val="0056637B"/>
    <w:rsid w:val="005720D0"/>
    <w:rsid w:val="00587BE9"/>
    <w:rsid w:val="0059033B"/>
    <w:rsid w:val="005A36FA"/>
    <w:rsid w:val="005B15A3"/>
    <w:rsid w:val="005B1768"/>
    <w:rsid w:val="005B6FFC"/>
    <w:rsid w:val="005D147A"/>
    <w:rsid w:val="005D5937"/>
    <w:rsid w:val="005D5DF3"/>
    <w:rsid w:val="005D5FB2"/>
    <w:rsid w:val="005D6F1F"/>
    <w:rsid w:val="005E1EE2"/>
    <w:rsid w:val="005F1875"/>
    <w:rsid w:val="005F2C04"/>
    <w:rsid w:val="005F4466"/>
    <w:rsid w:val="0060083E"/>
    <w:rsid w:val="006052AF"/>
    <w:rsid w:val="006129F9"/>
    <w:rsid w:val="00620B58"/>
    <w:rsid w:val="00622218"/>
    <w:rsid w:val="0062375F"/>
    <w:rsid w:val="00623F02"/>
    <w:rsid w:val="00625E6A"/>
    <w:rsid w:val="006265A5"/>
    <w:rsid w:val="00627FD3"/>
    <w:rsid w:val="00634CCD"/>
    <w:rsid w:val="0063659B"/>
    <w:rsid w:val="0063745A"/>
    <w:rsid w:val="00637690"/>
    <w:rsid w:val="006406B8"/>
    <w:rsid w:val="00646060"/>
    <w:rsid w:val="00654880"/>
    <w:rsid w:val="00656379"/>
    <w:rsid w:val="00657826"/>
    <w:rsid w:val="00661017"/>
    <w:rsid w:val="0066445E"/>
    <w:rsid w:val="006644E4"/>
    <w:rsid w:val="006705CB"/>
    <w:rsid w:val="00670BAF"/>
    <w:rsid w:val="006718DB"/>
    <w:rsid w:val="0068108F"/>
    <w:rsid w:val="00682808"/>
    <w:rsid w:val="00683A7F"/>
    <w:rsid w:val="00686440"/>
    <w:rsid w:val="006A2AE0"/>
    <w:rsid w:val="006A6345"/>
    <w:rsid w:val="006A7E1F"/>
    <w:rsid w:val="006B0D2F"/>
    <w:rsid w:val="006B2F1D"/>
    <w:rsid w:val="006B45B7"/>
    <w:rsid w:val="006B4C29"/>
    <w:rsid w:val="006B5EAD"/>
    <w:rsid w:val="006B700C"/>
    <w:rsid w:val="006D2067"/>
    <w:rsid w:val="006D384F"/>
    <w:rsid w:val="006D3FBC"/>
    <w:rsid w:val="006D7313"/>
    <w:rsid w:val="006E3052"/>
    <w:rsid w:val="006E551D"/>
    <w:rsid w:val="006E5BF9"/>
    <w:rsid w:val="006F67A3"/>
    <w:rsid w:val="00700301"/>
    <w:rsid w:val="00703918"/>
    <w:rsid w:val="00705A53"/>
    <w:rsid w:val="00715600"/>
    <w:rsid w:val="00715E31"/>
    <w:rsid w:val="0071607C"/>
    <w:rsid w:val="00717ACC"/>
    <w:rsid w:val="00722651"/>
    <w:rsid w:val="007229D0"/>
    <w:rsid w:val="0072615C"/>
    <w:rsid w:val="00727F23"/>
    <w:rsid w:val="0073122C"/>
    <w:rsid w:val="00731E58"/>
    <w:rsid w:val="007322D4"/>
    <w:rsid w:val="0074027D"/>
    <w:rsid w:val="00742EA8"/>
    <w:rsid w:val="00744644"/>
    <w:rsid w:val="0074588C"/>
    <w:rsid w:val="00750D19"/>
    <w:rsid w:val="0076050B"/>
    <w:rsid w:val="0076173E"/>
    <w:rsid w:val="00763016"/>
    <w:rsid w:val="007712A8"/>
    <w:rsid w:val="007741C9"/>
    <w:rsid w:val="00774E06"/>
    <w:rsid w:val="00775967"/>
    <w:rsid w:val="00775C7E"/>
    <w:rsid w:val="0077652E"/>
    <w:rsid w:val="007809F3"/>
    <w:rsid w:val="00787F99"/>
    <w:rsid w:val="007952CF"/>
    <w:rsid w:val="007A00B8"/>
    <w:rsid w:val="007A0A75"/>
    <w:rsid w:val="007A65EB"/>
    <w:rsid w:val="007A6752"/>
    <w:rsid w:val="007A6DBE"/>
    <w:rsid w:val="007B6383"/>
    <w:rsid w:val="007C157A"/>
    <w:rsid w:val="007C6B91"/>
    <w:rsid w:val="007D09EA"/>
    <w:rsid w:val="007D1FAF"/>
    <w:rsid w:val="007D415D"/>
    <w:rsid w:val="007D7CE9"/>
    <w:rsid w:val="007E08BF"/>
    <w:rsid w:val="007E1D13"/>
    <w:rsid w:val="007F1FA4"/>
    <w:rsid w:val="00800C0F"/>
    <w:rsid w:val="008059E0"/>
    <w:rsid w:val="0081295A"/>
    <w:rsid w:val="00821CE2"/>
    <w:rsid w:val="00822BB3"/>
    <w:rsid w:val="00824B8D"/>
    <w:rsid w:val="00826C84"/>
    <w:rsid w:val="00827C43"/>
    <w:rsid w:val="0083024A"/>
    <w:rsid w:val="00830DB9"/>
    <w:rsid w:val="00832208"/>
    <w:rsid w:val="00833ABE"/>
    <w:rsid w:val="00840CB7"/>
    <w:rsid w:val="00842656"/>
    <w:rsid w:val="00844123"/>
    <w:rsid w:val="00844BE7"/>
    <w:rsid w:val="00846842"/>
    <w:rsid w:val="00853FCA"/>
    <w:rsid w:val="00855EE0"/>
    <w:rsid w:val="008561B7"/>
    <w:rsid w:val="00856D7E"/>
    <w:rsid w:val="00865427"/>
    <w:rsid w:val="0087020C"/>
    <w:rsid w:val="008762C0"/>
    <w:rsid w:val="0088119F"/>
    <w:rsid w:val="0088382F"/>
    <w:rsid w:val="00887999"/>
    <w:rsid w:val="00890217"/>
    <w:rsid w:val="00891A5E"/>
    <w:rsid w:val="00891C22"/>
    <w:rsid w:val="00891C4A"/>
    <w:rsid w:val="00896CF3"/>
    <w:rsid w:val="008A48A1"/>
    <w:rsid w:val="008A58BD"/>
    <w:rsid w:val="008C1F2A"/>
    <w:rsid w:val="008C2647"/>
    <w:rsid w:val="008C3C08"/>
    <w:rsid w:val="008C4BE7"/>
    <w:rsid w:val="008D09AF"/>
    <w:rsid w:val="008D18C1"/>
    <w:rsid w:val="008E3E7F"/>
    <w:rsid w:val="008E44D6"/>
    <w:rsid w:val="008E5994"/>
    <w:rsid w:val="008E787B"/>
    <w:rsid w:val="008F2DD0"/>
    <w:rsid w:val="008F3384"/>
    <w:rsid w:val="008F42D8"/>
    <w:rsid w:val="008F725A"/>
    <w:rsid w:val="009002E9"/>
    <w:rsid w:val="0090068A"/>
    <w:rsid w:val="00905E9E"/>
    <w:rsid w:val="0091482F"/>
    <w:rsid w:val="0091732C"/>
    <w:rsid w:val="00924C9F"/>
    <w:rsid w:val="00925C10"/>
    <w:rsid w:val="009316CB"/>
    <w:rsid w:val="00932CF6"/>
    <w:rsid w:val="00933394"/>
    <w:rsid w:val="00935204"/>
    <w:rsid w:val="00944548"/>
    <w:rsid w:val="00946C04"/>
    <w:rsid w:val="00947235"/>
    <w:rsid w:val="00952AC7"/>
    <w:rsid w:val="009549BB"/>
    <w:rsid w:val="00956B6D"/>
    <w:rsid w:val="0096146B"/>
    <w:rsid w:val="00962C81"/>
    <w:rsid w:val="0096594C"/>
    <w:rsid w:val="009700E1"/>
    <w:rsid w:val="009717AC"/>
    <w:rsid w:val="00976975"/>
    <w:rsid w:val="0099157A"/>
    <w:rsid w:val="00992478"/>
    <w:rsid w:val="009941E6"/>
    <w:rsid w:val="009A4E1F"/>
    <w:rsid w:val="009A557F"/>
    <w:rsid w:val="009A6339"/>
    <w:rsid w:val="009A7A95"/>
    <w:rsid w:val="009B21A4"/>
    <w:rsid w:val="009B2320"/>
    <w:rsid w:val="009B7636"/>
    <w:rsid w:val="009C16C2"/>
    <w:rsid w:val="009C6AE4"/>
    <w:rsid w:val="009D0106"/>
    <w:rsid w:val="009D1904"/>
    <w:rsid w:val="009D199D"/>
    <w:rsid w:val="009D3A70"/>
    <w:rsid w:val="009D6A47"/>
    <w:rsid w:val="009E1308"/>
    <w:rsid w:val="009E2B30"/>
    <w:rsid w:val="009E3198"/>
    <w:rsid w:val="009E6E9F"/>
    <w:rsid w:val="009F08AB"/>
    <w:rsid w:val="009F5FF3"/>
    <w:rsid w:val="00A06481"/>
    <w:rsid w:val="00A12384"/>
    <w:rsid w:val="00A2135E"/>
    <w:rsid w:val="00A266F7"/>
    <w:rsid w:val="00A34B2D"/>
    <w:rsid w:val="00A42823"/>
    <w:rsid w:val="00A44778"/>
    <w:rsid w:val="00A45134"/>
    <w:rsid w:val="00A4669B"/>
    <w:rsid w:val="00A54E0B"/>
    <w:rsid w:val="00A55181"/>
    <w:rsid w:val="00A607C3"/>
    <w:rsid w:val="00A622FC"/>
    <w:rsid w:val="00A62359"/>
    <w:rsid w:val="00A6601D"/>
    <w:rsid w:val="00A66989"/>
    <w:rsid w:val="00A71556"/>
    <w:rsid w:val="00A7495B"/>
    <w:rsid w:val="00A7586A"/>
    <w:rsid w:val="00A822E0"/>
    <w:rsid w:val="00A82BC9"/>
    <w:rsid w:val="00A9019A"/>
    <w:rsid w:val="00AA311F"/>
    <w:rsid w:val="00AA478C"/>
    <w:rsid w:val="00AB0A22"/>
    <w:rsid w:val="00AB7FC5"/>
    <w:rsid w:val="00AC3E19"/>
    <w:rsid w:val="00AC69BC"/>
    <w:rsid w:val="00AD2EB2"/>
    <w:rsid w:val="00AD642C"/>
    <w:rsid w:val="00AE5716"/>
    <w:rsid w:val="00AE7043"/>
    <w:rsid w:val="00AF0CBF"/>
    <w:rsid w:val="00AF2662"/>
    <w:rsid w:val="00AF3A42"/>
    <w:rsid w:val="00AF5376"/>
    <w:rsid w:val="00AF69AD"/>
    <w:rsid w:val="00B056D1"/>
    <w:rsid w:val="00B0698F"/>
    <w:rsid w:val="00B13FD8"/>
    <w:rsid w:val="00B2125C"/>
    <w:rsid w:val="00B30A34"/>
    <w:rsid w:val="00B31DBD"/>
    <w:rsid w:val="00B35B2F"/>
    <w:rsid w:val="00B40E6A"/>
    <w:rsid w:val="00B424D6"/>
    <w:rsid w:val="00B43DF1"/>
    <w:rsid w:val="00B45048"/>
    <w:rsid w:val="00B45145"/>
    <w:rsid w:val="00B468D7"/>
    <w:rsid w:val="00B50ECB"/>
    <w:rsid w:val="00B61158"/>
    <w:rsid w:val="00B62188"/>
    <w:rsid w:val="00B63835"/>
    <w:rsid w:val="00B64B78"/>
    <w:rsid w:val="00B7263A"/>
    <w:rsid w:val="00B73273"/>
    <w:rsid w:val="00B81C9E"/>
    <w:rsid w:val="00B82B47"/>
    <w:rsid w:val="00B872B5"/>
    <w:rsid w:val="00B90472"/>
    <w:rsid w:val="00B90A4E"/>
    <w:rsid w:val="00BA08D5"/>
    <w:rsid w:val="00BA1245"/>
    <w:rsid w:val="00BA145F"/>
    <w:rsid w:val="00BA6764"/>
    <w:rsid w:val="00BB0C64"/>
    <w:rsid w:val="00BB18EA"/>
    <w:rsid w:val="00BB1BAA"/>
    <w:rsid w:val="00BB51E0"/>
    <w:rsid w:val="00BC4ACA"/>
    <w:rsid w:val="00BC69A9"/>
    <w:rsid w:val="00BC798C"/>
    <w:rsid w:val="00BD0389"/>
    <w:rsid w:val="00BD1A69"/>
    <w:rsid w:val="00BD4BC4"/>
    <w:rsid w:val="00BE34AA"/>
    <w:rsid w:val="00BF366A"/>
    <w:rsid w:val="00BF45C7"/>
    <w:rsid w:val="00C007A5"/>
    <w:rsid w:val="00C01B06"/>
    <w:rsid w:val="00C1224C"/>
    <w:rsid w:val="00C25608"/>
    <w:rsid w:val="00C32DC2"/>
    <w:rsid w:val="00C356D5"/>
    <w:rsid w:val="00C43329"/>
    <w:rsid w:val="00C52068"/>
    <w:rsid w:val="00C52F9F"/>
    <w:rsid w:val="00C55F7D"/>
    <w:rsid w:val="00C562BF"/>
    <w:rsid w:val="00C61436"/>
    <w:rsid w:val="00C628BF"/>
    <w:rsid w:val="00C705B2"/>
    <w:rsid w:val="00C74CC4"/>
    <w:rsid w:val="00C76CE9"/>
    <w:rsid w:val="00C8354A"/>
    <w:rsid w:val="00C83658"/>
    <w:rsid w:val="00C85D45"/>
    <w:rsid w:val="00C86C2D"/>
    <w:rsid w:val="00C923C0"/>
    <w:rsid w:val="00C92698"/>
    <w:rsid w:val="00CA3150"/>
    <w:rsid w:val="00CA3811"/>
    <w:rsid w:val="00CB5411"/>
    <w:rsid w:val="00CB6923"/>
    <w:rsid w:val="00CC1EFD"/>
    <w:rsid w:val="00CD103D"/>
    <w:rsid w:val="00CE0047"/>
    <w:rsid w:val="00D0431B"/>
    <w:rsid w:val="00D20119"/>
    <w:rsid w:val="00D24726"/>
    <w:rsid w:val="00D33704"/>
    <w:rsid w:val="00D34522"/>
    <w:rsid w:val="00D347B8"/>
    <w:rsid w:val="00D3675F"/>
    <w:rsid w:val="00D4328D"/>
    <w:rsid w:val="00D4593F"/>
    <w:rsid w:val="00D5423E"/>
    <w:rsid w:val="00D605DA"/>
    <w:rsid w:val="00D61DEC"/>
    <w:rsid w:val="00D65190"/>
    <w:rsid w:val="00D67DAF"/>
    <w:rsid w:val="00D7119D"/>
    <w:rsid w:val="00D719CB"/>
    <w:rsid w:val="00D81D7C"/>
    <w:rsid w:val="00D84372"/>
    <w:rsid w:val="00D8675C"/>
    <w:rsid w:val="00D867A8"/>
    <w:rsid w:val="00D94317"/>
    <w:rsid w:val="00DA2B63"/>
    <w:rsid w:val="00DA3E74"/>
    <w:rsid w:val="00DA5965"/>
    <w:rsid w:val="00DB3755"/>
    <w:rsid w:val="00DB434D"/>
    <w:rsid w:val="00DC45BD"/>
    <w:rsid w:val="00DC7139"/>
    <w:rsid w:val="00DD3174"/>
    <w:rsid w:val="00DD6E8B"/>
    <w:rsid w:val="00DD77D2"/>
    <w:rsid w:val="00DE1111"/>
    <w:rsid w:val="00DE3BDA"/>
    <w:rsid w:val="00DF0D7B"/>
    <w:rsid w:val="00DF534D"/>
    <w:rsid w:val="00E011E5"/>
    <w:rsid w:val="00E01ED6"/>
    <w:rsid w:val="00E029FD"/>
    <w:rsid w:val="00E02C18"/>
    <w:rsid w:val="00E1019C"/>
    <w:rsid w:val="00E11F8E"/>
    <w:rsid w:val="00E20AF5"/>
    <w:rsid w:val="00E303E1"/>
    <w:rsid w:val="00E3111A"/>
    <w:rsid w:val="00E332C7"/>
    <w:rsid w:val="00E333CB"/>
    <w:rsid w:val="00E431AC"/>
    <w:rsid w:val="00E43DC0"/>
    <w:rsid w:val="00E52AD1"/>
    <w:rsid w:val="00E53669"/>
    <w:rsid w:val="00E55891"/>
    <w:rsid w:val="00E55A57"/>
    <w:rsid w:val="00E6201A"/>
    <w:rsid w:val="00E668E2"/>
    <w:rsid w:val="00E67034"/>
    <w:rsid w:val="00E679A1"/>
    <w:rsid w:val="00E70149"/>
    <w:rsid w:val="00E808C8"/>
    <w:rsid w:val="00E84989"/>
    <w:rsid w:val="00E907C2"/>
    <w:rsid w:val="00E923ED"/>
    <w:rsid w:val="00E942C6"/>
    <w:rsid w:val="00EA0319"/>
    <w:rsid w:val="00EA19ED"/>
    <w:rsid w:val="00EA1D04"/>
    <w:rsid w:val="00EA1F9C"/>
    <w:rsid w:val="00EA2C9A"/>
    <w:rsid w:val="00EA2D0C"/>
    <w:rsid w:val="00EA6FA1"/>
    <w:rsid w:val="00EB314F"/>
    <w:rsid w:val="00EB5535"/>
    <w:rsid w:val="00EB71EA"/>
    <w:rsid w:val="00EB794C"/>
    <w:rsid w:val="00EC691A"/>
    <w:rsid w:val="00ED22C3"/>
    <w:rsid w:val="00ED43E5"/>
    <w:rsid w:val="00ED629E"/>
    <w:rsid w:val="00EE186A"/>
    <w:rsid w:val="00EF0862"/>
    <w:rsid w:val="00EF2442"/>
    <w:rsid w:val="00F03DF4"/>
    <w:rsid w:val="00F06A04"/>
    <w:rsid w:val="00F12BB0"/>
    <w:rsid w:val="00F12FD3"/>
    <w:rsid w:val="00F15633"/>
    <w:rsid w:val="00F202A9"/>
    <w:rsid w:val="00F21194"/>
    <w:rsid w:val="00F22FC0"/>
    <w:rsid w:val="00F2796A"/>
    <w:rsid w:val="00F31840"/>
    <w:rsid w:val="00F33702"/>
    <w:rsid w:val="00F35D06"/>
    <w:rsid w:val="00F40805"/>
    <w:rsid w:val="00F422AD"/>
    <w:rsid w:val="00F42505"/>
    <w:rsid w:val="00F436D3"/>
    <w:rsid w:val="00F44BFF"/>
    <w:rsid w:val="00F464D8"/>
    <w:rsid w:val="00F679EE"/>
    <w:rsid w:val="00F7431A"/>
    <w:rsid w:val="00F76172"/>
    <w:rsid w:val="00F8040E"/>
    <w:rsid w:val="00F80525"/>
    <w:rsid w:val="00F8562A"/>
    <w:rsid w:val="00F91CF1"/>
    <w:rsid w:val="00F9315C"/>
    <w:rsid w:val="00F94F6D"/>
    <w:rsid w:val="00F95429"/>
    <w:rsid w:val="00F95D48"/>
    <w:rsid w:val="00FA212B"/>
    <w:rsid w:val="00FA3FDA"/>
    <w:rsid w:val="00FB220B"/>
    <w:rsid w:val="00FB3243"/>
    <w:rsid w:val="00FB330C"/>
    <w:rsid w:val="00FB377E"/>
    <w:rsid w:val="00FC0FF3"/>
    <w:rsid w:val="00FC2E06"/>
    <w:rsid w:val="00FC4D93"/>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BesuchterLink">
    <w:name w:val="FollowedHyperlink"/>
    <w:basedOn w:val="Absatz-Standardschriftart"/>
    <w:uiPriority w:val="99"/>
    <w:semiHidden/>
    <w:unhideWhenUsed/>
    <w:rsid w:val="00090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234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B76A1-A09B-491E-AF1E-8120FA99C7B9}">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3A6B-8513-49CC-A965-5F5E5C17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549</Words>
  <Characters>3459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Bortmes Jennifer</dc:creator>
  <cp:keywords/>
  <dc:description/>
  <cp:lastModifiedBy>Bortmes Jennifer</cp:lastModifiedBy>
  <cp:revision>86</cp:revision>
  <cp:lastPrinted>2022-03-29T05:37:00Z</cp:lastPrinted>
  <dcterms:created xsi:type="dcterms:W3CDTF">2022-12-12T10:16:00Z</dcterms:created>
  <dcterms:modified xsi:type="dcterms:W3CDTF">2023-09-13T13:30:00Z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