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106F18" w14:textId="01FF1E98" w:rsidR="00B63835" w:rsidRPr="005826C9" w:rsidRDefault="0081099E" w:rsidP="00533E9D">
      <w:pPr>
        <w:pStyle w:val="Textkrper"/>
        <w:spacing w:before="100" w:line="456" w:lineRule="auto"/>
        <w:ind w:right="404"/>
        <w:rPr>
          <w:color w:val="323031"/>
          <w:lang w:val="en-US"/>
        </w:rPr>
      </w:pPr>
      <w:r>
        <w:rPr>
          <w:noProof/>
          <w:lang w:bidi="ar-SA"/>
        </w:rPr>
        <mc:AlternateContent>
          <mc:Choice Requires="wps">
            <w:drawing>
              <wp:anchor distT="0" distB="0" distL="114300" distR="114300" simplePos="0" relativeHeight="251682816" behindDoc="0" locked="0" layoutInCell="1" allowOverlap="1" wp14:anchorId="0E00C950" wp14:editId="2EB19E69">
                <wp:simplePos x="0" y="0"/>
                <wp:positionH relativeFrom="column">
                  <wp:posOffset>4088130</wp:posOffset>
                </wp:positionH>
                <wp:positionV relativeFrom="paragraph">
                  <wp:posOffset>-50165</wp:posOffset>
                </wp:positionV>
                <wp:extent cx="1047750" cy="371475"/>
                <wp:effectExtent l="0" t="0" r="0" b="9525"/>
                <wp:wrapNone/>
                <wp:docPr id="23" name="Textfeld 23"/>
                <wp:cNvGraphicFramePr/>
                <a:graphic xmlns:a="http://schemas.openxmlformats.org/drawingml/2006/main">
                  <a:graphicData uri="http://schemas.microsoft.com/office/word/2010/wordprocessingShape">
                    <wps:wsp>
                      <wps:cNvSpPr txBox="1"/>
                      <wps:spPr>
                        <a:xfrm>
                          <a:off x="0" y="0"/>
                          <a:ext cx="1047750" cy="371475"/>
                        </a:xfrm>
                        <a:prstGeom prst="rect">
                          <a:avLst/>
                        </a:prstGeom>
                        <a:solidFill>
                          <a:schemeClr val="lt1"/>
                        </a:solidFill>
                        <a:ln w="6350">
                          <a:noFill/>
                        </a:ln>
                      </wps:spPr>
                      <wps:txbx>
                        <w:txbxContent>
                          <w:p w14:paraId="20886062" w14:textId="0672FA3D"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55180B">
                              <w:rPr>
                                <w:rFonts w:cs="Arial"/>
                                <w:i/>
                                <w:color w:val="7F7F7F" w:themeColor="text1" w:themeTint="80"/>
                              </w:rPr>
                              <w:t>Verona</w:t>
                            </w:r>
                            <w:r w:rsidR="00D2062F">
                              <w:rPr>
                                <w:rFonts w:cs="Arial"/>
                                <w:i/>
                                <w:color w:val="7F7F7F" w:themeColor="text1" w:themeTint="80"/>
                              </w:rPr>
                              <w:t xml:space="preserve">, </w:t>
                            </w:r>
                            <w:r w:rsidR="00FC6AAD">
                              <w:rPr>
                                <w:rFonts w:cs="Arial"/>
                                <w:i/>
                                <w:color w:val="7F7F7F" w:themeColor="text1" w:themeTint="80"/>
                              </w:rPr>
                              <w:t>IT</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00C950" id="_x0000_t202" coordsize="21600,21600" o:spt="202" path="m,l,21600r21600,l21600,xe">
                <v:stroke joinstyle="miter"/>
                <v:path gradientshapeok="t" o:connecttype="rect"/>
              </v:shapetype>
              <v:shape id="Textfeld 23" o:spid="_x0000_s1026" type="#_x0000_t202" style="position:absolute;margin-left:321.9pt;margin-top:-3.95pt;width:82.5pt;height:29.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" fillcolor="white [3201]" stroked="f" strokeweight=".5pt">
                <v:textbox inset="0,0,0,1mm">
                  <w:txbxContent>
                    <w:p w14:paraId="20886062" w14:textId="0672FA3D"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55180B">
                        <w:rPr>
                          <w:rFonts w:cs="Arial"/>
                          <w:i/>
                          <w:color w:val="7F7F7F" w:themeColor="text1" w:themeTint="80"/>
                        </w:rPr>
                        <w:t>Verona</w:t>
                      </w:r>
                      <w:r w:rsidR="00D2062F">
                        <w:rPr>
                          <w:rFonts w:cs="Arial"/>
                          <w:i/>
                          <w:color w:val="7F7F7F" w:themeColor="text1" w:themeTint="80"/>
                        </w:rPr>
                        <w:t xml:space="preserve">, </w:t>
                      </w:r>
                      <w:r w:rsidR="00FC6AAD">
                        <w:rPr>
                          <w:rFonts w:cs="Arial"/>
                          <w:i/>
                          <w:color w:val="7F7F7F" w:themeColor="text1" w:themeTint="80"/>
                        </w:rPr>
                        <w:t>IT</w:t>
                      </w:r>
                    </w:p>
                  </w:txbxContent>
                </v:textbox>
              </v:shape>
            </w:pict>
          </mc:Fallback>
        </mc:AlternateContent>
      </w:r>
      <w:r>
        <w:rPr>
          <w:noProof/>
          <w:lang w:bidi="ar-SA"/>
        </w:rPr>
        <mc:AlternateContent>
          <mc:Choice Requires="wps">
            <w:drawing>
              <wp:anchor distT="0" distB="0" distL="114300" distR="114300" simplePos="0" relativeHeight="251694080" behindDoc="0" locked="0" layoutInCell="1" allowOverlap="1" wp14:anchorId="7BFE2FDB" wp14:editId="74B3BEF4">
                <wp:simplePos x="0" y="0"/>
                <wp:positionH relativeFrom="column">
                  <wp:posOffset>3906830</wp:posOffset>
                </wp:positionH>
                <wp:positionV relativeFrom="paragraph">
                  <wp:posOffset>-43180</wp:posOffset>
                </wp:positionV>
                <wp:extent cx="149225" cy="138430"/>
                <wp:effectExtent l="0" t="0" r="3175" b="0"/>
                <wp:wrapNone/>
                <wp:docPr id="13"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2EB1CBD" id="Freeform 15" o:spid="_x0000_s1026" style="position:absolute;margin-left:307.6pt;margin-top:-3.4pt;width:11.75pt;height:10.9pt;z-index:251694080;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" path="m116,l235,,119,218,,218,116,xe" fillcolor="#43b649" stroked="f">
                <v:path arrowok="t" o:connecttype="custom" o:connectlocs="73348,77116;148593,77116;75245,214914;0,214914;73348,77116" o:connectangles="0,0,0,0,0"/>
              </v:shape>
            </w:pict>
          </mc:Fallback>
        </mc:AlternateContent>
      </w:r>
      <w:r>
        <w:rPr>
          <w:noProof/>
          <w:lang w:bidi="ar-SA"/>
        </w:rPr>
        <mc:AlternateContent>
          <mc:Choice Requires="wps">
            <w:drawing>
              <wp:anchor distT="0" distB="0" distL="114300" distR="114300" simplePos="0" relativeHeight="251696128" behindDoc="0" locked="0" layoutInCell="1" allowOverlap="1" wp14:anchorId="5E85F94D" wp14:editId="12EF4351">
                <wp:simplePos x="0" y="0"/>
                <wp:positionH relativeFrom="column">
                  <wp:posOffset>5135880</wp:posOffset>
                </wp:positionH>
                <wp:positionV relativeFrom="paragraph">
                  <wp:posOffset>-26670</wp:posOffset>
                </wp:positionV>
                <wp:extent cx="149225" cy="138430"/>
                <wp:effectExtent l="0" t="0" r="3175" b="0"/>
                <wp:wrapNone/>
                <wp:docPr id="10"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753189D" id="Freeform 15" o:spid="_x0000_s1026" style="position:absolute;margin-left:404.4pt;margin-top:-2.1pt;width:11.75pt;height:10.9pt;z-index:251696128;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" path="m116,l235,,119,218,,218,116,xe" fillcolor="#43b649" stroked="f">
                <v:path arrowok="t" o:connecttype="custom" o:connectlocs="73348,77116;148593,77116;75245,214914;0,214914;73348,77116" o:connectangles="0,0,0,0,0"/>
              </v:shape>
            </w:pict>
          </mc:Fallback>
        </mc:AlternateContent>
      </w:r>
      <w:r>
        <w:rPr>
          <w:noProof/>
          <w:lang w:bidi="ar-SA"/>
        </w:rPr>
        <mc:AlternateContent>
          <mc:Choice Requires="wps">
            <w:drawing>
              <wp:anchor distT="0" distB="0" distL="114300" distR="114300" simplePos="0" relativeHeight="251685888" behindDoc="0" locked="0" layoutInCell="1" allowOverlap="1" wp14:anchorId="5BC78269" wp14:editId="1A3E4936">
                <wp:simplePos x="0" y="0"/>
                <wp:positionH relativeFrom="column">
                  <wp:posOffset>5304539</wp:posOffset>
                </wp:positionH>
                <wp:positionV relativeFrom="paragraph">
                  <wp:posOffset>-50165</wp:posOffset>
                </wp:positionV>
                <wp:extent cx="819150" cy="419100"/>
                <wp:effectExtent l="0" t="0" r="0" b="0"/>
                <wp:wrapNone/>
                <wp:docPr id="26" name="Textfeld 26"/>
                <wp:cNvGraphicFramePr/>
                <a:graphic xmlns:a="http://schemas.openxmlformats.org/drawingml/2006/main">
                  <a:graphicData uri="http://schemas.microsoft.com/office/word/2010/wordprocessingShape">
                    <wps:wsp>
                      <wps:cNvSpPr txBox="1"/>
                      <wps:spPr>
                        <a:xfrm>
                          <a:off x="0" y="0"/>
                          <a:ext cx="819150" cy="419100"/>
                        </a:xfrm>
                        <a:prstGeom prst="rect">
                          <a:avLst/>
                        </a:prstGeom>
                        <a:solidFill>
                          <a:schemeClr val="lt1"/>
                        </a:solidFill>
                        <a:ln w="6350">
                          <a:noFill/>
                        </a:ln>
                      </wps:spPr>
                      <wps:txbx>
                        <w:txbxContent>
                          <w:p w14:paraId="34BE1806" w14:textId="75249CE5"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23164A">
                              <w:rPr>
                                <w:rFonts w:cs="Arial"/>
                                <w:i/>
                                <w:noProof/>
                                <w:color w:val="7F7F7F" w:themeColor="text1" w:themeTint="80"/>
                              </w:rPr>
                              <w:t>Okt-23</w:t>
                            </w:r>
                            <w:r w:rsidR="0068108F" w:rsidRPr="00191619">
                              <w:rPr>
                                <w:rFonts w:cs="Arial"/>
                                <w:i/>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C78269" id="_x0000_t202" coordsize="21600,21600" o:spt="202" path="m,l,21600r21600,l21600,xe">
                <v:stroke joinstyle="miter"/>
                <v:path gradientshapeok="t" o:connecttype="rect"/>
              </v:shapetype>
              <v:shape id="Textfeld 26" o:spid="_x0000_s1027" type="#_x0000_t202" style="position:absolute;margin-left:417.7pt;margin-top:-3.95pt;width:64.5pt;height:3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" fillcolor="white [3201]" stroked="f" strokeweight=".5pt">
                <v:textbox inset="0,0,0,1mm">
                  <w:txbxContent>
                    <w:p w14:paraId="34BE1806" w14:textId="75249CE5"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23164A">
                        <w:rPr>
                          <w:rFonts w:cs="Arial"/>
                          <w:i/>
                          <w:noProof/>
                          <w:color w:val="7F7F7F" w:themeColor="text1" w:themeTint="80"/>
                        </w:rPr>
                        <w:t>Okt-23</w:t>
                      </w:r>
                      <w:r w:rsidR="0068108F" w:rsidRPr="00191619">
                        <w:rPr>
                          <w:rFonts w:cs="Arial"/>
                          <w:i/>
                          <w:color w:val="7F7F7F" w:themeColor="text1" w:themeTint="80"/>
                        </w:rPr>
                        <w:fldChar w:fldCharType="end"/>
                      </w:r>
                    </w:p>
                  </w:txbxContent>
                </v:textbox>
              </v:shape>
            </w:pict>
          </mc:Fallback>
        </mc:AlternateContent>
      </w:r>
      <w:r>
        <w:rPr>
          <w:noProof/>
          <w:lang w:bidi="ar-SA"/>
        </w:rPr>
        <mc:AlternateContent>
          <mc:Choice Requires="wps">
            <w:drawing>
              <wp:anchor distT="0" distB="0" distL="114300" distR="114300" simplePos="0" relativeHeight="251679744" behindDoc="0" locked="0" layoutInCell="1" allowOverlap="1" wp14:anchorId="13D407F2" wp14:editId="332116B0">
                <wp:simplePos x="0" y="0"/>
                <wp:positionH relativeFrom="column">
                  <wp:posOffset>1862469</wp:posOffset>
                </wp:positionH>
                <wp:positionV relativeFrom="paragraph">
                  <wp:posOffset>-37760</wp:posOffset>
                </wp:positionV>
                <wp:extent cx="1701209" cy="648586"/>
                <wp:effectExtent l="0" t="0" r="7620" b="0"/>
                <wp:wrapNone/>
                <wp:docPr id="20" name="Textfeld 20"/>
                <wp:cNvGraphicFramePr/>
                <a:graphic xmlns:a="http://schemas.openxmlformats.org/drawingml/2006/main">
                  <a:graphicData uri="http://schemas.microsoft.com/office/word/2010/wordprocessingShape">
                    <wps:wsp>
                      <wps:cNvSpPr txBox="1"/>
                      <wps:spPr>
                        <a:xfrm>
                          <a:off x="0" y="0"/>
                          <a:ext cx="1701209" cy="648586"/>
                        </a:xfrm>
                        <a:prstGeom prst="rect">
                          <a:avLst/>
                        </a:prstGeom>
                        <a:solidFill>
                          <a:schemeClr val="lt1"/>
                        </a:solidFill>
                        <a:ln w="6350">
                          <a:noFill/>
                        </a:ln>
                      </wps:spPr>
                      <wps:txbx>
                        <w:txbxContent>
                          <w:p w14:paraId="5EADE7AD" w14:textId="33F1C262" w:rsidR="00E70149" w:rsidRPr="00191619" w:rsidRDefault="00BF45C7" w:rsidP="00E86246">
                            <w:pPr>
                              <w:rPr>
                                <w:i/>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8B5DE0">
                              <w:rPr>
                                <w:color w:val="7F7F7F" w:themeColor="text1" w:themeTint="80"/>
                              </w:rPr>
                              <w:t xml:space="preserve">Dr. </w:t>
                            </w:r>
                            <w:r w:rsidR="00D2062F">
                              <w:rPr>
                                <w:color w:val="7F7F7F" w:themeColor="text1" w:themeTint="80"/>
                              </w:rPr>
                              <w:t>Franziska Limbrunner</w:t>
                            </w:r>
                            <w:r w:rsidR="0081099E">
                              <w:rPr>
                                <w:color w:val="7F7F7F" w:themeColor="text1" w:themeTint="80"/>
                              </w:rPr>
                              <w:t>,</w:t>
                            </w:r>
                            <w:r w:rsidR="008B5DE0">
                              <w:rPr>
                                <w:color w:val="7F7F7F" w:themeColor="text1" w:themeTint="80"/>
                              </w:rPr>
                              <w:t xml:space="preserve"> Jessica Hennek</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407F2" id="Textfeld 20" o:spid="_x0000_s1028" type="#_x0000_t202" style="position:absolute;margin-left:146.65pt;margin-top:-2.95pt;width:133.95pt;height:51.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" fillcolor="white [3201]" stroked="f" strokeweight=".5pt">
                <v:textbox inset="0,0,0,1mm">
                  <w:txbxContent>
                    <w:p w14:paraId="5EADE7AD" w14:textId="33F1C262" w:rsidR="00E70149" w:rsidRPr="00191619" w:rsidRDefault="00BF45C7" w:rsidP="00E86246">
                      <w:pPr>
                        <w:rPr>
                          <w:i/>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8B5DE0">
                        <w:rPr>
                          <w:color w:val="7F7F7F" w:themeColor="text1" w:themeTint="80"/>
                        </w:rPr>
                        <w:t xml:space="preserve">Dr. </w:t>
                      </w:r>
                      <w:r w:rsidR="00D2062F">
                        <w:rPr>
                          <w:color w:val="7F7F7F" w:themeColor="text1" w:themeTint="80"/>
                        </w:rPr>
                        <w:t>Franziska Limbrunner</w:t>
                      </w:r>
                      <w:r w:rsidR="0081099E">
                        <w:rPr>
                          <w:color w:val="7F7F7F" w:themeColor="text1" w:themeTint="80"/>
                        </w:rPr>
                        <w:t>,</w:t>
                      </w:r>
                      <w:r w:rsidR="008B5DE0">
                        <w:rPr>
                          <w:color w:val="7F7F7F" w:themeColor="text1" w:themeTint="80"/>
                        </w:rPr>
                        <w:t xml:space="preserve"> Jessica Hennek</w:t>
                      </w:r>
                    </w:p>
                  </w:txbxContent>
                </v:textbox>
              </v:shape>
            </w:pict>
          </mc:Fallback>
        </mc:AlternateContent>
      </w:r>
      <w:r w:rsidR="00D2062F">
        <w:rPr>
          <w:noProof/>
          <w:lang w:bidi="ar-SA"/>
        </w:rPr>
        <mc:AlternateContent>
          <mc:Choice Requires="wps">
            <w:drawing>
              <wp:anchor distT="0" distB="0" distL="114300" distR="114300" simplePos="0" relativeHeight="251692032" behindDoc="0" locked="0" layoutInCell="1" allowOverlap="1" wp14:anchorId="290B0BFC" wp14:editId="1D3030AE">
                <wp:simplePos x="0" y="0"/>
                <wp:positionH relativeFrom="column">
                  <wp:posOffset>1716405</wp:posOffset>
                </wp:positionH>
                <wp:positionV relativeFrom="paragraph">
                  <wp:posOffset>-51435</wp:posOffset>
                </wp:positionV>
                <wp:extent cx="149225" cy="138430"/>
                <wp:effectExtent l="0" t="0" r="3175" b="0"/>
                <wp:wrapNone/>
                <wp:docPr id="7"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AF3BE78" id="Freeform 15" o:spid="_x0000_s1026" style="position:absolute;margin-left:135.15pt;margin-top:-4.05pt;width:11.75pt;height:10.9pt;z-index:251692032;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" path="m116,l235,,119,218,,218,116,xe" fillcolor="#43b649" stroked="f">
                <v:path arrowok="t" o:connecttype="custom" o:connectlocs="73348,77116;148593,77116;75245,214914;0,214914;73348,77116" o:connectangles="0,0,0,0,0"/>
              </v:shape>
            </w:pict>
          </mc:Fallback>
        </mc:AlternateContent>
      </w:r>
      <w:r w:rsidR="00D2062F">
        <w:rPr>
          <w:noProof/>
          <w:lang w:bidi="ar-SA"/>
        </w:rPr>
        <mc:AlternateContent>
          <mc:Choice Requires="wps">
            <w:drawing>
              <wp:anchor distT="0" distB="0" distL="114300" distR="114300" simplePos="0" relativeHeight="251676672" behindDoc="0" locked="0" layoutInCell="1" allowOverlap="1" wp14:anchorId="135C71B4" wp14:editId="5C82BB97">
                <wp:simplePos x="0" y="0"/>
                <wp:positionH relativeFrom="column">
                  <wp:posOffset>276225</wp:posOffset>
                </wp:positionH>
                <wp:positionV relativeFrom="paragraph">
                  <wp:posOffset>-40640</wp:posOffset>
                </wp:positionV>
                <wp:extent cx="1152525" cy="409575"/>
                <wp:effectExtent l="0" t="0" r="9525" b="9525"/>
                <wp:wrapNone/>
                <wp:docPr id="8" name="Textfeld 8"/>
                <wp:cNvGraphicFramePr/>
                <a:graphic xmlns:a="http://schemas.openxmlformats.org/drawingml/2006/main">
                  <a:graphicData uri="http://schemas.microsoft.com/office/word/2010/wordprocessingShape">
                    <wps:wsp>
                      <wps:cNvSpPr txBox="1"/>
                      <wps:spPr>
                        <a:xfrm>
                          <a:off x="0" y="0"/>
                          <a:ext cx="1152525" cy="409575"/>
                        </a:xfrm>
                        <a:prstGeom prst="rect">
                          <a:avLst/>
                        </a:prstGeom>
                        <a:solidFill>
                          <a:schemeClr val="lt1"/>
                        </a:solidFill>
                        <a:ln w="6350">
                          <a:noFill/>
                        </a:ln>
                      </wps:spPr>
                      <wps:txbx>
                        <w:txbxContent>
                          <w:p w14:paraId="5128CB65" w14:textId="4C06B9BB"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8B5DE0">
                                  <w:rPr>
                                    <w:rFonts w:cs="Arial"/>
                                    <w:i/>
                                    <w:color w:val="7F7F7F" w:themeColor="text1" w:themeTint="80"/>
                                  </w:rPr>
                                  <w:t xml:space="preserve">Dr. </w:t>
                                </w:r>
                                <w:r w:rsidR="006A3720">
                                  <w:rPr>
                                    <w:rFonts w:cs="Arial"/>
                                    <w:i/>
                                    <w:color w:val="7F7F7F" w:themeColor="text1" w:themeTint="80"/>
                                  </w:rPr>
                                  <w:t>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C71B4" id="Textfeld 8" o:spid="_x0000_s1029" type="#_x0000_t202" style="position:absolute;margin-left:21.75pt;margin-top:-3.2pt;width:90.75pt;height:3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" fillcolor="white [3201]" stroked="f" strokeweight=".5pt">
                <v:textbox inset="0,0,0,1mm">
                  <w:txbxContent>
                    <w:p w14:paraId="5128CB65" w14:textId="4C06B9BB"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8B5DE0">
                            <w:rPr>
                              <w:rFonts w:cs="Arial"/>
                              <w:i/>
                              <w:color w:val="7F7F7F" w:themeColor="text1" w:themeTint="80"/>
                            </w:rPr>
                            <w:t xml:space="preserve">Dr. </w:t>
                          </w:r>
                          <w:r w:rsidR="006A3720">
                            <w:rPr>
                              <w:rFonts w:cs="Arial"/>
                              <w:i/>
                              <w:color w:val="7F7F7F" w:themeColor="text1" w:themeTint="80"/>
                            </w:rPr>
                            <w:t>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v:textbox>
              </v:shape>
            </w:pict>
          </mc:Fallback>
        </mc:AlternateContent>
      </w:r>
      <w:r w:rsidR="006A3720">
        <w:rPr>
          <w:noProof/>
          <w:lang w:bidi="ar-SA"/>
        </w:rPr>
        <mc:AlternateContent>
          <mc:Choice Requires="wps">
            <w:drawing>
              <wp:anchor distT="0" distB="0" distL="114300" distR="114300" simplePos="0" relativeHeight="251689984" behindDoc="0" locked="0" layoutInCell="1" allowOverlap="1" wp14:anchorId="1E636859" wp14:editId="66A6E5A9">
                <wp:simplePos x="0" y="0"/>
                <wp:positionH relativeFrom="column">
                  <wp:posOffset>127635</wp:posOffset>
                </wp:positionH>
                <wp:positionV relativeFrom="paragraph">
                  <wp:posOffset>-53975</wp:posOffset>
                </wp:positionV>
                <wp:extent cx="149225" cy="138430"/>
                <wp:effectExtent l="0" t="0" r="3175" b="0"/>
                <wp:wrapNone/>
                <wp:docPr id="6"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017A870" id="Freeform 15" o:spid="_x0000_s1026" style="position:absolute;margin-left:10.05pt;margin-top:-4.25pt;width:11.75pt;height:10.9pt;z-index:251689984;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" path="m116,l235,,119,218,,218,116,xe" fillcolor="#43b649" stroked="f">
                <v:path arrowok="t" o:connecttype="custom" o:connectlocs="73348,77116;148593,77116;75245,214914;0,214914;73348,77116" o:connectangles="0,0,0,0,0"/>
              </v:shape>
            </w:pict>
          </mc:Fallback>
        </mc:AlternateContent>
      </w:r>
      <w:r w:rsidR="00C01B06" w:rsidRPr="005826C9">
        <w:rPr>
          <w:color w:val="323031"/>
          <w:sz w:val="20"/>
          <w:lang w:val="en-US"/>
        </w:rPr>
        <w:tab/>
        <w:t xml:space="preserve">    </w:t>
      </w:r>
      <w:r w:rsidR="00E70149" w:rsidRPr="005826C9">
        <w:rPr>
          <w:color w:val="323031"/>
          <w:sz w:val="20"/>
          <w:lang w:val="en-US"/>
        </w:rPr>
        <w:tab/>
      </w:r>
      <w:r w:rsidR="00E70149" w:rsidRPr="005826C9">
        <w:rPr>
          <w:color w:val="323031"/>
          <w:sz w:val="20"/>
          <w:lang w:val="en-US"/>
        </w:rPr>
        <w:tab/>
        <w:t xml:space="preserve">    </w:t>
      </w:r>
      <w:r w:rsidR="00F9315C" w:rsidRPr="005826C9">
        <w:rPr>
          <w:color w:val="323031"/>
          <w:sz w:val="20"/>
          <w:lang w:val="en-US"/>
        </w:rPr>
        <w:t xml:space="preserve"> </w:t>
      </w:r>
    </w:p>
    <w:p w14:paraId="2082E062" w14:textId="2967C8E9" w:rsidR="008F3370" w:rsidRPr="001C626E" w:rsidRDefault="002308B3" w:rsidP="00533E9D">
      <w:pPr>
        <w:spacing w:line="360" w:lineRule="auto"/>
        <w:ind w:left="567" w:right="404"/>
        <w:rPr>
          <w:rFonts w:ascii="Arial" w:hAnsi="Arial" w:cs="Arial"/>
          <w:b/>
          <w:sz w:val="32"/>
          <w:szCs w:val="24"/>
          <w:u w:val="single"/>
          <w:lang w:val="en-US"/>
        </w:rPr>
      </w:pPr>
      <w:r w:rsidRPr="001C626E">
        <w:rPr>
          <w:rFonts w:ascii="Arial" w:hAnsi="Arial" w:cs="Arial"/>
          <w:b/>
          <w:sz w:val="32"/>
          <w:szCs w:val="24"/>
          <w:u w:val="single"/>
          <w:lang w:val="en-US"/>
        </w:rPr>
        <w:br/>
      </w:r>
      <w:r w:rsidR="0017652D">
        <w:rPr>
          <w:rFonts w:ascii="Arial" w:hAnsi="Arial" w:cs="Arial"/>
          <w:b/>
          <w:sz w:val="32"/>
          <w:szCs w:val="24"/>
          <w:u w:val="single"/>
          <w:lang w:val="en-US"/>
        </w:rPr>
        <w:t xml:space="preserve">Special civil engineering: </w:t>
      </w:r>
      <w:r w:rsidR="001C626E" w:rsidRPr="005D086F">
        <w:rPr>
          <w:rFonts w:ascii="Arial" w:hAnsi="Arial" w:cs="Arial"/>
          <w:b/>
          <w:sz w:val="32"/>
          <w:szCs w:val="24"/>
          <w:u w:val="single"/>
          <w:lang w:val="en-US"/>
        </w:rPr>
        <w:t>SENNEBOGEN crane</w:t>
      </w:r>
      <w:r w:rsidR="0017652D">
        <w:rPr>
          <w:rFonts w:ascii="Arial" w:hAnsi="Arial" w:cs="Arial"/>
          <w:b/>
          <w:sz w:val="32"/>
          <w:szCs w:val="24"/>
          <w:u w:val="single"/>
          <w:lang w:val="en-US"/>
        </w:rPr>
        <w:t>s in teamwork for</w:t>
      </w:r>
      <w:r w:rsidR="001C626E" w:rsidRPr="005D086F">
        <w:rPr>
          <w:rFonts w:ascii="Arial" w:hAnsi="Arial" w:cs="Arial"/>
          <w:b/>
          <w:sz w:val="32"/>
          <w:szCs w:val="24"/>
          <w:u w:val="single"/>
          <w:lang w:val="en-US"/>
        </w:rPr>
        <w:t xml:space="preserve"> foundation work</w:t>
      </w:r>
    </w:p>
    <w:p w14:paraId="57E6E252" w14:textId="77777777" w:rsidR="00CC78AC" w:rsidRPr="001C626E" w:rsidRDefault="00CC78AC" w:rsidP="00533E9D">
      <w:pPr>
        <w:spacing w:line="360" w:lineRule="auto"/>
        <w:ind w:left="567" w:right="404"/>
        <w:rPr>
          <w:rFonts w:ascii="Arial" w:hAnsi="Arial" w:cs="Arial"/>
          <w:lang w:val="en-US"/>
        </w:rPr>
      </w:pPr>
    </w:p>
    <w:p w14:paraId="2A975D5F" w14:textId="07658057" w:rsidR="001C626E" w:rsidRPr="005D086F" w:rsidRDefault="001C626E" w:rsidP="001C626E">
      <w:pPr>
        <w:spacing w:line="360" w:lineRule="auto"/>
        <w:ind w:left="567" w:right="404"/>
        <w:jc w:val="both"/>
        <w:rPr>
          <w:rFonts w:ascii="Arial" w:hAnsi="Arial" w:cs="Arial"/>
          <w:b/>
          <w:bCs/>
          <w:lang w:val="en-US"/>
        </w:rPr>
      </w:pPr>
      <w:r w:rsidRPr="005D086F">
        <w:rPr>
          <w:rFonts w:ascii="Arial" w:hAnsi="Arial" w:cs="Arial"/>
          <w:b/>
          <w:bCs/>
          <w:lang w:val="en-US"/>
        </w:rPr>
        <w:t xml:space="preserve">The Verona-Padua high-speed rail project is part of the Turin-Milan-Venice line and belongs to the Mediterranean corridor of the Trans-European Network </w:t>
      </w:r>
      <w:r>
        <w:rPr>
          <w:rFonts w:ascii="Arial" w:hAnsi="Arial" w:cs="Arial"/>
          <w:b/>
          <w:bCs/>
          <w:lang w:val="en-US"/>
        </w:rPr>
        <w:t xml:space="preserve">– a </w:t>
      </w:r>
      <w:r w:rsidRPr="005D086F">
        <w:rPr>
          <w:rFonts w:ascii="Arial" w:hAnsi="Arial" w:cs="Arial"/>
          <w:b/>
          <w:bCs/>
          <w:lang w:val="en-US"/>
        </w:rPr>
        <w:t xml:space="preserve">contribution of the European Union to the development of the internal market and the improvement of the economic and social cohesion of the region. As a construction company </w:t>
      </w:r>
      <w:proofErr w:type="spellStart"/>
      <w:r w:rsidRPr="005D086F">
        <w:rPr>
          <w:rFonts w:ascii="Arial" w:hAnsi="Arial" w:cs="Arial"/>
          <w:b/>
          <w:bCs/>
          <w:lang w:val="en-US"/>
        </w:rPr>
        <w:t>specialising</w:t>
      </w:r>
      <w:proofErr w:type="spellEnd"/>
      <w:r w:rsidRPr="005D086F">
        <w:rPr>
          <w:rFonts w:ascii="Arial" w:hAnsi="Arial" w:cs="Arial"/>
          <w:b/>
          <w:bCs/>
          <w:lang w:val="en-US"/>
        </w:rPr>
        <w:t xml:space="preserve"> in civil engineering, </w:t>
      </w:r>
      <w:proofErr w:type="spellStart"/>
      <w:r w:rsidRPr="005D086F">
        <w:rPr>
          <w:rFonts w:ascii="Arial" w:hAnsi="Arial" w:cs="Arial"/>
          <w:b/>
          <w:bCs/>
          <w:lang w:val="en-US"/>
        </w:rPr>
        <w:t>Fondamenta</w:t>
      </w:r>
      <w:proofErr w:type="spellEnd"/>
      <w:r w:rsidRPr="005D086F">
        <w:rPr>
          <w:rFonts w:ascii="Arial" w:hAnsi="Arial" w:cs="Arial"/>
          <w:b/>
          <w:bCs/>
          <w:lang w:val="en-US"/>
        </w:rPr>
        <w:t xml:space="preserve"> S.p.A. is taking care of the foundation work for the new railway line on the Verona-Vicenza section in northern Italy, which is scheduled to go into operation in 2027, and is using two </w:t>
      </w:r>
      <w:r w:rsidR="005826C9">
        <w:rPr>
          <w:rFonts w:ascii="Arial" w:hAnsi="Arial" w:cs="Arial"/>
          <w:b/>
          <w:bCs/>
          <w:lang w:val="en-US"/>
        </w:rPr>
        <w:t>telescopic cranes</w:t>
      </w:r>
      <w:r w:rsidRPr="005D086F">
        <w:rPr>
          <w:rFonts w:ascii="Arial" w:hAnsi="Arial" w:cs="Arial"/>
          <w:b/>
          <w:bCs/>
          <w:lang w:val="en-US"/>
        </w:rPr>
        <w:t xml:space="preserve"> and a crawler crane from SENNEBOGEN for this purpose.</w:t>
      </w:r>
    </w:p>
    <w:p w14:paraId="0012C508" w14:textId="77777777" w:rsidR="00D7189A" w:rsidRPr="001C626E" w:rsidRDefault="00D7189A" w:rsidP="00533E9D">
      <w:pPr>
        <w:spacing w:line="360" w:lineRule="auto"/>
        <w:ind w:left="567" w:right="404"/>
        <w:jc w:val="both"/>
        <w:rPr>
          <w:rFonts w:ascii="Arial" w:hAnsi="Arial" w:cs="Arial"/>
          <w:b/>
          <w:bCs/>
          <w:lang w:val="en-US"/>
        </w:rPr>
      </w:pPr>
    </w:p>
    <w:p w14:paraId="7BFF9D09" w14:textId="77777777" w:rsidR="001C626E" w:rsidRDefault="001C626E" w:rsidP="001C626E">
      <w:pPr>
        <w:spacing w:line="360" w:lineRule="auto"/>
        <w:ind w:left="567" w:right="404"/>
        <w:jc w:val="both"/>
        <w:rPr>
          <w:rFonts w:ascii="Arial" w:hAnsi="Arial" w:cs="Arial"/>
          <w:lang w:val="en-US"/>
        </w:rPr>
      </w:pPr>
      <w:r w:rsidRPr="005D086F">
        <w:rPr>
          <w:rFonts w:ascii="Arial" w:hAnsi="Arial" w:cs="Arial"/>
          <w:lang w:val="en-US"/>
        </w:rPr>
        <w:t xml:space="preserve">The Italian construction company </w:t>
      </w:r>
      <w:proofErr w:type="spellStart"/>
      <w:r w:rsidRPr="005D086F">
        <w:rPr>
          <w:rFonts w:ascii="Arial" w:hAnsi="Arial" w:cs="Arial"/>
          <w:lang w:val="en-US"/>
        </w:rPr>
        <w:t>Fondamenta</w:t>
      </w:r>
      <w:proofErr w:type="spellEnd"/>
      <w:r w:rsidRPr="005D086F">
        <w:rPr>
          <w:rFonts w:ascii="Arial" w:hAnsi="Arial" w:cs="Arial"/>
          <w:lang w:val="en-US"/>
        </w:rPr>
        <w:t xml:space="preserve"> S.p.A. has more than 30 years of experience in civil engineering and is </w:t>
      </w:r>
      <w:proofErr w:type="spellStart"/>
      <w:r w:rsidRPr="005D086F">
        <w:rPr>
          <w:rFonts w:ascii="Arial" w:hAnsi="Arial" w:cs="Arial"/>
          <w:lang w:val="en-US"/>
        </w:rPr>
        <w:t>specialised</w:t>
      </w:r>
      <w:proofErr w:type="spellEnd"/>
      <w:r w:rsidRPr="005D086F">
        <w:rPr>
          <w:rFonts w:ascii="Arial" w:hAnsi="Arial" w:cs="Arial"/>
          <w:lang w:val="en-US"/>
        </w:rPr>
        <w:t xml:space="preserve"> in special civil engineering and foundation work. As part of the Verona-Padua high-speed railway project, the company has been commissioned, among other things, to build the </w:t>
      </w:r>
      <w:proofErr w:type="spellStart"/>
      <w:r w:rsidRPr="005D086F">
        <w:rPr>
          <w:rFonts w:ascii="Arial" w:hAnsi="Arial" w:cs="Arial"/>
          <w:lang w:val="en-US"/>
        </w:rPr>
        <w:t>Fibbio</w:t>
      </w:r>
      <w:proofErr w:type="spellEnd"/>
      <w:r w:rsidRPr="005D086F">
        <w:rPr>
          <w:rFonts w:ascii="Arial" w:hAnsi="Arial" w:cs="Arial"/>
          <w:lang w:val="en-US"/>
        </w:rPr>
        <w:t xml:space="preserve"> Bridge, which, with its 2.3 km length, will be one of the most important viaducts of the section.</w:t>
      </w:r>
      <w:r>
        <w:rPr>
          <w:rFonts w:ascii="Arial" w:hAnsi="Arial" w:cs="Arial"/>
          <w:lang w:val="en-US"/>
        </w:rPr>
        <w:t xml:space="preserve"> </w:t>
      </w:r>
      <w:r w:rsidRPr="00E82FF6">
        <w:rPr>
          <w:rFonts w:ascii="Arial" w:hAnsi="Arial" w:cs="Arial"/>
          <w:lang w:val="en-US"/>
        </w:rPr>
        <w:t>The three SENNEBOGEN cranes used in this project were supplied by the Italian sales and service partner ESPI Engineering.</w:t>
      </w:r>
    </w:p>
    <w:p w14:paraId="3FC0428F" w14:textId="04A17D61" w:rsidR="00421440" w:rsidRPr="001C626E" w:rsidRDefault="00421440" w:rsidP="000176B9">
      <w:pPr>
        <w:spacing w:line="360" w:lineRule="auto"/>
        <w:ind w:left="567" w:right="404"/>
        <w:jc w:val="both"/>
        <w:rPr>
          <w:rFonts w:ascii="Arial" w:hAnsi="Arial" w:cs="Arial"/>
          <w:lang w:val="en-US"/>
        </w:rPr>
      </w:pPr>
    </w:p>
    <w:p w14:paraId="4253AC4F" w14:textId="467CE2DF" w:rsidR="006972A6" w:rsidRPr="001C626E" w:rsidRDefault="001C626E" w:rsidP="001C626E">
      <w:pPr>
        <w:spacing w:line="360" w:lineRule="auto"/>
        <w:ind w:left="567" w:right="404"/>
        <w:jc w:val="both"/>
        <w:rPr>
          <w:rFonts w:ascii="Arial" w:hAnsi="Arial" w:cs="Arial"/>
          <w:b/>
          <w:lang w:val="en-US"/>
        </w:rPr>
      </w:pPr>
      <w:r w:rsidRPr="005D086F">
        <w:rPr>
          <w:rFonts w:ascii="Arial" w:hAnsi="Arial" w:cs="Arial"/>
          <w:b/>
          <w:lang w:val="en-US"/>
        </w:rPr>
        <w:t>Tight schedule and narrow construction site</w:t>
      </w:r>
    </w:p>
    <w:p w14:paraId="034913DF" w14:textId="64F03459" w:rsidR="001C626E" w:rsidRPr="005D086F" w:rsidRDefault="001C626E" w:rsidP="001C626E">
      <w:pPr>
        <w:spacing w:line="360" w:lineRule="auto"/>
        <w:ind w:left="567" w:right="404"/>
        <w:jc w:val="both"/>
        <w:rPr>
          <w:rFonts w:ascii="Arial" w:hAnsi="Arial" w:cs="Arial"/>
          <w:lang w:val="en-US"/>
        </w:rPr>
      </w:pPr>
      <w:r w:rsidRPr="005D086F">
        <w:rPr>
          <w:rFonts w:ascii="Arial" w:hAnsi="Arial" w:cs="Arial"/>
          <w:lang w:val="en-US"/>
        </w:rPr>
        <w:t xml:space="preserve">A total of 711 in-situ concrete piles </w:t>
      </w:r>
      <w:proofErr w:type="gramStart"/>
      <w:r w:rsidRPr="005D086F">
        <w:rPr>
          <w:rFonts w:ascii="Arial" w:hAnsi="Arial" w:cs="Arial"/>
          <w:lang w:val="en-US"/>
        </w:rPr>
        <w:t>have</w:t>
      </w:r>
      <w:proofErr w:type="gramEnd"/>
      <w:r w:rsidRPr="005D086F">
        <w:rPr>
          <w:rFonts w:ascii="Arial" w:hAnsi="Arial" w:cs="Arial"/>
          <w:lang w:val="en-US"/>
        </w:rPr>
        <w:t xml:space="preserve"> to be produced for this project within one year. In order to keep to this tight schedule, the SENNEBOGEN cranes used, the 50 t crawler crane 1100 E with a boom length of 52 m and the 70 t telescopic crane 673 </w:t>
      </w:r>
      <w:proofErr w:type="gramStart"/>
      <w:r w:rsidRPr="005D086F">
        <w:rPr>
          <w:rFonts w:ascii="Arial" w:hAnsi="Arial" w:cs="Arial"/>
          <w:lang w:val="en-US"/>
        </w:rPr>
        <w:t>E  with</w:t>
      </w:r>
      <w:proofErr w:type="gramEnd"/>
      <w:r w:rsidRPr="005D086F">
        <w:rPr>
          <w:rFonts w:ascii="Arial" w:hAnsi="Arial" w:cs="Arial"/>
          <w:lang w:val="en-US"/>
        </w:rPr>
        <w:t xml:space="preserve"> a boom length of up to 36 m, work in parallel and perform the same tasks. Site manager Na</w:t>
      </w:r>
      <w:r w:rsidR="00E15462">
        <w:rPr>
          <w:rFonts w:ascii="Arial" w:hAnsi="Arial" w:cs="Arial"/>
          <w:lang w:val="en-US"/>
        </w:rPr>
        <w:t>z</w:t>
      </w:r>
      <w:r w:rsidRPr="005D086F">
        <w:rPr>
          <w:rFonts w:ascii="Arial" w:hAnsi="Arial" w:cs="Arial"/>
          <w:lang w:val="en-US"/>
        </w:rPr>
        <w:t xml:space="preserve">ario </w:t>
      </w:r>
      <w:proofErr w:type="spellStart"/>
      <w:r w:rsidRPr="005D086F">
        <w:rPr>
          <w:rFonts w:ascii="Arial" w:hAnsi="Arial" w:cs="Arial"/>
          <w:lang w:val="en-US"/>
        </w:rPr>
        <w:t>Sinigagliese</w:t>
      </w:r>
      <w:proofErr w:type="spellEnd"/>
      <w:r w:rsidRPr="005D086F">
        <w:rPr>
          <w:rFonts w:ascii="Arial" w:hAnsi="Arial" w:cs="Arial"/>
          <w:lang w:val="en-US"/>
        </w:rPr>
        <w:t xml:space="preserve"> explains: "A big challenge on this construction site is, among other things, that the route is located between a gas pipeline in the ground and an above-ground power line that is still being laid in the ground during the railway construction work. This means that all lifting, turning and pick and carry work </w:t>
      </w:r>
      <w:proofErr w:type="gramStart"/>
      <w:r w:rsidRPr="005D086F">
        <w:rPr>
          <w:rFonts w:ascii="Arial" w:hAnsi="Arial" w:cs="Arial"/>
          <w:lang w:val="en-US"/>
        </w:rPr>
        <w:t>has to</w:t>
      </w:r>
      <w:proofErr w:type="gramEnd"/>
      <w:r w:rsidRPr="005D086F">
        <w:rPr>
          <w:rFonts w:ascii="Arial" w:hAnsi="Arial" w:cs="Arial"/>
          <w:lang w:val="en-US"/>
        </w:rPr>
        <w:t xml:space="preserve"> be carried out particularly </w:t>
      </w:r>
      <w:r>
        <w:rPr>
          <w:rFonts w:ascii="Arial" w:hAnsi="Arial" w:cs="Arial"/>
          <w:lang w:val="en-US"/>
        </w:rPr>
        <w:t>safely</w:t>
      </w:r>
      <w:r w:rsidRPr="005D086F">
        <w:rPr>
          <w:rFonts w:ascii="Arial" w:hAnsi="Arial" w:cs="Arial"/>
          <w:lang w:val="en-US"/>
        </w:rPr>
        <w:t>.</w:t>
      </w:r>
      <w:r w:rsidR="009D1D6C">
        <w:rPr>
          <w:rFonts w:ascii="Arial" w:hAnsi="Arial" w:cs="Arial"/>
          <w:lang w:val="en-US"/>
        </w:rPr>
        <w:t xml:space="preserve"> That’s </w:t>
      </w:r>
      <w:r w:rsidR="00466AD2">
        <w:rPr>
          <w:rFonts w:ascii="Arial" w:hAnsi="Arial" w:cs="Arial"/>
          <w:lang w:val="en-US"/>
        </w:rPr>
        <w:t xml:space="preserve">a reason </w:t>
      </w:r>
      <w:r w:rsidR="009D1D6C">
        <w:rPr>
          <w:rFonts w:ascii="Arial" w:hAnsi="Arial" w:cs="Arial"/>
          <w:lang w:val="en-US"/>
        </w:rPr>
        <w:t xml:space="preserve">why we rely on SENNEBOGEN </w:t>
      </w:r>
      <w:proofErr w:type="gramStart"/>
      <w:r w:rsidR="009D1D6C">
        <w:rPr>
          <w:rFonts w:ascii="Arial" w:hAnsi="Arial" w:cs="Arial"/>
          <w:lang w:val="en-US"/>
        </w:rPr>
        <w:t>cranes</w:t>
      </w:r>
      <w:proofErr w:type="gramEnd"/>
      <w:r w:rsidRPr="005D086F">
        <w:rPr>
          <w:rFonts w:ascii="Arial" w:hAnsi="Arial" w:cs="Arial"/>
          <w:lang w:val="en-US"/>
        </w:rPr>
        <w:t>"</w:t>
      </w:r>
    </w:p>
    <w:p w14:paraId="2F6727D9" w14:textId="3B51C246" w:rsidR="00722D34" w:rsidRPr="001C626E" w:rsidRDefault="00722D34" w:rsidP="00722D34">
      <w:pPr>
        <w:spacing w:line="360" w:lineRule="auto"/>
        <w:ind w:right="404"/>
        <w:jc w:val="both"/>
        <w:rPr>
          <w:rFonts w:ascii="Arial" w:hAnsi="Arial" w:cs="Arial"/>
          <w:lang w:val="en-US"/>
        </w:rPr>
      </w:pPr>
    </w:p>
    <w:p w14:paraId="2AAFAF77" w14:textId="1D236586" w:rsidR="001C626E" w:rsidRPr="00880DD9" w:rsidRDefault="001C626E" w:rsidP="001C626E">
      <w:pPr>
        <w:spacing w:line="360" w:lineRule="auto"/>
        <w:ind w:left="567" w:right="404"/>
        <w:jc w:val="both"/>
        <w:rPr>
          <w:rFonts w:ascii="Arial" w:hAnsi="Arial" w:cs="Arial"/>
          <w:b/>
          <w:bCs/>
          <w:lang w:val="en-US"/>
        </w:rPr>
      </w:pPr>
      <w:r w:rsidRPr="00880DD9">
        <w:rPr>
          <w:rFonts w:ascii="Arial" w:hAnsi="Arial" w:cs="Arial"/>
          <w:b/>
          <w:bCs/>
          <w:lang w:val="en-US"/>
        </w:rPr>
        <w:t>Making foundation piles</w:t>
      </w:r>
      <w:r w:rsidR="003173E6">
        <w:rPr>
          <w:rFonts w:ascii="Arial" w:hAnsi="Arial" w:cs="Arial"/>
          <w:b/>
          <w:bCs/>
          <w:lang w:val="en-US"/>
        </w:rPr>
        <w:t xml:space="preserve"> and</w:t>
      </w:r>
      <w:r w:rsidRPr="00880DD9">
        <w:rPr>
          <w:rFonts w:ascii="Arial" w:hAnsi="Arial" w:cs="Arial"/>
          <w:b/>
          <w:bCs/>
          <w:lang w:val="en-US"/>
        </w:rPr>
        <w:t xml:space="preserve"> turning the reinforcement cages with </w:t>
      </w:r>
      <w:r>
        <w:rPr>
          <w:rFonts w:ascii="Arial" w:hAnsi="Arial" w:cs="Arial"/>
          <w:b/>
          <w:bCs/>
          <w:lang w:val="en-US"/>
        </w:rPr>
        <w:t>auxiliary boom</w:t>
      </w:r>
    </w:p>
    <w:p w14:paraId="15CB4C9F" w14:textId="77777777" w:rsidR="00FB5293" w:rsidRPr="00F43E4B" w:rsidRDefault="00FB5293" w:rsidP="00FB5293">
      <w:pPr>
        <w:spacing w:line="360" w:lineRule="auto"/>
        <w:ind w:left="567" w:right="404"/>
        <w:jc w:val="both"/>
        <w:rPr>
          <w:rFonts w:ascii="Arial" w:hAnsi="Arial" w:cs="Arial"/>
          <w:lang w:val="en-US"/>
        </w:rPr>
      </w:pPr>
      <w:r w:rsidRPr="00F43E4B">
        <w:rPr>
          <w:rFonts w:ascii="Arial" w:hAnsi="Arial" w:cs="Arial"/>
          <w:lang w:val="en-US"/>
        </w:rPr>
        <w:t xml:space="preserve">The respective length of the piles to be set depends strongly on the type of subsoil. On average, the </w:t>
      </w:r>
      <w:r w:rsidRPr="00F43E4B">
        <w:rPr>
          <w:rFonts w:ascii="Arial" w:hAnsi="Arial" w:cs="Arial"/>
          <w:lang w:val="en-US"/>
        </w:rPr>
        <w:lastRenderedPageBreak/>
        <w:t xml:space="preserve">piles are approx. 40 m long, weigh 6.5 t and consist of four 12.5 m long and 1500 mm wide reinforcement cages, which are partly pushed into each other. These are first assembled to a long reinforcement cage with the 1100 E and the 673 E, then carefully inserted into the boreholes and finally filled with concrete. When pouring the concrete, </w:t>
      </w:r>
      <w:r>
        <w:rPr>
          <w:rFonts w:ascii="Arial" w:hAnsi="Arial" w:cs="Arial"/>
          <w:lang w:val="en-US"/>
        </w:rPr>
        <w:t>the machines</w:t>
      </w:r>
      <w:r w:rsidRPr="00F43E4B">
        <w:rPr>
          <w:rFonts w:ascii="Arial" w:hAnsi="Arial" w:cs="Arial"/>
          <w:lang w:val="en-US"/>
        </w:rPr>
        <w:t xml:space="preserve"> insert the tremie pipe into the reinforcement cages and pull it out again sensitively during the filling process. Equipped with an auxiliary boom and a second winch, the </w:t>
      </w:r>
      <w:proofErr w:type="gramStart"/>
      <w:r w:rsidRPr="00F43E4B">
        <w:rPr>
          <w:rFonts w:ascii="Arial" w:hAnsi="Arial" w:cs="Arial"/>
          <w:lang w:val="en-US"/>
        </w:rPr>
        <w:t>actually tricky</w:t>
      </w:r>
      <w:proofErr w:type="gramEnd"/>
      <w:r w:rsidRPr="00F43E4B">
        <w:rPr>
          <w:rFonts w:ascii="Arial" w:hAnsi="Arial" w:cs="Arial"/>
          <w:lang w:val="en-US"/>
        </w:rPr>
        <w:t xml:space="preserve"> turning of the reinforcement cages from the horizontal to the vertical position becomes child's play, so to speak, for both cranes. Another crawler telescopic crane with a lifting capacity of 30 t is used to unload the reinforcement cages from the low-loaders and transport them to the interim storage facility.</w:t>
      </w:r>
    </w:p>
    <w:p w14:paraId="334739A4" w14:textId="77777777" w:rsidR="00FB5293" w:rsidRPr="00F43E4B" w:rsidRDefault="00FB5293" w:rsidP="00FB5293">
      <w:pPr>
        <w:spacing w:line="360" w:lineRule="auto"/>
        <w:ind w:left="567" w:right="404"/>
        <w:jc w:val="both"/>
        <w:rPr>
          <w:rFonts w:ascii="Arial" w:hAnsi="Arial" w:cs="Arial"/>
          <w:lang w:val="en-US"/>
        </w:rPr>
      </w:pPr>
    </w:p>
    <w:p w14:paraId="4E7B262A" w14:textId="77777777" w:rsidR="00FB5293" w:rsidRPr="00FB5293" w:rsidRDefault="00FB5293" w:rsidP="00FB5293">
      <w:pPr>
        <w:spacing w:line="360" w:lineRule="auto"/>
        <w:ind w:left="567" w:right="404"/>
        <w:jc w:val="both"/>
        <w:rPr>
          <w:rFonts w:ascii="Arial" w:hAnsi="Arial" w:cs="Arial"/>
          <w:b/>
          <w:bCs/>
          <w:lang w:val="en-US"/>
        </w:rPr>
      </w:pPr>
      <w:r w:rsidRPr="00FB5293">
        <w:rPr>
          <w:rFonts w:ascii="Arial" w:hAnsi="Arial" w:cs="Arial"/>
          <w:b/>
          <w:bCs/>
          <w:lang w:val="en-US"/>
        </w:rPr>
        <w:t xml:space="preserve">Each crane has its </w:t>
      </w:r>
      <w:proofErr w:type="gramStart"/>
      <w:r w:rsidRPr="00FB5293">
        <w:rPr>
          <w:rFonts w:ascii="Arial" w:hAnsi="Arial" w:cs="Arial"/>
          <w:b/>
          <w:bCs/>
          <w:lang w:val="en-US"/>
        </w:rPr>
        <w:t>advantages</w:t>
      </w:r>
      <w:proofErr w:type="gramEnd"/>
    </w:p>
    <w:p w14:paraId="6573EE13" w14:textId="3CD4C29C" w:rsidR="00FB5293" w:rsidRPr="00F43E4B" w:rsidRDefault="00FB5293" w:rsidP="00FB5293">
      <w:pPr>
        <w:spacing w:line="360" w:lineRule="auto"/>
        <w:ind w:left="567" w:right="404"/>
        <w:jc w:val="both"/>
        <w:rPr>
          <w:rFonts w:ascii="Arial" w:hAnsi="Arial" w:cs="Arial"/>
          <w:bCs/>
          <w:lang w:val="en-US"/>
        </w:rPr>
      </w:pPr>
      <w:r w:rsidRPr="00F43E4B">
        <w:rPr>
          <w:rFonts w:ascii="Arial" w:hAnsi="Arial" w:cs="Arial"/>
          <w:bCs/>
          <w:lang w:val="en-US"/>
        </w:rPr>
        <w:t xml:space="preserve">The site manager's assistant, Luigi Alberto D'Andrea, explains the respective advantages of the two cranes: "Some crane operators prefer the 673 E </w:t>
      </w:r>
      <w:r w:rsidR="00F242BF" w:rsidRPr="00F43E4B">
        <w:rPr>
          <w:rFonts w:ascii="Arial" w:hAnsi="Arial" w:cs="Arial"/>
          <w:bCs/>
          <w:lang w:val="en-US"/>
        </w:rPr>
        <w:t xml:space="preserve">telescopic </w:t>
      </w:r>
      <w:r w:rsidRPr="00F43E4B">
        <w:rPr>
          <w:rFonts w:ascii="Arial" w:hAnsi="Arial" w:cs="Arial"/>
          <w:bCs/>
          <w:lang w:val="en-US"/>
        </w:rPr>
        <w:t xml:space="preserve">crawler crane because it proves to be particularly flexible and versatile with regard to </w:t>
      </w:r>
      <w:r w:rsidR="00F242BF">
        <w:rPr>
          <w:rFonts w:ascii="Arial" w:hAnsi="Arial" w:cs="Arial"/>
          <w:bCs/>
          <w:lang w:val="en-US"/>
        </w:rPr>
        <w:t>the varying</w:t>
      </w:r>
      <w:r w:rsidRPr="00F43E4B">
        <w:rPr>
          <w:rFonts w:ascii="Arial" w:hAnsi="Arial" w:cs="Arial"/>
          <w:bCs/>
          <w:lang w:val="en-US"/>
        </w:rPr>
        <w:t xml:space="preserve"> activities on the construction site. Especially in confined spaces, the telescopic crane is very safe to work with. In addition, it is easy to transport and quick to assemble for changing jobs. The </w:t>
      </w:r>
      <w:proofErr w:type="gramStart"/>
      <w:r w:rsidRPr="00F43E4B">
        <w:rPr>
          <w:rFonts w:ascii="Arial" w:hAnsi="Arial" w:cs="Arial"/>
          <w:bCs/>
          <w:lang w:val="en-US"/>
        </w:rPr>
        <w:t>50 t</w:t>
      </w:r>
      <w:proofErr w:type="gramEnd"/>
      <w:r w:rsidRPr="00F43E4B">
        <w:rPr>
          <w:rFonts w:ascii="Arial" w:hAnsi="Arial" w:cs="Arial"/>
          <w:bCs/>
          <w:lang w:val="en-US"/>
        </w:rPr>
        <w:t xml:space="preserve"> crawler crane 1100 E, on the other hand, convinces with its functionality, especially when additional equipment is needed. When vibrating, for example, the lattice boom ensures even greater stability and excellently compensates for vibrations."</w:t>
      </w:r>
    </w:p>
    <w:p w14:paraId="2B81406C" w14:textId="77777777" w:rsidR="00FB5293" w:rsidRPr="00F43E4B" w:rsidRDefault="00FB5293" w:rsidP="00FB5293">
      <w:pPr>
        <w:spacing w:line="360" w:lineRule="auto"/>
        <w:ind w:left="567" w:right="404"/>
        <w:jc w:val="both"/>
        <w:rPr>
          <w:rFonts w:ascii="Arial" w:hAnsi="Arial" w:cs="Arial"/>
          <w:bCs/>
          <w:lang w:val="en-US"/>
        </w:rPr>
      </w:pPr>
    </w:p>
    <w:p w14:paraId="189129D5" w14:textId="77777777" w:rsidR="00FB5293" w:rsidRPr="00F43E4B" w:rsidRDefault="00FB5293" w:rsidP="00FB5293">
      <w:pPr>
        <w:spacing w:line="360" w:lineRule="auto"/>
        <w:ind w:left="567" w:right="404"/>
        <w:jc w:val="both"/>
        <w:rPr>
          <w:rFonts w:ascii="Arial" w:hAnsi="Arial" w:cs="Arial"/>
          <w:bCs/>
          <w:lang w:val="en-US"/>
        </w:rPr>
      </w:pPr>
    </w:p>
    <w:p w14:paraId="13FE8582" w14:textId="77777777" w:rsidR="00FB5293" w:rsidRPr="00F43E4B" w:rsidRDefault="00FB5293" w:rsidP="00FB5293">
      <w:pPr>
        <w:spacing w:line="360" w:lineRule="auto"/>
        <w:ind w:left="567" w:right="404"/>
        <w:jc w:val="both"/>
        <w:rPr>
          <w:rFonts w:ascii="Arial" w:hAnsi="Arial" w:cs="Arial"/>
          <w:bCs/>
          <w:lang w:val="en-US"/>
        </w:rPr>
      </w:pPr>
    </w:p>
    <w:p w14:paraId="26547763" w14:textId="77777777" w:rsidR="00FB5293" w:rsidRPr="00F43E4B" w:rsidRDefault="00FB5293" w:rsidP="00FB5293">
      <w:pPr>
        <w:spacing w:line="360" w:lineRule="auto"/>
        <w:ind w:left="567" w:right="404"/>
        <w:jc w:val="both"/>
        <w:rPr>
          <w:rFonts w:ascii="Arial" w:hAnsi="Arial" w:cs="Arial"/>
          <w:bCs/>
          <w:lang w:val="en-US"/>
        </w:rPr>
      </w:pPr>
    </w:p>
    <w:p w14:paraId="1174DC6C" w14:textId="77777777" w:rsidR="00FB5293" w:rsidRPr="00F43E4B" w:rsidRDefault="00FB5293" w:rsidP="00FB5293">
      <w:pPr>
        <w:spacing w:line="360" w:lineRule="auto"/>
        <w:ind w:left="567" w:right="404"/>
        <w:jc w:val="both"/>
        <w:rPr>
          <w:rFonts w:ascii="Arial" w:hAnsi="Arial" w:cs="Arial"/>
          <w:bCs/>
          <w:lang w:val="en-US"/>
        </w:rPr>
      </w:pPr>
    </w:p>
    <w:p w14:paraId="4B38CB57" w14:textId="77777777" w:rsidR="00FB5293" w:rsidRPr="00F43E4B" w:rsidRDefault="00FB5293" w:rsidP="00FB5293">
      <w:pPr>
        <w:spacing w:line="360" w:lineRule="auto"/>
        <w:ind w:left="567" w:right="404"/>
        <w:jc w:val="both"/>
        <w:rPr>
          <w:rFonts w:ascii="Arial" w:hAnsi="Arial" w:cs="Arial"/>
          <w:bCs/>
          <w:lang w:val="en-US"/>
        </w:rPr>
      </w:pPr>
    </w:p>
    <w:p w14:paraId="5CDD939B" w14:textId="77777777" w:rsidR="00FB5293" w:rsidRPr="00F43E4B" w:rsidRDefault="00FB5293" w:rsidP="00FB5293">
      <w:pPr>
        <w:spacing w:line="360" w:lineRule="auto"/>
        <w:ind w:left="567" w:right="404"/>
        <w:jc w:val="both"/>
        <w:rPr>
          <w:rFonts w:ascii="Arial" w:hAnsi="Arial" w:cs="Arial"/>
          <w:bCs/>
          <w:lang w:val="en-US"/>
        </w:rPr>
      </w:pPr>
    </w:p>
    <w:p w14:paraId="3B749AB1" w14:textId="77777777" w:rsidR="00FB5293" w:rsidRDefault="00FB5293" w:rsidP="00FB5293">
      <w:pPr>
        <w:spacing w:line="360" w:lineRule="auto"/>
        <w:ind w:left="567" w:right="404"/>
        <w:jc w:val="both"/>
        <w:rPr>
          <w:rFonts w:ascii="Arial" w:hAnsi="Arial" w:cs="Arial"/>
          <w:bCs/>
          <w:lang w:val="en-US"/>
        </w:rPr>
      </w:pPr>
    </w:p>
    <w:p w14:paraId="035F5C09" w14:textId="77777777" w:rsidR="00FB5293" w:rsidRDefault="00FB5293" w:rsidP="00FB5293">
      <w:pPr>
        <w:spacing w:line="360" w:lineRule="auto"/>
        <w:ind w:left="567" w:right="404"/>
        <w:jc w:val="both"/>
        <w:rPr>
          <w:rFonts w:ascii="Arial" w:hAnsi="Arial" w:cs="Arial"/>
          <w:bCs/>
          <w:lang w:val="en-US"/>
        </w:rPr>
      </w:pPr>
    </w:p>
    <w:p w14:paraId="7C5A6FAD" w14:textId="77777777" w:rsidR="00FB5293" w:rsidRDefault="00FB5293" w:rsidP="00FB5293">
      <w:pPr>
        <w:spacing w:line="360" w:lineRule="auto"/>
        <w:ind w:left="567" w:right="404"/>
        <w:jc w:val="both"/>
        <w:rPr>
          <w:rFonts w:ascii="Arial" w:hAnsi="Arial" w:cs="Arial"/>
          <w:bCs/>
          <w:lang w:val="en-US"/>
        </w:rPr>
      </w:pPr>
    </w:p>
    <w:p w14:paraId="347B38B5" w14:textId="31837E40" w:rsidR="00FB5293" w:rsidRDefault="00FB5293" w:rsidP="00FB5293">
      <w:pPr>
        <w:spacing w:line="360" w:lineRule="auto"/>
        <w:ind w:left="567" w:right="404"/>
        <w:jc w:val="both"/>
        <w:rPr>
          <w:rFonts w:ascii="Arial" w:hAnsi="Arial" w:cs="Arial"/>
          <w:bCs/>
          <w:lang w:val="en-US"/>
        </w:rPr>
      </w:pPr>
    </w:p>
    <w:p w14:paraId="1C8F3478" w14:textId="50894FF4" w:rsidR="00E17D4E" w:rsidRDefault="00E17D4E" w:rsidP="00FB5293">
      <w:pPr>
        <w:spacing w:line="360" w:lineRule="auto"/>
        <w:ind w:left="567" w:right="404"/>
        <w:jc w:val="both"/>
        <w:rPr>
          <w:rFonts w:ascii="Arial" w:hAnsi="Arial" w:cs="Arial"/>
          <w:bCs/>
          <w:lang w:val="en-US"/>
        </w:rPr>
      </w:pPr>
    </w:p>
    <w:p w14:paraId="3ECD17A3" w14:textId="5D109371" w:rsidR="00E17D4E" w:rsidRDefault="00E17D4E" w:rsidP="00FB5293">
      <w:pPr>
        <w:spacing w:line="360" w:lineRule="auto"/>
        <w:ind w:left="567" w:right="404"/>
        <w:jc w:val="both"/>
        <w:rPr>
          <w:rFonts w:ascii="Arial" w:hAnsi="Arial" w:cs="Arial"/>
          <w:bCs/>
          <w:lang w:val="en-US"/>
        </w:rPr>
      </w:pPr>
    </w:p>
    <w:p w14:paraId="5FF53DFA" w14:textId="77777777" w:rsidR="00E17D4E" w:rsidRPr="00F43E4B" w:rsidRDefault="00E17D4E" w:rsidP="00FB5293">
      <w:pPr>
        <w:spacing w:line="360" w:lineRule="auto"/>
        <w:ind w:left="567" w:right="404"/>
        <w:jc w:val="both"/>
        <w:rPr>
          <w:rFonts w:ascii="Arial" w:hAnsi="Arial" w:cs="Arial"/>
          <w:bCs/>
          <w:lang w:val="en-US"/>
        </w:rPr>
      </w:pPr>
    </w:p>
    <w:p w14:paraId="763B5124" w14:textId="77777777" w:rsidR="00FB5293" w:rsidRPr="00F43E4B" w:rsidRDefault="00FB5293" w:rsidP="00FB5293">
      <w:pPr>
        <w:spacing w:line="360" w:lineRule="auto"/>
        <w:ind w:left="567" w:right="404"/>
        <w:jc w:val="both"/>
        <w:rPr>
          <w:rFonts w:ascii="Arial" w:hAnsi="Arial" w:cs="Arial"/>
          <w:bCs/>
          <w:lang w:val="en-US"/>
        </w:rPr>
      </w:pPr>
    </w:p>
    <w:p w14:paraId="5CA4C6AA" w14:textId="77777777" w:rsidR="00FB5293" w:rsidRPr="00F43E4B" w:rsidRDefault="00FB5293" w:rsidP="00FB5293">
      <w:pPr>
        <w:spacing w:line="360" w:lineRule="auto"/>
        <w:ind w:left="567" w:right="404"/>
        <w:jc w:val="both"/>
        <w:rPr>
          <w:rFonts w:ascii="Arial" w:hAnsi="Arial" w:cs="Arial"/>
          <w:bCs/>
          <w:lang w:val="en-US"/>
        </w:rPr>
      </w:pPr>
    </w:p>
    <w:p w14:paraId="386659E0" w14:textId="77777777" w:rsidR="00FB5293" w:rsidRPr="00F43E4B" w:rsidRDefault="00FB5293" w:rsidP="00FB5293">
      <w:pPr>
        <w:spacing w:line="360" w:lineRule="auto"/>
        <w:ind w:left="567" w:right="404"/>
        <w:jc w:val="both"/>
        <w:rPr>
          <w:rFonts w:ascii="Arial" w:hAnsi="Arial" w:cs="Arial"/>
          <w:bCs/>
          <w:lang w:val="en-US"/>
        </w:rPr>
      </w:pPr>
    </w:p>
    <w:p w14:paraId="1BD10795" w14:textId="77777777" w:rsidR="00FB5293" w:rsidRDefault="00FB5293" w:rsidP="00FB5293">
      <w:pPr>
        <w:spacing w:line="360" w:lineRule="auto"/>
        <w:ind w:left="567" w:right="404"/>
        <w:rPr>
          <w:rFonts w:ascii="Arial" w:hAnsi="Arial" w:cs="Arial"/>
          <w:b/>
        </w:rPr>
      </w:pPr>
      <w:proofErr w:type="spellStart"/>
      <w:r>
        <w:rPr>
          <w:rFonts w:ascii="Arial" w:hAnsi="Arial" w:cs="Arial"/>
          <w:b/>
        </w:rPr>
        <w:lastRenderedPageBreak/>
        <w:t>Captions</w:t>
      </w:r>
      <w:proofErr w:type="spellEnd"/>
      <w:r>
        <w:rPr>
          <w:rFonts w:ascii="Arial" w:hAnsi="Arial" w:cs="Arial"/>
          <w:b/>
        </w:rPr>
        <w:t>:</w:t>
      </w:r>
    </w:p>
    <w:p w14:paraId="3D1C8D49" w14:textId="77777777" w:rsidR="00FB5293" w:rsidRDefault="00FB5293" w:rsidP="00FB5293">
      <w:pPr>
        <w:spacing w:line="360" w:lineRule="auto"/>
        <w:ind w:left="567" w:right="404"/>
        <w:rPr>
          <w:rFonts w:ascii="Arial" w:hAnsi="Arial" w:cs="Arial"/>
          <w:b/>
        </w:rPr>
      </w:pPr>
      <w:r>
        <w:rPr>
          <w:noProof/>
        </w:rPr>
        <w:drawing>
          <wp:inline distT="0" distB="0" distL="0" distR="0" wp14:anchorId="508F21D3" wp14:editId="1E117B7D">
            <wp:extent cx="5393951" cy="3028950"/>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03260" cy="3034178"/>
                    </a:xfrm>
                    <a:prstGeom prst="rect">
                      <a:avLst/>
                    </a:prstGeom>
                  </pic:spPr>
                </pic:pic>
              </a:graphicData>
            </a:graphic>
          </wp:inline>
        </w:drawing>
      </w:r>
    </w:p>
    <w:p w14:paraId="0B64FF2B" w14:textId="77777777" w:rsidR="00FB5293" w:rsidRPr="00F43E4B" w:rsidRDefault="00FB5293" w:rsidP="00FB5293">
      <w:pPr>
        <w:spacing w:line="360" w:lineRule="auto"/>
        <w:ind w:left="567" w:right="404"/>
        <w:rPr>
          <w:rFonts w:ascii="Arial" w:hAnsi="Arial" w:cs="Arial"/>
          <w:iCs/>
          <w:lang w:val="en-US"/>
        </w:rPr>
      </w:pPr>
      <w:r>
        <w:rPr>
          <w:rFonts w:ascii="Arial" w:hAnsi="Arial" w:cs="Arial"/>
          <w:i/>
          <w:iCs/>
          <w:lang w:val="en-US"/>
        </w:rPr>
        <w:t>Image</w:t>
      </w:r>
      <w:r w:rsidRPr="00F43E4B">
        <w:rPr>
          <w:rFonts w:ascii="Arial" w:hAnsi="Arial" w:cs="Arial"/>
          <w:i/>
          <w:iCs/>
          <w:lang w:val="en-US"/>
        </w:rPr>
        <w:t xml:space="preserve"> 1: </w:t>
      </w:r>
      <w:r w:rsidRPr="00F43E4B">
        <w:rPr>
          <w:rFonts w:ascii="Arial" w:hAnsi="Arial" w:cs="Arial"/>
          <w:iCs/>
          <w:lang w:val="en-US"/>
        </w:rPr>
        <w:t xml:space="preserve">The </w:t>
      </w:r>
      <w:proofErr w:type="gramStart"/>
      <w:r w:rsidRPr="00F43E4B">
        <w:rPr>
          <w:rFonts w:ascii="Arial" w:hAnsi="Arial" w:cs="Arial"/>
          <w:iCs/>
          <w:lang w:val="en-US"/>
        </w:rPr>
        <w:t>70 t</w:t>
      </w:r>
      <w:proofErr w:type="gramEnd"/>
      <w:r w:rsidRPr="00F43E4B">
        <w:rPr>
          <w:rFonts w:ascii="Arial" w:hAnsi="Arial" w:cs="Arial"/>
          <w:iCs/>
          <w:lang w:val="en-US"/>
        </w:rPr>
        <w:t xml:space="preserve"> telescopic crawler crane SENNEBOGEN 673 E carefully inserts the up to 40 m long reinforcement cages into the boreholes.</w:t>
      </w:r>
    </w:p>
    <w:p w14:paraId="3C9DB956" w14:textId="77777777" w:rsidR="00FB5293" w:rsidRPr="00FB5293" w:rsidRDefault="00FB5293" w:rsidP="00FB5293">
      <w:pPr>
        <w:spacing w:line="360" w:lineRule="auto"/>
        <w:ind w:left="567" w:right="404"/>
        <w:rPr>
          <w:rFonts w:ascii="Arial" w:hAnsi="Arial" w:cs="Arial"/>
          <w:b/>
          <w:lang w:val="en-US"/>
        </w:rPr>
      </w:pPr>
      <w:r>
        <w:rPr>
          <w:noProof/>
        </w:rPr>
        <w:drawing>
          <wp:inline distT="0" distB="0" distL="0" distR="0" wp14:anchorId="1FBB2A1A" wp14:editId="6A4AEA0E">
            <wp:extent cx="5391150" cy="3031950"/>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02130" cy="3038125"/>
                    </a:xfrm>
                    <a:prstGeom prst="rect">
                      <a:avLst/>
                    </a:prstGeom>
                  </pic:spPr>
                </pic:pic>
              </a:graphicData>
            </a:graphic>
          </wp:inline>
        </w:drawing>
      </w:r>
      <w:r w:rsidRPr="00FB5293">
        <w:rPr>
          <w:rFonts w:ascii="Arial" w:hAnsi="Arial" w:cs="Arial"/>
          <w:b/>
          <w:lang w:val="en-US"/>
        </w:rPr>
        <w:t xml:space="preserve"> </w:t>
      </w:r>
    </w:p>
    <w:p w14:paraId="09DBF23C" w14:textId="77777777" w:rsidR="00FB5293" w:rsidRPr="00F43E4B" w:rsidRDefault="00FB5293" w:rsidP="00FB5293">
      <w:pPr>
        <w:spacing w:line="360" w:lineRule="auto"/>
        <w:ind w:left="567" w:right="404"/>
        <w:rPr>
          <w:rFonts w:ascii="Arial" w:hAnsi="Arial" w:cs="Arial"/>
          <w:iCs/>
          <w:lang w:val="en-US"/>
        </w:rPr>
      </w:pPr>
      <w:r w:rsidRPr="00F43E4B">
        <w:rPr>
          <w:rFonts w:ascii="Arial" w:hAnsi="Arial" w:cs="Arial"/>
          <w:i/>
          <w:iCs/>
          <w:lang w:val="en-US"/>
        </w:rPr>
        <w:t xml:space="preserve">Image 2: </w:t>
      </w:r>
      <w:r w:rsidRPr="00F43E4B">
        <w:rPr>
          <w:rFonts w:ascii="Arial" w:hAnsi="Arial" w:cs="Arial"/>
          <w:iCs/>
          <w:lang w:val="en-US"/>
        </w:rPr>
        <w:t xml:space="preserve">In addition to handling the reinforcement cages, the two cranes also take care of the </w:t>
      </w:r>
      <w:r>
        <w:rPr>
          <w:rFonts w:ascii="Arial" w:hAnsi="Arial" w:cs="Arial"/>
          <w:iCs/>
          <w:lang w:val="en-US"/>
        </w:rPr>
        <w:t>tremie</w:t>
      </w:r>
      <w:r w:rsidRPr="00F43E4B">
        <w:rPr>
          <w:rFonts w:ascii="Arial" w:hAnsi="Arial" w:cs="Arial"/>
          <w:iCs/>
          <w:lang w:val="en-US"/>
        </w:rPr>
        <w:t xml:space="preserve"> pipes with which the concrete is poured.</w:t>
      </w:r>
    </w:p>
    <w:p w14:paraId="55E8A10B" w14:textId="77777777" w:rsidR="00FB5293" w:rsidRPr="00F43E4B" w:rsidRDefault="00FB5293" w:rsidP="00FB5293">
      <w:pPr>
        <w:spacing w:line="360" w:lineRule="auto"/>
        <w:ind w:left="567" w:right="404"/>
        <w:rPr>
          <w:rFonts w:ascii="Arial" w:hAnsi="Arial" w:cs="Arial"/>
          <w:b/>
          <w:lang w:val="en-US"/>
        </w:rPr>
      </w:pPr>
    </w:p>
    <w:p w14:paraId="5876F424" w14:textId="77777777" w:rsidR="00FB5293" w:rsidRPr="00FB5293" w:rsidRDefault="00FB5293" w:rsidP="00FB5293">
      <w:pPr>
        <w:spacing w:line="360" w:lineRule="auto"/>
        <w:ind w:left="567" w:right="404"/>
        <w:rPr>
          <w:rFonts w:ascii="Arial" w:hAnsi="Arial" w:cs="Arial"/>
          <w:i/>
          <w:iCs/>
          <w:lang w:val="en-US"/>
        </w:rPr>
      </w:pPr>
      <w:r>
        <w:rPr>
          <w:noProof/>
        </w:rPr>
        <w:lastRenderedPageBreak/>
        <w:drawing>
          <wp:inline distT="0" distB="0" distL="0" distR="0" wp14:anchorId="57020748" wp14:editId="03DE3A17">
            <wp:extent cx="5429250" cy="3027792"/>
            <wp:effectExtent l="0" t="0" r="0" b="127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40938" cy="3034310"/>
                    </a:xfrm>
                    <a:prstGeom prst="rect">
                      <a:avLst/>
                    </a:prstGeom>
                  </pic:spPr>
                </pic:pic>
              </a:graphicData>
            </a:graphic>
          </wp:inline>
        </w:drawing>
      </w:r>
      <w:r w:rsidRPr="00FB5293">
        <w:rPr>
          <w:rFonts w:ascii="Arial" w:hAnsi="Arial" w:cs="Arial"/>
          <w:i/>
          <w:iCs/>
          <w:lang w:val="en-US"/>
        </w:rPr>
        <w:t xml:space="preserve"> </w:t>
      </w:r>
    </w:p>
    <w:p w14:paraId="6680FE6A" w14:textId="77777777" w:rsidR="00FB5293" w:rsidRPr="00F43E4B" w:rsidRDefault="00FB5293" w:rsidP="00FB5293">
      <w:pPr>
        <w:spacing w:line="360" w:lineRule="auto"/>
        <w:ind w:left="567" w:right="404"/>
        <w:rPr>
          <w:rFonts w:ascii="Arial" w:hAnsi="Arial" w:cs="Arial"/>
          <w:iCs/>
          <w:lang w:val="en-US"/>
        </w:rPr>
      </w:pPr>
      <w:r w:rsidRPr="00F43E4B">
        <w:rPr>
          <w:rFonts w:ascii="Arial" w:hAnsi="Arial" w:cs="Arial"/>
          <w:i/>
          <w:iCs/>
          <w:lang w:val="en-US"/>
        </w:rPr>
        <w:t xml:space="preserve">Image 3: </w:t>
      </w:r>
      <w:r w:rsidRPr="00F43E4B">
        <w:rPr>
          <w:rFonts w:ascii="Arial" w:hAnsi="Arial" w:cs="Arial"/>
          <w:iCs/>
          <w:lang w:val="en-US"/>
        </w:rPr>
        <w:t xml:space="preserve">During the filling process, the </w:t>
      </w:r>
      <w:r>
        <w:rPr>
          <w:rFonts w:ascii="Arial" w:hAnsi="Arial" w:cs="Arial"/>
          <w:iCs/>
          <w:lang w:val="en-US"/>
        </w:rPr>
        <w:t>tremie pipe</w:t>
      </w:r>
      <w:r w:rsidRPr="00F43E4B">
        <w:rPr>
          <w:rFonts w:ascii="Arial" w:hAnsi="Arial" w:cs="Arial"/>
          <w:iCs/>
          <w:lang w:val="en-US"/>
        </w:rPr>
        <w:t xml:space="preserve"> must first be inserted into the reinforcement cages before it is then </w:t>
      </w:r>
      <w:r>
        <w:rPr>
          <w:rFonts w:ascii="Arial" w:hAnsi="Arial" w:cs="Arial"/>
          <w:iCs/>
          <w:lang w:val="en-US"/>
        </w:rPr>
        <w:t>sensitively</w:t>
      </w:r>
      <w:r w:rsidRPr="00F43E4B">
        <w:rPr>
          <w:rFonts w:ascii="Arial" w:hAnsi="Arial" w:cs="Arial"/>
          <w:iCs/>
          <w:lang w:val="en-US"/>
        </w:rPr>
        <w:t xml:space="preserve"> pulled out again.</w:t>
      </w:r>
    </w:p>
    <w:p w14:paraId="7DAD1394" w14:textId="77777777" w:rsidR="00FB5293" w:rsidRPr="00F43E4B" w:rsidRDefault="00FB5293" w:rsidP="00FB5293">
      <w:pPr>
        <w:spacing w:line="360" w:lineRule="auto"/>
        <w:ind w:left="567" w:right="404"/>
        <w:rPr>
          <w:rFonts w:ascii="Arial" w:hAnsi="Arial" w:cs="Arial"/>
          <w:b/>
          <w:lang w:val="en-US"/>
        </w:rPr>
      </w:pPr>
    </w:p>
    <w:p w14:paraId="73D50442" w14:textId="77777777" w:rsidR="00FB5293" w:rsidRPr="00F43E4B" w:rsidRDefault="00FB5293" w:rsidP="00FB5293">
      <w:pPr>
        <w:spacing w:line="360" w:lineRule="auto"/>
        <w:ind w:left="567" w:right="404"/>
        <w:rPr>
          <w:rFonts w:ascii="Arial" w:hAnsi="Arial" w:cs="Arial"/>
          <w:b/>
          <w:lang w:val="en-US"/>
        </w:rPr>
      </w:pPr>
    </w:p>
    <w:p w14:paraId="4E113C9B" w14:textId="77777777" w:rsidR="00FB5293" w:rsidRDefault="00FB5293" w:rsidP="00FB5293">
      <w:pPr>
        <w:spacing w:line="360" w:lineRule="auto"/>
        <w:ind w:left="567" w:right="404"/>
        <w:rPr>
          <w:rFonts w:ascii="Arial" w:hAnsi="Arial" w:cs="Arial"/>
          <w:b/>
        </w:rPr>
      </w:pPr>
      <w:r>
        <w:rPr>
          <w:noProof/>
        </w:rPr>
        <w:drawing>
          <wp:inline distT="0" distB="0" distL="0" distR="0" wp14:anchorId="7F672B2A" wp14:editId="33EFEDE8">
            <wp:extent cx="5429250" cy="3040585"/>
            <wp:effectExtent l="0" t="0" r="0" b="762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50204" cy="3052320"/>
                    </a:xfrm>
                    <a:prstGeom prst="rect">
                      <a:avLst/>
                    </a:prstGeom>
                  </pic:spPr>
                </pic:pic>
              </a:graphicData>
            </a:graphic>
          </wp:inline>
        </w:drawing>
      </w:r>
    </w:p>
    <w:p w14:paraId="064EDE0E" w14:textId="7592FA0F" w:rsidR="00FB5293" w:rsidRPr="00F43E4B" w:rsidRDefault="00FB5293" w:rsidP="00FB5293">
      <w:pPr>
        <w:spacing w:line="360" w:lineRule="auto"/>
        <w:ind w:left="567" w:right="404"/>
        <w:rPr>
          <w:rFonts w:ascii="Arial" w:hAnsi="Arial" w:cs="Arial"/>
          <w:b/>
          <w:lang w:val="en-US"/>
        </w:rPr>
      </w:pPr>
      <w:r>
        <w:rPr>
          <w:rFonts w:ascii="Arial" w:hAnsi="Arial" w:cs="Arial"/>
          <w:i/>
          <w:lang w:val="en-US"/>
        </w:rPr>
        <w:t>Image</w:t>
      </w:r>
      <w:r w:rsidRPr="00F43E4B">
        <w:rPr>
          <w:rFonts w:ascii="Arial" w:hAnsi="Arial" w:cs="Arial"/>
          <w:i/>
          <w:lang w:val="en-US"/>
        </w:rPr>
        <w:t xml:space="preserve"> 4: </w:t>
      </w:r>
      <w:r w:rsidRPr="00F43E4B">
        <w:rPr>
          <w:rFonts w:ascii="Arial" w:hAnsi="Arial" w:cs="Arial"/>
          <w:lang w:val="en-US"/>
        </w:rPr>
        <w:t>Site manager Na</w:t>
      </w:r>
      <w:r w:rsidR="0023164A">
        <w:rPr>
          <w:rFonts w:ascii="Arial" w:hAnsi="Arial" w:cs="Arial"/>
          <w:lang w:val="en-US"/>
        </w:rPr>
        <w:t>z</w:t>
      </w:r>
      <w:r w:rsidRPr="00F43E4B">
        <w:rPr>
          <w:rFonts w:ascii="Arial" w:hAnsi="Arial" w:cs="Arial"/>
          <w:lang w:val="en-US"/>
        </w:rPr>
        <w:t xml:space="preserve">ario </w:t>
      </w:r>
      <w:proofErr w:type="spellStart"/>
      <w:r w:rsidRPr="00F43E4B">
        <w:rPr>
          <w:rFonts w:ascii="Arial" w:hAnsi="Arial" w:cs="Arial"/>
          <w:lang w:val="en-US"/>
        </w:rPr>
        <w:t>Sinigagliese</w:t>
      </w:r>
      <w:proofErr w:type="spellEnd"/>
      <w:r w:rsidRPr="00F43E4B">
        <w:rPr>
          <w:rFonts w:ascii="Arial" w:hAnsi="Arial" w:cs="Arial"/>
          <w:lang w:val="en-US"/>
        </w:rPr>
        <w:t xml:space="preserve"> and his assistant Luigi Alberto D'Andrea are highly satisfied with the performance of the cranes.</w:t>
      </w:r>
    </w:p>
    <w:p w14:paraId="1AA9671A" w14:textId="77777777" w:rsidR="00FB5293" w:rsidRPr="00F43E4B" w:rsidRDefault="00FB5293" w:rsidP="00FB5293">
      <w:pPr>
        <w:spacing w:line="360" w:lineRule="auto"/>
        <w:ind w:left="567" w:right="404"/>
        <w:rPr>
          <w:rFonts w:ascii="Arial" w:hAnsi="Arial" w:cs="Arial"/>
          <w:b/>
          <w:lang w:val="en-US"/>
        </w:rPr>
      </w:pPr>
    </w:p>
    <w:p w14:paraId="6FE503C5" w14:textId="77777777" w:rsidR="00FB5293" w:rsidRDefault="00FB5293" w:rsidP="00FB5293">
      <w:pPr>
        <w:spacing w:line="360" w:lineRule="auto"/>
        <w:ind w:left="567" w:right="404"/>
        <w:rPr>
          <w:rFonts w:ascii="Arial" w:hAnsi="Arial" w:cs="Arial"/>
          <w:b/>
        </w:rPr>
      </w:pPr>
      <w:r>
        <w:rPr>
          <w:noProof/>
        </w:rPr>
        <w:lastRenderedPageBreak/>
        <w:drawing>
          <wp:inline distT="0" distB="0" distL="0" distR="0" wp14:anchorId="1686BCAB" wp14:editId="4A00A85D">
            <wp:extent cx="5702935" cy="3200309"/>
            <wp:effectExtent l="0" t="0" r="0" b="63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09572" cy="3204034"/>
                    </a:xfrm>
                    <a:prstGeom prst="rect">
                      <a:avLst/>
                    </a:prstGeom>
                  </pic:spPr>
                </pic:pic>
              </a:graphicData>
            </a:graphic>
          </wp:inline>
        </w:drawing>
      </w:r>
    </w:p>
    <w:p w14:paraId="3FCE86AA" w14:textId="77777777" w:rsidR="00FB5293" w:rsidRPr="00CC36FF" w:rsidRDefault="00FB5293" w:rsidP="00FB5293">
      <w:pPr>
        <w:spacing w:line="360" w:lineRule="auto"/>
        <w:ind w:left="567" w:right="404"/>
        <w:rPr>
          <w:rFonts w:ascii="Arial" w:hAnsi="Arial" w:cs="Arial"/>
          <w:bCs/>
        </w:rPr>
      </w:pPr>
      <w:r w:rsidRPr="00F43E4B">
        <w:rPr>
          <w:rFonts w:ascii="Arial" w:hAnsi="Arial" w:cs="Arial"/>
          <w:bCs/>
          <w:i/>
          <w:iCs/>
          <w:lang w:val="en-US"/>
        </w:rPr>
        <w:t>Image 5</w:t>
      </w:r>
      <w:r w:rsidRPr="00F43E4B">
        <w:rPr>
          <w:rFonts w:ascii="Arial" w:hAnsi="Arial" w:cs="Arial"/>
          <w:bCs/>
          <w:lang w:val="en-US"/>
        </w:rPr>
        <w:t xml:space="preserve">: With its up to 36 m long main boom, the 673 E can easily handle the approx. </w:t>
      </w:r>
      <w:r w:rsidRPr="00F43E4B">
        <w:rPr>
          <w:rFonts w:ascii="Arial" w:hAnsi="Arial" w:cs="Arial"/>
          <w:bCs/>
        </w:rPr>
        <w:t xml:space="preserve">40 m </w:t>
      </w:r>
      <w:proofErr w:type="spellStart"/>
      <w:r w:rsidRPr="00F43E4B">
        <w:rPr>
          <w:rFonts w:ascii="Arial" w:hAnsi="Arial" w:cs="Arial"/>
          <w:bCs/>
        </w:rPr>
        <w:t>long</w:t>
      </w:r>
      <w:proofErr w:type="spellEnd"/>
      <w:r w:rsidRPr="00F43E4B">
        <w:rPr>
          <w:rFonts w:ascii="Arial" w:hAnsi="Arial" w:cs="Arial"/>
          <w:bCs/>
        </w:rPr>
        <w:t xml:space="preserve"> </w:t>
      </w:r>
      <w:proofErr w:type="spellStart"/>
      <w:r w:rsidRPr="00F43E4B">
        <w:rPr>
          <w:rFonts w:ascii="Arial" w:hAnsi="Arial" w:cs="Arial"/>
          <w:bCs/>
        </w:rPr>
        <w:t>tremie</w:t>
      </w:r>
      <w:proofErr w:type="spellEnd"/>
      <w:r w:rsidRPr="00F43E4B">
        <w:rPr>
          <w:rFonts w:ascii="Arial" w:hAnsi="Arial" w:cs="Arial"/>
          <w:bCs/>
        </w:rPr>
        <w:t xml:space="preserve"> </w:t>
      </w:r>
      <w:proofErr w:type="spellStart"/>
      <w:r w:rsidRPr="00F43E4B">
        <w:rPr>
          <w:rFonts w:ascii="Arial" w:hAnsi="Arial" w:cs="Arial"/>
          <w:bCs/>
        </w:rPr>
        <w:t>pipes</w:t>
      </w:r>
      <w:proofErr w:type="spellEnd"/>
      <w:r w:rsidRPr="00F43E4B">
        <w:rPr>
          <w:rFonts w:ascii="Arial" w:hAnsi="Arial" w:cs="Arial"/>
          <w:bCs/>
        </w:rPr>
        <w:t>.</w:t>
      </w:r>
    </w:p>
    <w:p w14:paraId="71110963" w14:textId="77777777" w:rsidR="00FB5293" w:rsidRDefault="00FB5293" w:rsidP="00FB5293">
      <w:pPr>
        <w:spacing w:line="360" w:lineRule="auto"/>
        <w:ind w:left="567" w:right="404"/>
        <w:rPr>
          <w:rFonts w:ascii="Arial" w:hAnsi="Arial" w:cs="Arial"/>
          <w:b/>
        </w:rPr>
      </w:pPr>
      <w:r>
        <w:rPr>
          <w:noProof/>
        </w:rPr>
        <w:drawing>
          <wp:inline distT="0" distB="0" distL="0" distR="0" wp14:anchorId="1647D320" wp14:editId="5C7B3635">
            <wp:extent cx="5703367" cy="3190875"/>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06455" cy="3192603"/>
                    </a:xfrm>
                    <a:prstGeom prst="rect">
                      <a:avLst/>
                    </a:prstGeom>
                  </pic:spPr>
                </pic:pic>
              </a:graphicData>
            </a:graphic>
          </wp:inline>
        </w:drawing>
      </w:r>
    </w:p>
    <w:p w14:paraId="35A20ECE" w14:textId="77777777" w:rsidR="00FB5293" w:rsidRPr="00F43E4B" w:rsidRDefault="00FB5293" w:rsidP="00FB5293">
      <w:pPr>
        <w:spacing w:line="360" w:lineRule="auto"/>
        <w:ind w:left="567" w:right="404"/>
        <w:rPr>
          <w:rFonts w:ascii="Arial" w:hAnsi="Arial" w:cs="Arial"/>
          <w:bCs/>
          <w:lang w:val="en-US"/>
        </w:rPr>
      </w:pPr>
      <w:r w:rsidRPr="00F43E4B">
        <w:rPr>
          <w:rFonts w:ascii="Arial" w:hAnsi="Arial" w:cs="Arial"/>
          <w:bCs/>
          <w:i/>
          <w:iCs/>
          <w:lang w:val="en-US"/>
        </w:rPr>
        <w:t>Image 6:</w:t>
      </w:r>
      <w:r w:rsidRPr="00F43E4B">
        <w:rPr>
          <w:rFonts w:ascii="Arial" w:hAnsi="Arial" w:cs="Arial"/>
          <w:bCs/>
          <w:lang w:val="en-US"/>
        </w:rPr>
        <w:t xml:space="preserve"> On the lengthy construction site, all cranes are also used in pick-and-carry operation.</w:t>
      </w:r>
    </w:p>
    <w:p w14:paraId="251EC7C9" w14:textId="77777777" w:rsidR="00FB5293" w:rsidRDefault="00FB5293" w:rsidP="00FB5293">
      <w:pPr>
        <w:spacing w:line="360" w:lineRule="auto"/>
        <w:ind w:left="567" w:right="404"/>
        <w:rPr>
          <w:rFonts w:ascii="Arial" w:hAnsi="Arial" w:cs="Arial"/>
          <w:b/>
        </w:rPr>
      </w:pPr>
      <w:r>
        <w:rPr>
          <w:noProof/>
        </w:rPr>
        <w:lastRenderedPageBreak/>
        <w:drawing>
          <wp:inline distT="0" distB="0" distL="0" distR="0" wp14:anchorId="7DDB894F" wp14:editId="6A2F97C7">
            <wp:extent cx="5772150" cy="3242958"/>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84745" cy="3250034"/>
                    </a:xfrm>
                    <a:prstGeom prst="rect">
                      <a:avLst/>
                    </a:prstGeom>
                  </pic:spPr>
                </pic:pic>
              </a:graphicData>
            </a:graphic>
          </wp:inline>
        </w:drawing>
      </w:r>
    </w:p>
    <w:p w14:paraId="28E3206B" w14:textId="77777777" w:rsidR="00FB5293" w:rsidRPr="00F43E4B" w:rsidRDefault="00FB5293" w:rsidP="00FB5293">
      <w:pPr>
        <w:spacing w:line="360" w:lineRule="auto"/>
        <w:ind w:left="567" w:right="404"/>
        <w:rPr>
          <w:rFonts w:ascii="Arial" w:hAnsi="Arial" w:cs="Arial"/>
          <w:i/>
          <w:szCs w:val="24"/>
          <w:lang w:val="en-US"/>
        </w:rPr>
      </w:pPr>
      <w:r w:rsidRPr="00F43E4B">
        <w:rPr>
          <w:rFonts w:ascii="Arial" w:hAnsi="Arial" w:cs="Arial"/>
          <w:i/>
          <w:szCs w:val="24"/>
          <w:lang w:val="en-US"/>
        </w:rPr>
        <w:t>Image 7</w:t>
      </w:r>
      <w:r w:rsidRPr="00F43E4B">
        <w:rPr>
          <w:rFonts w:ascii="Arial" w:hAnsi="Arial" w:cs="Arial"/>
          <w:iCs/>
          <w:szCs w:val="24"/>
          <w:lang w:val="en-US"/>
        </w:rPr>
        <w:t>: Teamwork: All SENNEBOGEN cranes work "hand in hand" on the narrow construction site.</w:t>
      </w:r>
    </w:p>
    <w:p w14:paraId="2C5F7DC4" w14:textId="77777777" w:rsidR="00FB5293" w:rsidRPr="00F43E4B" w:rsidRDefault="00FB5293" w:rsidP="00FB5293">
      <w:pPr>
        <w:spacing w:line="360" w:lineRule="auto"/>
        <w:ind w:left="567" w:right="404"/>
        <w:rPr>
          <w:rFonts w:ascii="Arial" w:hAnsi="Arial" w:cs="Arial"/>
          <w:i/>
          <w:szCs w:val="24"/>
          <w:lang w:val="en-US"/>
        </w:rPr>
      </w:pPr>
    </w:p>
    <w:p w14:paraId="66689A53" w14:textId="77777777" w:rsidR="00FB5293" w:rsidRPr="00F43E4B" w:rsidRDefault="00FB5293" w:rsidP="00FB5293">
      <w:pPr>
        <w:spacing w:line="360" w:lineRule="auto"/>
        <w:ind w:left="567" w:right="404"/>
        <w:rPr>
          <w:rFonts w:ascii="Arial" w:hAnsi="Arial" w:cs="Arial"/>
          <w:i/>
          <w:szCs w:val="24"/>
          <w:lang w:val="en-US"/>
        </w:rPr>
      </w:pPr>
    </w:p>
    <w:p w14:paraId="55F53EFD" w14:textId="77777777" w:rsidR="00FB5293" w:rsidRPr="00F43E4B" w:rsidRDefault="00FB5293" w:rsidP="00FB5293">
      <w:pPr>
        <w:spacing w:line="360" w:lineRule="auto"/>
        <w:ind w:left="567" w:right="404"/>
        <w:rPr>
          <w:rFonts w:ascii="Arial" w:hAnsi="Arial" w:cs="Arial"/>
          <w:szCs w:val="24"/>
          <w:lang w:val="en-US"/>
        </w:rPr>
      </w:pPr>
    </w:p>
    <w:p w14:paraId="3C7E4BC6" w14:textId="77777777" w:rsidR="00FB5293" w:rsidRPr="00F43E4B" w:rsidRDefault="00FB5293" w:rsidP="00FB5293">
      <w:pPr>
        <w:spacing w:line="360" w:lineRule="auto"/>
        <w:ind w:left="567" w:right="404"/>
        <w:rPr>
          <w:rFonts w:ascii="Arial" w:hAnsi="Arial" w:cs="Arial"/>
          <w:szCs w:val="24"/>
          <w:lang w:val="en-US"/>
        </w:rPr>
      </w:pPr>
    </w:p>
    <w:p w14:paraId="542DB8EE" w14:textId="77777777" w:rsidR="00FB5293" w:rsidRDefault="00FB5293" w:rsidP="00FB5293">
      <w:pPr>
        <w:spacing w:line="360" w:lineRule="auto"/>
        <w:ind w:left="567" w:right="404"/>
        <w:rPr>
          <w:rFonts w:ascii="Arial" w:hAnsi="Arial" w:cs="Arial"/>
          <w:szCs w:val="24"/>
        </w:rPr>
      </w:pPr>
      <w:r>
        <w:rPr>
          <w:noProof/>
        </w:rPr>
        <w:lastRenderedPageBreak/>
        <w:drawing>
          <wp:inline distT="0" distB="0" distL="0" distR="0" wp14:anchorId="3EDEA5B4" wp14:editId="7E87C041">
            <wp:extent cx="4857750" cy="7343775"/>
            <wp:effectExtent l="0" t="0" r="0" b="952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57750" cy="7343775"/>
                    </a:xfrm>
                    <a:prstGeom prst="rect">
                      <a:avLst/>
                    </a:prstGeom>
                  </pic:spPr>
                </pic:pic>
              </a:graphicData>
            </a:graphic>
          </wp:inline>
        </w:drawing>
      </w:r>
    </w:p>
    <w:p w14:paraId="791C5FAB" w14:textId="77777777" w:rsidR="00FB5293" w:rsidRPr="00F43E4B" w:rsidRDefault="00FB5293" w:rsidP="00FB5293">
      <w:pPr>
        <w:spacing w:line="360" w:lineRule="auto"/>
        <w:ind w:left="567" w:right="404"/>
        <w:rPr>
          <w:rFonts w:ascii="Arial" w:hAnsi="Arial" w:cs="Arial"/>
          <w:szCs w:val="24"/>
          <w:lang w:val="en-US"/>
        </w:rPr>
      </w:pPr>
      <w:r w:rsidRPr="00F43E4B">
        <w:rPr>
          <w:rFonts w:ascii="Arial" w:hAnsi="Arial" w:cs="Arial"/>
          <w:i/>
          <w:iCs/>
          <w:szCs w:val="24"/>
          <w:lang w:val="en-US"/>
        </w:rPr>
        <w:t>Image 8:</w:t>
      </w:r>
      <w:r w:rsidRPr="00F43E4B">
        <w:rPr>
          <w:rFonts w:ascii="Arial" w:hAnsi="Arial" w:cs="Arial"/>
          <w:szCs w:val="24"/>
          <w:lang w:val="en-US"/>
        </w:rPr>
        <w:t xml:space="preserve"> Equipped with </w:t>
      </w:r>
      <w:r>
        <w:rPr>
          <w:rFonts w:ascii="Arial" w:hAnsi="Arial" w:cs="Arial"/>
          <w:szCs w:val="24"/>
          <w:lang w:val="en-US"/>
        </w:rPr>
        <w:t>an</w:t>
      </w:r>
      <w:r w:rsidRPr="00F43E4B">
        <w:rPr>
          <w:rFonts w:ascii="Arial" w:hAnsi="Arial" w:cs="Arial"/>
          <w:szCs w:val="24"/>
          <w:lang w:val="en-US"/>
        </w:rPr>
        <w:t xml:space="preserve"> auxiliary boom and </w:t>
      </w:r>
      <w:r>
        <w:rPr>
          <w:rFonts w:ascii="Arial" w:hAnsi="Arial" w:cs="Arial"/>
          <w:szCs w:val="24"/>
          <w:lang w:val="en-US"/>
        </w:rPr>
        <w:t>a</w:t>
      </w:r>
      <w:r w:rsidRPr="00F43E4B">
        <w:rPr>
          <w:rFonts w:ascii="Arial" w:hAnsi="Arial" w:cs="Arial"/>
          <w:szCs w:val="24"/>
          <w:lang w:val="en-US"/>
        </w:rPr>
        <w:t xml:space="preserve"> second winch, the reinforcement cages can be turned easily with both cranes.</w:t>
      </w:r>
    </w:p>
    <w:p w14:paraId="0FE9BBC2" w14:textId="57269EDF" w:rsidR="00EF4FE9" w:rsidRPr="00FB5293" w:rsidRDefault="00EF4FE9" w:rsidP="00FB5293">
      <w:pPr>
        <w:spacing w:line="360" w:lineRule="auto"/>
        <w:ind w:left="567" w:right="404"/>
        <w:jc w:val="both"/>
        <w:rPr>
          <w:rFonts w:ascii="Arial" w:hAnsi="Arial" w:cs="Arial"/>
          <w:szCs w:val="24"/>
          <w:lang w:val="en-US"/>
        </w:rPr>
      </w:pPr>
    </w:p>
    <w:sectPr w:rsidR="00EF4FE9" w:rsidRPr="00FB5293" w:rsidSect="00D7119D">
      <w:headerReference w:type="default" r:id="rId16"/>
      <w:footerReference w:type="even" r:id="rId17"/>
      <w:footerReference w:type="default" r:id="rId18"/>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C91555" w14:textId="77777777" w:rsidR="002A4AFB" w:rsidRDefault="002A4AFB" w:rsidP="00B50ECB">
      <w:r>
        <w:separator/>
      </w:r>
    </w:p>
  </w:endnote>
  <w:endnote w:type="continuationSeparator" w:id="0">
    <w:p w14:paraId="09F2FAE2" w14:textId="77777777" w:rsidR="002A4AFB" w:rsidRDefault="002A4AFB"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F795C" w14:textId="77777777"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8CB6C" w14:textId="77777777"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14:anchorId="75A3C2EE" wp14:editId="267A1681">
          <wp:simplePos x="0" y="0"/>
          <wp:positionH relativeFrom="column">
            <wp:posOffset>354330</wp:posOffset>
          </wp:positionH>
          <wp:positionV relativeFrom="paragraph">
            <wp:posOffset>98425</wp:posOffset>
          </wp:positionV>
          <wp:extent cx="132715" cy="132715"/>
          <wp:effectExtent l="0" t="0" r="635" b="635"/>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14:paraId="1640B246" w14:textId="77777777" w:rsidR="00B50ECB" w:rsidRPr="008B641C" w:rsidRDefault="00FD16CC" w:rsidP="00D7119D">
    <w:pPr>
      <w:ind w:firstLine="720"/>
      <w:rPr>
        <w:rFonts w:ascii="Arial"/>
        <w:b/>
        <w:color w:val="7F7F7F" w:themeColor="text1" w:themeTint="80"/>
        <w:sz w:val="16"/>
      </w:rPr>
    </w:pPr>
    <w:r w:rsidRPr="008B641C">
      <w:rPr>
        <w:rFonts w:ascii="Arial"/>
        <w:b/>
        <w:color w:val="7F7F7F" w:themeColor="text1" w:themeTint="80"/>
        <w:sz w:val="16"/>
      </w:rPr>
      <w:t xml:space="preserve">  PRESS CONTACT</w:t>
    </w:r>
    <w:r w:rsidR="00B50ECB" w:rsidRPr="008B641C">
      <w:rPr>
        <w:rFonts w:ascii="Arial"/>
        <w:b/>
        <w:color w:val="7F7F7F" w:themeColor="text1" w:themeTint="80"/>
        <w:sz w:val="16"/>
      </w:rPr>
      <w:t xml:space="preserve"> // </w:t>
    </w:r>
    <w:r w:rsidRPr="008B641C">
      <w:rPr>
        <w:rFonts w:ascii="Arial"/>
        <w:color w:val="7F7F7F" w:themeColor="text1" w:themeTint="80"/>
        <w:sz w:val="16"/>
      </w:rPr>
      <w:t>PRESSEKONTAKT</w:t>
    </w:r>
    <w:r w:rsidR="00D7119D" w:rsidRPr="008B641C">
      <w:rPr>
        <w:rFonts w:ascii="Arial"/>
        <w:b/>
        <w:color w:val="7F7F7F" w:themeColor="text1" w:themeTint="80"/>
        <w:sz w:val="16"/>
      </w:rPr>
      <w:br/>
    </w:r>
    <w:r w:rsidR="00FE14A9" w:rsidRPr="008B641C">
      <w:rPr>
        <w:rFonts w:ascii="Arial"/>
        <w:b/>
        <w:color w:val="7F7F7F" w:themeColor="text1" w:themeTint="80"/>
        <w:sz w:val="16"/>
      </w:rPr>
      <w:t xml:space="preserve"> </w:t>
    </w:r>
  </w:p>
  <w:p w14:paraId="4B03D835" w14:textId="6E892DF0" w:rsidR="00B50ECB" w:rsidRPr="008B641C" w:rsidRDefault="00FE14A9" w:rsidP="00FE14A9">
    <w:pPr>
      <w:rPr>
        <w:rFonts w:ascii="Arial"/>
        <w:color w:val="7F7F7F" w:themeColor="text1" w:themeTint="80"/>
        <w:sz w:val="16"/>
      </w:rPr>
    </w:pPr>
    <w:r w:rsidRPr="008B641C">
      <w:rPr>
        <w:rFonts w:ascii="Arial"/>
        <w:color w:val="7F7F7F" w:themeColor="text1" w:themeTint="80"/>
        <w:sz w:val="16"/>
      </w:rPr>
      <w:t xml:space="preserve">             </w:t>
    </w:r>
    <w:r w:rsidR="008B5DE0">
      <w:rPr>
        <w:rFonts w:ascii="Arial"/>
        <w:color w:val="7F7F7F" w:themeColor="text1" w:themeTint="80"/>
        <w:sz w:val="16"/>
      </w:rPr>
      <w:t xml:space="preserve">Dr. </w:t>
    </w:r>
    <w:r w:rsidR="00B44605" w:rsidRPr="008B641C">
      <w:rPr>
        <w:rFonts w:ascii="Arial"/>
        <w:color w:val="7F7F7F" w:themeColor="text1" w:themeTint="80"/>
        <w:sz w:val="16"/>
      </w:rPr>
      <w:t>Franziska Limbrunner</w:t>
    </w:r>
  </w:p>
  <w:p w14:paraId="6D8A4C9B" w14:textId="747EB3B4" w:rsidR="00B50ECB" w:rsidRPr="008B641C" w:rsidRDefault="00FE14A9" w:rsidP="00FE14A9">
    <w:pPr>
      <w:rPr>
        <w:rFonts w:ascii="Arial"/>
        <w:color w:val="7F7F7F" w:themeColor="text1" w:themeTint="80"/>
        <w:sz w:val="16"/>
      </w:rPr>
    </w:pPr>
    <w:r w:rsidRPr="008B641C">
      <w:rPr>
        <w:rFonts w:ascii="Arial"/>
        <w:color w:val="7F7F7F" w:themeColor="text1" w:themeTint="80"/>
        <w:sz w:val="16"/>
      </w:rPr>
      <w:t xml:space="preserve">             </w:t>
    </w:r>
    <w:r w:rsidR="008B641C" w:rsidRPr="008B641C">
      <w:rPr>
        <w:rFonts w:ascii="Arial"/>
        <w:color w:val="7F7F7F" w:themeColor="text1" w:themeTint="80"/>
        <w:sz w:val="16"/>
      </w:rPr>
      <w:t>E-</w:t>
    </w:r>
    <w:r w:rsidR="00B50ECB" w:rsidRPr="008B641C">
      <w:rPr>
        <w:rFonts w:ascii="Arial"/>
        <w:color w:val="7F7F7F" w:themeColor="text1" w:themeTint="80"/>
        <w:sz w:val="16"/>
      </w:rPr>
      <w:t>Mail</w:t>
    </w:r>
    <w:r w:rsidR="00FD16CC" w:rsidRPr="008B641C">
      <w:rPr>
        <w:rFonts w:ascii="Arial"/>
        <w:color w:val="7F7F7F" w:themeColor="text1" w:themeTint="80"/>
        <w:sz w:val="16"/>
      </w:rPr>
      <w:t>:</w:t>
    </w:r>
    <w:r w:rsidR="00B50ECB" w:rsidRPr="008B641C">
      <w:rPr>
        <w:rFonts w:ascii="Arial"/>
        <w:color w:val="7F7F7F" w:themeColor="text1" w:themeTint="80"/>
        <w:sz w:val="16"/>
      </w:rPr>
      <w:t xml:space="preserve"> presse@sennebogen.com</w:t>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p>
  <w:p w14:paraId="6DA9D0F7" w14:textId="77777777" w:rsidR="00C628BF" w:rsidRPr="008B641C" w:rsidRDefault="00FE14A9" w:rsidP="00FE14A9">
    <w:pPr>
      <w:rPr>
        <w:rFonts w:ascii="Arial"/>
        <w:b/>
        <w:color w:val="7F7F7F" w:themeColor="text1" w:themeTint="80"/>
        <w:sz w:val="16"/>
      </w:rPr>
    </w:pPr>
    <w:r w:rsidRPr="008B641C">
      <w:rPr>
        <w:rFonts w:ascii="Arial"/>
        <w:color w:val="7F7F7F" w:themeColor="text1" w:themeTint="80"/>
        <w:sz w:val="16"/>
      </w:rPr>
      <w:t xml:space="preserve">             </w:t>
    </w:r>
    <w:r w:rsidR="00B50ECB" w:rsidRPr="008B641C">
      <w:rPr>
        <w:rFonts w:ascii="Arial"/>
        <w:color w:val="7F7F7F" w:themeColor="text1" w:themeTint="80"/>
        <w:sz w:val="16"/>
      </w:rPr>
      <w:t>Tel.</w:t>
    </w:r>
    <w:r w:rsidR="00FD16CC" w:rsidRPr="008B641C">
      <w:rPr>
        <w:rFonts w:ascii="Arial"/>
        <w:color w:val="7F7F7F" w:themeColor="text1" w:themeTint="80"/>
        <w:sz w:val="16"/>
      </w:rPr>
      <w:t>:</w:t>
    </w:r>
    <w:r w:rsidR="00B50ECB" w:rsidRPr="008B641C">
      <w:rPr>
        <w:rFonts w:ascii="Arial"/>
        <w:color w:val="7F7F7F" w:themeColor="text1" w:themeTint="80"/>
        <w:sz w:val="16"/>
      </w:rPr>
      <w:t xml:space="preserve"> 09421 /540</w:t>
    </w:r>
    <w:r w:rsidR="00B44605" w:rsidRPr="008B641C">
      <w:rPr>
        <w:rFonts w:ascii="Arial"/>
        <w:color w:val="7F7F7F" w:themeColor="text1" w:themeTint="80"/>
        <w:sz w:val="16"/>
      </w:rPr>
      <w:t xml:space="preserve"> 361</w:t>
    </w:r>
    <w:r w:rsidR="00C628BF" w:rsidRPr="008B641C">
      <w:rPr>
        <w:rFonts w:ascii="Arial"/>
        <w:color w:val="7F7F7F" w:themeColor="text1" w:themeTint="80"/>
        <w:sz w:val="16"/>
      </w:rPr>
      <w:tab/>
    </w:r>
    <w:r w:rsidR="00E70149"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Pr="008B641C">
      <w:rPr>
        <w:rFonts w:ascii="Arial"/>
        <w:color w:val="7F7F7F" w:themeColor="text1" w:themeTint="80"/>
        <w:sz w:val="16"/>
      </w:rPr>
      <w:t xml:space="preserve"> </w:t>
    </w:r>
    <w:r w:rsidR="00D7119D" w:rsidRPr="008B641C">
      <w:rPr>
        <w:rFonts w:ascii="Arial"/>
        <w:color w:val="7F7F7F" w:themeColor="text1" w:themeTint="80"/>
        <w:sz w:val="16"/>
      </w:rPr>
      <w:tab/>
    </w:r>
    <w:r w:rsidR="002A68D7" w:rsidRPr="008B641C">
      <w:rPr>
        <w:rFonts w:ascii="Arial"/>
        <w:color w:val="7F7F7F" w:themeColor="text1" w:themeTint="80"/>
        <w:sz w:val="16"/>
      </w:rPr>
      <w:t xml:space="preserve">                     </w:t>
    </w:r>
    <w:r w:rsidR="00E70149" w:rsidRPr="008B641C">
      <w:rPr>
        <w:rFonts w:ascii="Arial"/>
        <w:b/>
        <w:color w:val="7F7F7F" w:themeColor="text1" w:themeTint="80"/>
        <w:sz w:val="16"/>
      </w:rPr>
      <w:t>www.sennebogen.com</w:t>
    </w:r>
    <w:r w:rsidR="00E70149" w:rsidRPr="008B641C">
      <w:rPr>
        <w:rFonts w:ascii="Arial"/>
        <w:color w:val="7F7F7F" w:themeColor="text1" w:themeTint="80"/>
        <w:sz w:val="16"/>
      </w:rPr>
      <w:tab/>
    </w:r>
    <w:r w:rsidR="00E70149" w:rsidRPr="008B641C">
      <w:rPr>
        <w:rFonts w:ascii="Arial"/>
        <w:color w:val="7F7F7F" w:themeColor="text1" w:themeTint="80"/>
        <w:sz w:val="16"/>
      </w:rPr>
      <w:tab/>
    </w:r>
    <w:r w:rsidR="00E70149" w:rsidRPr="008B641C">
      <w:rPr>
        <w:rFonts w:ascii="Arial"/>
        <w:color w:val="7F7F7F" w:themeColor="text1" w:themeTint="80"/>
        <w:sz w:val="16"/>
      </w:rPr>
      <w:tab/>
    </w:r>
    <w:r w:rsidR="00E70149" w:rsidRPr="008B641C">
      <w:rPr>
        <w:rFonts w:ascii="Arial"/>
        <w:color w:val="7F7F7F" w:themeColor="text1" w:themeTint="80"/>
        <w:sz w:val="16"/>
      </w:rPr>
      <w:tab/>
    </w:r>
  </w:p>
  <w:p w14:paraId="26C27AE9" w14:textId="77777777" w:rsidR="00B50ECB" w:rsidRPr="008B641C" w:rsidRDefault="00B50ECB" w:rsidP="00B63835">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8E808F" w14:textId="77777777" w:rsidR="002A4AFB" w:rsidRDefault="002A4AFB" w:rsidP="00B50ECB">
      <w:r>
        <w:separator/>
      </w:r>
    </w:p>
  </w:footnote>
  <w:footnote w:type="continuationSeparator" w:id="0">
    <w:p w14:paraId="060A5EE6" w14:textId="77777777" w:rsidR="002A4AFB" w:rsidRDefault="002A4AFB"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0BD6C" w14:textId="77777777"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5E3F9D6F" wp14:editId="498790C7">
          <wp:simplePos x="0" y="0"/>
          <wp:positionH relativeFrom="column">
            <wp:posOffset>5470497</wp:posOffset>
          </wp:positionH>
          <wp:positionV relativeFrom="paragraph">
            <wp:posOffset>270510</wp:posOffset>
          </wp:positionV>
          <wp:extent cx="1232535" cy="270510"/>
          <wp:effectExtent l="0" t="0" r="0" b="0"/>
          <wp:wrapNone/>
          <wp:docPr id="24" name="Grafik 24"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14:anchorId="70C9F9E2" wp14:editId="0F8439E8">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14:paraId="607FA9FB" w14:textId="77777777" w:rsidR="00B63835" w:rsidRDefault="00B63835" w:rsidP="00B63835">
    <w:pPr>
      <w:pStyle w:val="Textkrper"/>
      <w:spacing w:before="8"/>
      <w:rPr>
        <w:rFonts w:ascii="Times New Roman"/>
        <w:sz w:val="14"/>
      </w:rPr>
    </w:pPr>
  </w:p>
  <w:p w14:paraId="1CA8E28B" w14:textId="77777777"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5EAE34D9" wp14:editId="2F0DE8A3">
              <wp:simplePos x="0" y="0"/>
              <wp:positionH relativeFrom="page">
                <wp:posOffset>1435100</wp:posOffset>
              </wp:positionH>
              <wp:positionV relativeFrom="paragraph">
                <wp:posOffset>431638</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0034C" id="AutoShape 25" o:spid="_x0000_s1026" style="position:absolute;margin-left:113pt;margin-top:34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78139762" wp14:editId="22A3814A">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14:paraId="1607B89A" w14:textId="77777777"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7BFE2FD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75pt;height:9.75pt" o:bullet="t">
        <v:imagedata r:id="rId1" o:title="pfeil"/>
      </v:shape>
    </w:pict>
  </w:numPicBullet>
  <w:abstractNum w:abstractNumId="0" w15:restartNumberingAfterBreak="0">
    <w:nsid w:val="FFFFFF89"/>
    <w:multiLevelType w:val="singleLevel"/>
    <w:tmpl w:val="CEBC84D8"/>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3B438B9"/>
    <w:multiLevelType w:val="hybridMultilevel"/>
    <w:tmpl w:val="EC02C5CC"/>
    <w:lvl w:ilvl="0" w:tplc="6EE0EE06">
      <w:numFmt w:val="bullet"/>
      <w:lvlText w:val="-"/>
      <w:lvlJc w:val="left"/>
      <w:pPr>
        <w:ind w:left="927" w:hanging="360"/>
      </w:pPr>
      <w:rPr>
        <w:rFonts w:ascii="Arial" w:eastAsia="Arial Narrow"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3" w15:restartNumberingAfterBreak="0">
    <w:nsid w:val="224C67C0"/>
    <w:multiLevelType w:val="hybridMultilevel"/>
    <w:tmpl w:val="6A860D8A"/>
    <w:lvl w:ilvl="0" w:tplc="04126C6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4" w15:restartNumberingAfterBreak="0">
    <w:nsid w:val="2C556535"/>
    <w:multiLevelType w:val="hybridMultilevel"/>
    <w:tmpl w:val="F2F437C6"/>
    <w:lvl w:ilvl="0" w:tplc="4DF40728">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5"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6"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1C73DF3"/>
    <w:multiLevelType w:val="hybridMultilevel"/>
    <w:tmpl w:val="3A0A1A2A"/>
    <w:lvl w:ilvl="0" w:tplc="138E9D26">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9" w15:restartNumberingAfterBreak="0">
    <w:nsid w:val="4A6A14C3"/>
    <w:multiLevelType w:val="hybridMultilevel"/>
    <w:tmpl w:val="CFF6971C"/>
    <w:lvl w:ilvl="0" w:tplc="0B029DDE">
      <w:start w:val="80"/>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0" w15:restartNumberingAfterBreak="0">
    <w:nsid w:val="54DF46A4"/>
    <w:multiLevelType w:val="hybridMultilevel"/>
    <w:tmpl w:val="9FD2B4F0"/>
    <w:lvl w:ilvl="0" w:tplc="103AEBB2">
      <w:numFmt w:val="bullet"/>
      <w:lvlText w:val="-"/>
      <w:lvlJc w:val="left"/>
      <w:pPr>
        <w:ind w:left="927" w:hanging="360"/>
      </w:pPr>
      <w:rPr>
        <w:rFonts w:ascii="Arial" w:eastAsia="Arial Narrow" w:hAnsi="Arial" w:cs="Arial" w:hint="default"/>
        <w:b w:val="0"/>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1" w15:restartNumberingAfterBreak="0">
    <w:nsid w:val="59AC52A6"/>
    <w:multiLevelType w:val="hybridMultilevel"/>
    <w:tmpl w:val="B4BC1BE4"/>
    <w:lvl w:ilvl="0" w:tplc="E82C9B92">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2" w15:restartNumberingAfterBreak="0">
    <w:nsid w:val="5A9F49FB"/>
    <w:multiLevelType w:val="hybridMultilevel"/>
    <w:tmpl w:val="802C8A3A"/>
    <w:lvl w:ilvl="0" w:tplc="44EA522A">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3" w15:restartNumberingAfterBreak="0">
    <w:nsid w:val="5E441E94"/>
    <w:multiLevelType w:val="hybridMultilevel"/>
    <w:tmpl w:val="AFDE6116"/>
    <w:lvl w:ilvl="0" w:tplc="C88A0E0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4" w15:restartNumberingAfterBreak="0">
    <w:nsid w:val="63B14120"/>
    <w:multiLevelType w:val="hybridMultilevel"/>
    <w:tmpl w:val="C50E34D2"/>
    <w:lvl w:ilvl="0" w:tplc="7674BFF6">
      <w:numFmt w:val="bullet"/>
      <w:lvlText w:val="-"/>
      <w:lvlJc w:val="left"/>
      <w:pPr>
        <w:ind w:left="927" w:hanging="360"/>
      </w:pPr>
      <w:rPr>
        <w:rFonts w:ascii="Arial" w:eastAsia="Arial Narrow"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5" w15:restartNumberingAfterBreak="0">
    <w:nsid w:val="6EFE42E7"/>
    <w:multiLevelType w:val="hybridMultilevel"/>
    <w:tmpl w:val="F2AC427E"/>
    <w:lvl w:ilvl="0" w:tplc="B8D2DC6E">
      <w:start w:val="1"/>
      <w:numFmt w:val="decimal"/>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16" w15:restartNumberingAfterBreak="0">
    <w:nsid w:val="75033910"/>
    <w:multiLevelType w:val="hybridMultilevel"/>
    <w:tmpl w:val="BD001E08"/>
    <w:lvl w:ilvl="0" w:tplc="86F4AFEE">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7" w15:restartNumberingAfterBreak="0">
    <w:nsid w:val="7B3F73D2"/>
    <w:multiLevelType w:val="hybridMultilevel"/>
    <w:tmpl w:val="F0EE5A48"/>
    <w:lvl w:ilvl="0" w:tplc="86AC1F74">
      <w:start w:val="5"/>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num w:numId="1" w16cid:durableId="1681542410">
    <w:abstractNumId w:val="6"/>
  </w:num>
  <w:num w:numId="2" w16cid:durableId="73168133">
    <w:abstractNumId w:val="1"/>
  </w:num>
  <w:num w:numId="3" w16cid:durableId="1884053385">
    <w:abstractNumId w:val="7"/>
  </w:num>
  <w:num w:numId="4" w16cid:durableId="451755311">
    <w:abstractNumId w:val="5"/>
  </w:num>
  <w:num w:numId="5" w16cid:durableId="1135215873">
    <w:abstractNumId w:val="15"/>
  </w:num>
  <w:num w:numId="6" w16cid:durableId="314795053">
    <w:abstractNumId w:val="12"/>
  </w:num>
  <w:num w:numId="7" w16cid:durableId="725418139">
    <w:abstractNumId w:val="4"/>
  </w:num>
  <w:num w:numId="8" w16cid:durableId="1893076487">
    <w:abstractNumId w:val="0"/>
  </w:num>
  <w:num w:numId="9" w16cid:durableId="1586304406">
    <w:abstractNumId w:val="13"/>
  </w:num>
  <w:num w:numId="10" w16cid:durableId="535393443">
    <w:abstractNumId w:val="3"/>
  </w:num>
  <w:num w:numId="11" w16cid:durableId="1853298558">
    <w:abstractNumId w:val="8"/>
  </w:num>
  <w:num w:numId="12" w16cid:durableId="1285651864">
    <w:abstractNumId w:val="2"/>
  </w:num>
  <w:num w:numId="13" w16cid:durableId="1776637380">
    <w:abstractNumId w:val="10"/>
  </w:num>
  <w:num w:numId="14" w16cid:durableId="1490635300">
    <w:abstractNumId w:val="9"/>
  </w:num>
  <w:num w:numId="15" w16cid:durableId="375861215">
    <w:abstractNumId w:val="14"/>
  </w:num>
  <w:num w:numId="16" w16cid:durableId="1199779774">
    <w:abstractNumId w:val="17"/>
  </w:num>
  <w:num w:numId="17" w16cid:durableId="2011330149">
    <w:abstractNumId w:val="16"/>
  </w:num>
  <w:num w:numId="18" w16cid:durableId="24596793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19ED"/>
    <w:rsid w:val="000043DF"/>
    <w:rsid w:val="00010C38"/>
    <w:rsid w:val="000129C8"/>
    <w:rsid w:val="00013803"/>
    <w:rsid w:val="000143BA"/>
    <w:rsid w:val="00015327"/>
    <w:rsid w:val="00017083"/>
    <w:rsid w:val="000176B9"/>
    <w:rsid w:val="000202A6"/>
    <w:rsid w:val="00025DCB"/>
    <w:rsid w:val="000314D8"/>
    <w:rsid w:val="00031520"/>
    <w:rsid w:val="00032B29"/>
    <w:rsid w:val="00035B0F"/>
    <w:rsid w:val="00036B4D"/>
    <w:rsid w:val="0003781E"/>
    <w:rsid w:val="0004062B"/>
    <w:rsid w:val="0005237D"/>
    <w:rsid w:val="00053E21"/>
    <w:rsid w:val="00054035"/>
    <w:rsid w:val="00055E10"/>
    <w:rsid w:val="00056FAD"/>
    <w:rsid w:val="00060682"/>
    <w:rsid w:val="0006138E"/>
    <w:rsid w:val="00064718"/>
    <w:rsid w:val="000703A4"/>
    <w:rsid w:val="00073B96"/>
    <w:rsid w:val="00074244"/>
    <w:rsid w:val="0008167B"/>
    <w:rsid w:val="00085DA3"/>
    <w:rsid w:val="0009170C"/>
    <w:rsid w:val="000919F1"/>
    <w:rsid w:val="00096197"/>
    <w:rsid w:val="00096375"/>
    <w:rsid w:val="00097076"/>
    <w:rsid w:val="000A06CC"/>
    <w:rsid w:val="000A0F2A"/>
    <w:rsid w:val="000A40D2"/>
    <w:rsid w:val="000A4DF9"/>
    <w:rsid w:val="000A5FE4"/>
    <w:rsid w:val="000A6BBF"/>
    <w:rsid w:val="000B0D30"/>
    <w:rsid w:val="000B5FE6"/>
    <w:rsid w:val="000B6454"/>
    <w:rsid w:val="000B6609"/>
    <w:rsid w:val="000C4A28"/>
    <w:rsid w:val="000C4DA1"/>
    <w:rsid w:val="000C5844"/>
    <w:rsid w:val="000C6B44"/>
    <w:rsid w:val="000C77E6"/>
    <w:rsid w:val="000D2D02"/>
    <w:rsid w:val="000D52C0"/>
    <w:rsid w:val="000D6022"/>
    <w:rsid w:val="000D7B0C"/>
    <w:rsid w:val="000E0EAE"/>
    <w:rsid w:val="000E0F38"/>
    <w:rsid w:val="000E60E4"/>
    <w:rsid w:val="000F0C9D"/>
    <w:rsid w:val="000F1E41"/>
    <w:rsid w:val="000F3126"/>
    <w:rsid w:val="000F6470"/>
    <w:rsid w:val="000F7BC8"/>
    <w:rsid w:val="00100C81"/>
    <w:rsid w:val="001013EA"/>
    <w:rsid w:val="00101A71"/>
    <w:rsid w:val="00104779"/>
    <w:rsid w:val="0010694D"/>
    <w:rsid w:val="00106C3C"/>
    <w:rsid w:val="00112630"/>
    <w:rsid w:val="00113E1D"/>
    <w:rsid w:val="001206B8"/>
    <w:rsid w:val="00125E2F"/>
    <w:rsid w:val="00126A2F"/>
    <w:rsid w:val="00134D17"/>
    <w:rsid w:val="001436CC"/>
    <w:rsid w:val="00144776"/>
    <w:rsid w:val="0014524F"/>
    <w:rsid w:val="00145B07"/>
    <w:rsid w:val="0014662D"/>
    <w:rsid w:val="00146A43"/>
    <w:rsid w:val="0015006C"/>
    <w:rsid w:val="00152043"/>
    <w:rsid w:val="001528B6"/>
    <w:rsid w:val="0015656D"/>
    <w:rsid w:val="00165592"/>
    <w:rsid w:val="00166773"/>
    <w:rsid w:val="00167840"/>
    <w:rsid w:val="00170DDC"/>
    <w:rsid w:val="00173DBE"/>
    <w:rsid w:val="00175477"/>
    <w:rsid w:val="0017652D"/>
    <w:rsid w:val="00184F36"/>
    <w:rsid w:val="00185A66"/>
    <w:rsid w:val="00186D09"/>
    <w:rsid w:val="00191619"/>
    <w:rsid w:val="00192FCD"/>
    <w:rsid w:val="0019711D"/>
    <w:rsid w:val="001A52C8"/>
    <w:rsid w:val="001B2321"/>
    <w:rsid w:val="001C0E16"/>
    <w:rsid w:val="001C3712"/>
    <w:rsid w:val="001C626E"/>
    <w:rsid w:val="001D088B"/>
    <w:rsid w:val="001D3AAB"/>
    <w:rsid w:val="001D7810"/>
    <w:rsid w:val="001E2611"/>
    <w:rsid w:val="001E41AA"/>
    <w:rsid w:val="001F0CB0"/>
    <w:rsid w:val="001F3940"/>
    <w:rsid w:val="001F4DD2"/>
    <w:rsid w:val="001F5CF1"/>
    <w:rsid w:val="001F67CC"/>
    <w:rsid w:val="0020083D"/>
    <w:rsid w:val="00205C4F"/>
    <w:rsid w:val="00216621"/>
    <w:rsid w:val="00217235"/>
    <w:rsid w:val="002225E9"/>
    <w:rsid w:val="0022287E"/>
    <w:rsid w:val="002246B0"/>
    <w:rsid w:val="00224D41"/>
    <w:rsid w:val="00227EF4"/>
    <w:rsid w:val="00230770"/>
    <w:rsid w:val="002308B3"/>
    <w:rsid w:val="0023164A"/>
    <w:rsid w:val="00240AB3"/>
    <w:rsid w:val="0024747F"/>
    <w:rsid w:val="00253805"/>
    <w:rsid w:val="00263937"/>
    <w:rsid w:val="00263C8A"/>
    <w:rsid w:val="002664A8"/>
    <w:rsid w:val="00272503"/>
    <w:rsid w:val="0027788E"/>
    <w:rsid w:val="00280FA1"/>
    <w:rsid w:val="00283433"/>
    <w:rsid w:val="00292295"/>
    <w:rsid w:val="00292BCD"/>
    <w:rsid w:val="00294D80"/>
    <w:rsid w:val="002A0704"/>
    <w:rsid w:val="002A08DD"/>
    <w:rsid w:val="002A0BA6"/>
    <w:rsid w:val="002A3DA9"/>
    <w:rsid w:val="002A4AFB"/>
    <w:rsid w:val="002A4CCF"/>
    <w:rsid w:val="002A68D7"/>
    <w:rsid w:val="002A6F22"/>
    <w:rsid w:val="002A7294"/>
    <w:rsid w:val="002B4FC7"/>
    <w:rsid w:val="002B6C14"/>
    <w:rsid w:val="002C1964"/>
    <w:rsid w:val="002C3ABD"/>
    <w:rsid w:val="002D1F9B"/>
    <w:rsid w:val="002D5FFC"/>
    <w:rsid w:val="002D74AA"/>
    <w:rsid w:val="002F05C1"/>
    <w:rsid w:val="002F0D74"/>
    <w:rsid w:val="002F1FBB"/>
    <w:rsid w:val="002F3125"/>
    <w:rsid w:val="002F3128"/>
    <w:rsid w:val="002F755B"/>
    <w:rsid w:val="003074A7"/>
    <w:rsid w:val="003125C2"/>
    <w:rsid w:val="00316547"/>
    <w:rsid w:val="003173E6"/>
    <w:rsid w:val="00317C5B"/>
    <w:rsid w:val="00320266"/>
    <w:rsid w:val="00327575"/>
    <w:rsid w:val="0033011C"/>
    <w:rsid w:val="00330DAA"/>
    <w:rsid w:val="00331466"/>
    <w:rsid w:val="00331794"/>
    <w:rsid w:val="00337273"/>
    <w:rsid w:val="00340A6C"/>
    <w:rsid w:val="003419DD"/>
    <w:rsid w:val="00345B7B"/>
    <w:rsid w:val="00346EBE"/>
    <w:rsid w:val="00347BCD"/>
    <w:rsid w:val="00355D59"/>
    <w:rsid w:val="00365643"/>
    <w:rsid w:val="0036596A"/>
    <w:rsid w:val="00366557"/>
    <w:rsid w:val="00367185"/>
    <w:rsid w:val="00367D46"/>
    <w:rsid w:val="003721EE"/>
    <w:rsid w:val="00374963"/>
    <w:rsid w:val="00375017"/>
    <w:rsid w:val="00376AD4"/>
    <w:rsid w:val="00381ADA"/>
    <w:rsid w:val="003A777B"/>
    <w:rsid w:val="003B6140"/>
    <w:rsid w:val="003B69D0"/>
    <w:rsid w:val="003B7885"/>
    <w:rsid w:val="003C6A8B"/>
    <w:rsid w:val="003D0CD7"/>
    <w:rsid w:val="003D4567"/>
    <w:rsid w:val="003D5945"/>
    <w:rsid w:val="003E2EFF"/>
    <w:rsid w:val="003F2267"/>
    <w:rsid w:val="003F29E7"/>
    <w:rsid w:val="003F43C5"/>
    <w:rsid w:val="00406E3F"/>
    <w:rsid w:val="00413AE9"/>
    <w:rsid w:val="00414BEE"/>
    <w:rsid w:val="00416CD1"/>
    <w:rsid w:val="00421440"/>
    <w:rsid w:val="00423195"/>
    <w:rsid w:val="00424385"/>
    <w:rsid w:val="00426E03"/>
    <w:rsid w:val="00433E2B"/>
    <w:rsid w:val="00441A1D"/>
    <w:rsid w:val="00441B3D"/>
    <w:rsid w:val="00443359"/>
    <w:rsid w:val="00443579"/>
    <w:rsid w:val="00450BAF"/>
    <w:rsid w:val="0045602F"/>
    <w:rsid w:val="00457C67"/>
    <w:rsid w:val="00460A99"/>
    <w:rsid w:val="00466AD2"/>
    <w:rsid w:val="00466DB4"/>
    <w:rsid w:val="00466EEF"/>
    <w:rsid w:val="00472FB0"/>
    <w:rsid w:val="004746F4"/>
    <w:rsid w:val="00477444"/>
    <w:rsid w:val="00490854"/>
    <w:rsid w:val="004915D9"/>
    <w:rsid w:val="00493AA7"/>
    <w:rsid w:val="004947AB"/>
    <w:rsid w:val="004968D9"/>
    <w:rsid w:val="00496D99"/>
    <w:rsid w:val="0049710C"/>
    <w:rsid w:val="0049792F"/>
    <w:rsid w:val="004A4FB6"/>
    <w:rsid w:val="004A51FB"/>
    <w:rsid w:val="004A7E55"/>
    <w:rsid w:val="004B1127"/>
    <w:rsid w:val="004B56BD"/>
    <w:rsid w:val="004B5992"/>
    <w:rsid w:val="004C06CD"/>
    <w:rsid w:val="004C2D90"/>
    <w:rsid w:val="004C66F2"/>
    <w:rsid w:val="004C7B17"/>
    <w:rsid w:val="004D2C0A"/>
    <w:rsid w:val="004F259D"/>
    <w:rsid w:val="004F4899"/>
    <w:rsid w:val="004F60CE"/>
    <w:rsid w:val="00500334"/>
    <w:rsid w:val="00500F10"/>
    <w:rsid w:val="00505509"/>
    <w:rsid w:val="00513645"/>
    <w:rsid w:val="00513D96"/>
    <w:rsid w:val="0051780C"/>
    <w:rsid w:val="00522753"/>
    <w:rsid w:val="00522B6D"/>
    <w:rsid w:val="00523715"/>
    <w:rsid w:val="0053049D"/>
    <w:rsid w:val="00530D3A"/>
    <w:rsid w:val="00533BB9"/>
    <w:rsid w:val="00533E9D"/>
    <w:rsid w:val="00534FC4"/>
    <w:rsid w:val="005351BC"/>
    <w:rsid w:val="0054067B"/>
    <w:rsid w:val="00542857"/>
    <w:rsid w:val="00542BDA"/>
    <w:rsid w:val="005442FD"/>
    <w:rsid w:val="005466F1"/>
    <w:rsid w:val="00550F6E"/>
    <w:rsid w:val="005515D3"/>
    <w:rsid w:val="0055180B"/>
    <w:rsid w:val="00551814"/>
    <w:rsid w:val="005569C7"/>
    <w:rsid w:val="00557615"/>
    <w:rsid w:val="005620B5"/>
    <w:rsid w:val="00563E3D"/>
    <w:rsid w:val="00564F6F"/>
    <w:rsid w:val="00565A0B"/>
    <w:rsid w:val="005664B3"/>
    <w:rsid w:val="0057031C"/>
    <w:rsid w:val="005826C9"/>
    <w:rsid w:val="00590F43"/>
    <w:rsid w:val="00592D75"/>
    <w:rsid w:val="005A2AA6"/>
    <w:rsid w:val="005A2F9E"/>
    <w:rsid w:val="005A4998"/>
    <w:rsid w:val="005A7DB3"/>
    <w:rsid w:val="005B57FD"/>
    <w:rsid w:val="005C08FB"/>
    <w:rsid w:val="005C49E4"/>
    <w:rsid w:val="005C4D29"/>
    <w:rsid w:val="005C5BE7"/>
    <w:rsid w:val="005C617C"/>
    <w:rsid w:val="005C68E4"/>
    <w:rsid w:val="005E0215"/>
    <w:rsid w:val="005E090C"/>
    <w:rsid w:val="005E563F"/>
    <w:rsid w:val="005F2814"/>
    <w:rsid w:val="005F76FB"/>
    <w:rsid w:val="00600D94"/>
    <w:rsid w:val="00604F74"/>
    <w:rsid w:val="00611286"/>
    <w:rsid w:val="006133BF"/>
    <w:rsid w:val="00626AAC"/>
    <w:rsid w:val="006311AF"/>
    <w:rsid w:val="00634233"/>
    <w:rsid w:val="00635F00"/>
    <w:rsid w:val="0064035C"/>
    <w:rsid w:val="006413A0"/>
    <w:rsid w:val="00642AAE"/>
    <w:rsid w:val="006452AD"/>
    <w:rsid w:val="0064772F"/>
    <w:rsid w:val="006508D9"/>
    <w:rsid w:val="00650DD2"/>
    <w:rsid w:val="0065122D"/>
    <w:rsid w:val="0065142A"/>
    <w:rsid w:val="00654BE3"/>
    <w:rsid w:val="00664681"/>
    <w:rsid w:val="006646D0"/>
    <w:rsid w:val="00665043"/>
    <w:rsid w:val="00671A01"/>
    <w:rsid w:val="006720B4"/>
    <w:rsid w:val="00674613"/>
    <w:rsid w:val="00674832"/>
    <w:rsid w:val="00675C97"/>
    <w:rsid w:val="0067706F"/>
    <w:rsid w:val="0068108F"/>
    <w:rsid w:val="00687A24"/>
    <w:rsid w:val="00690492"/>
    <w:rsid w:val="00693288"/>
    <w:rsid w:val="00696178"/>
    <w:rsid w:val="006972A6"/>
    <w:rsid w:val="006A059C"/>
    <w:rsid w:val="006A3720"/>
    <w:rsid w:val="006A48DF"/>
    <w:rsid w:val="006A56BC"/>
    <w:rsid w:val="006A74ED"/>
    <w:rsid w:val="006B1BEE"/>
    <w:rsid w:val="006B74DB"/>
    <w:rsid w:val="006C2D93"/>
    <w:rsid w:val="006C3D54"/>
    <w:rsid w:val="006D1ACE"/>
    <w:rsid w:val="006E1264"/>
    <w:rsid w:val="006E1671"/>
    <w:rsid w:val="006E2D64"/>
    <w:rsid w:val="006E353F"/>
    <w:rsid w:val="006E4237"/>
    <w:rsid w:val="006E68DE"/>
    <w:rsid w:val="006F46B9"/>
    <w:rsid w:val="00700835"/>
    <w:rsid w:val="00705072"/>
    <w:rsid w:val="0070727F"/>
    <w:rsid w:val="00712F7C"/>
    <w:rsid w:val="00717956"/>
    <w:rsid w:val="00722D34"/>
    <w:rsid w:val="00726BBB"/>
    <w:rsid w:val="00730846"/>
    <w:rsid w:val="00730CC4"/>
    <w:rsid w:val="00731E2B"/>
    <w:rsid w:val="00746249"/>
    <w:rsid w:val="00750750"/>
    <w:rsid w:val="0075236D"/>
    <w:rsid w:val="00754ED3"/>
    <w:rsid w:val="00756B68"/>
    <w:rsid w:val="00760A5E"/>
    <w:rsid w:val="00774548"/>
    <w:rsid w:val="00774E59"/>
    <w:rsid w:val="00776E4C"/>
    <w:rsid w:val="0078431F"/>
    <w:rsid w:val="00785B8F"/>
    <w:rsid w:val="00786EA3"/>
    <w:rsid w:val="007870E2"/>
    <w:rsid w:val="00787989"/>
    <w:rsid w:val="00790551"/>
    <w:rsid w:val="00791546"/>
    <w:rsid w:val="00794983"/>
    <w:rsid w:val="007A1120"/>
    <w:rsid w:val="007A34B0"/>
    <w:rsid w:val="007A77F5"/>
    <w:rsid w:val="007B0951"/>
    <w:rsid w:val="007B4E1F"/>
    <w:rsid w:val="007C3C4F"/>
    <w:rsid w:val="007C6708"/>
    <w:rsid w:val="007D1BA5"/>
    <w:rsid w:val="007D267D"/>
    <w:rsid w:val="007D4C33"/>
    <w:rsid w:val="007E23AD"/>
    <w:rsid w:val="007E298E"/>
    <w:rsid w:val="007E3784"/>
    <w:rsid w:val="007F029F"/>
    <w:rsid w:val="007F0712"/>
    <w:rsid w:val="00801587"/>
    <w:rsid w:val="00806A7C"/>
    <w:rsid w:val="00810017"/>
    <w:rsid w:val="0081099E"/>
    <w:rsid w:val="0081342C"/>
    <w:rsid w:val="008136FA"/>
    <w:rsid w:val="00820723"/>
    <w:rsid w:val="00821735"/>
    <w:rsid w:val="00833C05"/>
    <w:rsid w:val="008368B4"/>
    <w:rsid w:val="00837EA6"/>
    <w:rsid w:val="00842ED1"/>
    <w:rsid w:val="00844D89"/>
    <w:rsid w:val="00850FA9"/>
    <w:rsid w:val="00860472"/>
    <w:rsid w:val="00861B28"/>
    <w:rsid w:val="0086246F"/>
    <w:rsid w:val="00862E26"/>
    <w:rsid w:val="00863611"/>
    <w:rsid w:val="00864881"/>
    <w:rsid w:val="008877AA"/>
    <w:rsid w:val="0089059A"/>
    <w:rsid w:val="00890717"/>
    <w:rsid w:val="0089146C"/>
    <w:rsid w:val="0089232E"/>
    <w:rsid w:val="0089386B"/>
    <w:rsid w:val="00896CF3"/>
    <w:rsid w:val="008A10C1"/>
    <w:rsid w:val="008A5E32"/>
    <w:rsid w:val="008A78BC"/>
    <w:rsid w:val="008B12CC"/>
    <w:rsid w:val="008B1F78"/>
    <w:rsid w:val="008B3028"/>
    <w:rsid w:val="008B4919"/>
    <w:rsid w:val="008B5DE0"/>
    <w:rsid w:val="008B641C"/>
    <w:rsid w:val="008C596B"/>
    <w:rsid w:val="008C6611"/>
    <w:rsid w:val="008C6BCE"/>
    <w:rsid w:val="008D1EB4"/>
    <w:rsid w:val="008D3764"/>
    <w:rsid w:val="008E24ED"/>
    <w:rsid w:val="008F3370"/>
    <w:rsid w:val="00903A28"/>
    <w:rsid w:val="00904802"/>
    <w:rsid w:val="009127BC"/>
    <w:rsid w:val="00912D50"/>
    <w:rsid w:val="009152C3"/>
    <w:rsid w:val="009226A0"/>
    <w:rsid w:val="009248BA"/>
    <w:rsid w:val="009326C6"/>
    <w:rsid w:val="00933A64"/>
    <w:rsid w:val="009355D4"/>
    <w:rsid w:val="0094146C"/>
    <w:rsid w:val="00943594"/>
    <w:rsid w:val="00951EE4"/>
    <w:rsid w:val="0095477D"/>
    <w:rsid w:val="0096057F"/>
    <w:rsid w:val="009710BF"/>
    <w:rsid w:val="0097280A"/>
    <w:rsid w:val="009818EF"/>
    <w:rsid w:val="00982DE5"/>
    <w:rsid w:val="009831B4"/>
    <w:rsid w:val="009868E6"/>
    <w:rsid w:val="00990443"/>
    <w:rsid w:val="00990D70"/>
    <w:rsid w:val="00991663"/>
    <w:rsid w:val="009A014A"/>
    <w:rsid w:val="009A2119"/>
    <w:rsid w:val="009A32AA"/>
    <w:rsid w:val="009A4C12"/>
    <w:rsid w:val="009A65CC"/>
    <w:rsid w:val="009B573E"/>
    <w:rsid w:val="009B7189"/>
    <w:rsid w:val="009B78F6"/>
    <w:rsid w:val="009C14DE"/>
    <w:rsid w:val="009C414F"/>
    <w:rsid w:val="009D194F"/>
    <w:rsid w:val="009D1D6C"/>
    <w:rsid w:val="009D703E"/>
    <w:rsid w:val="009D7F14"/>
    <w:rsid w:val="009E1D24"/>
    <w:rsid w:val="009E3A46"/>
    <w:rsid w:val="009E488F"/>
    <w:rsid w:val="009E69C6"/>
    <w:rsid w:val="009F0EA8"/>
    <w:rsid w:val="00A045BD"/>
    <w:rsid w:val="00A07003"/>
    <w:rsid w:val="00A1268F"/>
    <w:rsid w:val="00A2047A"/>
    <w:rsid w:val="00A206EC"/>
    <w:rsid w:val="00A225D8"/>
    <w:rsid w:val="00A23775"/>
    <w:rsid w:val="00A27F13"/>
    <w:rsid w:val="00A3252D"/>
    <w:rsid w:val="00A32A47"/>
    <w:rsid w:val="00A367C6"/>
    <w:rsid w:val="00A405BB"/>
    <w:rsid w:val="00A475C9"/>
    <w:rsid w:val="00A6347B"/>
    <w:rsid w:val="00A65247"/>
    <w:rsid w:val="00A7350F"/>
    <w:rsid w:val="00A737E3"/>
    <w:rsid w:val="00A7447D"/>
    <w:rsid w:val="00A81B74"/>
    <w:rsid w:val="00A81D5C"/>
    <w:rsid w:val="00A824F4"/>
    <w:rsid w:val="00A82B9A"/>
    <w:rsid w:val="00A83E61"/>
    <w:rsid w:val="00A90923"/>
    <w:rsid w:val="00A918A6"/>
    <w:rsid w:val="00AA1E76"/>
    <w:rsid w:val="00AA373D"/>
    <w:rsid w:val="00AA446A"/>
    <w:rsid w:val="00AA65FA"/>
    <w:rsid w:val="00AB1AB8"/>
    <w:rsid w:val="00AB69BF"/>
    <w:rsid w:val="00AC4B1B"/>
    <w:rsid w:val="00AC78DD"/>
    <w:rsid w:val="00AD71A8"/>
    <w:rsid w:val="00AE188B"/>
    <w:rsid w:val="00AE3892"/>
    <w:rsid w:val="00AF20E4"/>
    <w:rsid w:val="00AF528C"/>
    <w:rsid w:val="00AF6D81"/>
    <w:rsid w:val="00B00360"/>
    <w:rsid w:val="00B00632"/>
    <w:rsid w:val="00B045D5"/>
    <w:rsid w:val="00B04777"/>
    <w:rsid w:val="00B128B7"/>
    <w:rsid w:val="00B26DE2"/>
    <w:rsid w:val="00B31AE2"/>
    <w:rsid w:val="00B31D43"/>
    <w:rsid w:val="00B32B08"/>
    <w:rsid w:val="00B44605"/>
    <w:rsid w:val="00B4651F"/>
    <w:rsid w:val="00B47B6F"/>
    <w:rsid w:val="00B50ECB"/>
    <w:rsid w:val="00B52645"/>
    <w:rsid w:val="00B54A2B"/>
    <w:rsid w:val="00B57ED8"/>
    <w:rsid w:val="00B61312"/>
    <w:rsid w:val="00B63835"/>
    <w:rsid w:val="00B63C97"/>
    <w:rsid w:val="00B642E4"/>
    <w:rsid w:val="00B64A3C"/>
    <w:rsid w:val="00B673FD"/>
    <w:rsid w:val="00B67754"/>
    <w:rsid w:val="00B678AF"/>
    <w:rsid w:val="00B67CF6"/>
    <w:rsid w:val="00B71EB0"/>
    <w:rsid w:val="00B77461"/>
    <w:rsid w:val="00B81F00"/>
    <w:rsid w:val="00B82D23"/>
    <w:rsid w:val="00B875FB"/>
    <w:rsid w:val="00B935CE"/>
    <w:rsid w:val="00B93B8C"/>
    <w:rsid w:val="00B93E1E"/>
    <w:rsid w:val="00B97FB5"/>
    <w:rsid w:val="00BA08D5"/>
    <w:rsid w:val="00BA1360"/>
    <w:rsid w:val="00BA2215"/>
    <w:rsid w:val="00BA4349"/>
    <w:rsid w:val="00BA6E0D"/>
    <w:rsid w:val="00BB16B5"/>
    <w:rsid w:val="00BB1E9F"/>
    <w:rsid w:val="00BB2ED3"/>
    <w:rsid w:val="00BC29A9"/>
    <w:rsid w:val="00BC302F"/>
    <w:rsid w:val="00BC6381"/>
    <w:rsid w:val="00BC641D"/>
    <w:rsid w:val="00BC6B0D"/>
    <w:rsid w:val="00BD07AD"/>
    <w:rsid w:val="00BD1CED"/>
    <w:rsid w:val="00BD38C6"/>
    <w:rsid w:val="00BE3B9C"/>
    <w:rsid w:val="00BF10FE"/>
    <w:rsid w:val="00BF45C7"/>
    <w:rsid w:val="00C01B06"/>
    <w:rsid w:val="00C0534A"/>
    <w:rsid w:val="00C0537E"/>
    <w:rsid w:val="00C069FD"/>
    <w:rsid w:val="00C1128B"/>
    <w:rsid w:val="00C20EDA"/>
    <w:rsid w:val="00C3265B"/>
    <w:rsid w:val="00C33B3F"/>
    <w:rsid w:val="00C37033"/>
    <w:rsid w:val="00C372C5"/>
    <w:rsid w:val="00C42BBA"/>
    <w:rsid w:val="00C4417A"/>
    <w:rsid w:val="00C47327"/>
    <w:rsid w:val="00C5186E"/>
    <w:rsid w:val="00C52B09"/>
    <w:rsid w:val="00C53768"/>
    <w:rsid w:val="00C628BF"/>
    <w:rsid w:val="00C63CBB"/>
    <w:rsid w:val="00C70719"/>
    <w:rsid w:val="00C76CF4"/>
    <w:rsid w:val="00C77ECE"/>
    <w:rsid w:val="00C82704"/>
    <w:rsid w:val="00C86C2D"/>
    <w:rsid w:val="00C87864"/>
    <w:rsid w:val="00C90E3B"/>
    <w:rsid w:val="00C9248C"/>
    <w:rsid w:val="00C95BE7"/>
    <w:rsid w:val="00C97336"/>
    <w:rsid w:val="00CA25E9"/>
    <w:rsid w:val="00CA4F9A"/>
    <w:rsid w:val="00CA6E0D"/>
    <w:rsid w:val="00CA7D3F"/>
    <w:rsid w:val="00CB2D19"/>
    <w:rsid w:val="00CB5411"/>
    <w:rsid w:val="00CB7EC6"/>
    <w:rsid w:val="00CC2E2A"/>
    <w:rsid w:val="00CC36FF"/>
    <w:rsid w:val="00CC78AC"/>
    <w:rsid w:val="00CD22FF"/>
    <w:rsid w:val="00CD5149"/>
    <w:rsid w:val="00CE1641"/>
    <w:rsid w:val="00CF13C8"/>
    <w:rsid w:val="00CF14C5"/>
    <w:rsid w:val="00CF5E66"/>
    <w:rsid w:val="00CF75B3"/>
    <w:rsid w:val="00D00CF9"/>
    <w:rsid w:val="00D2062F"/>
    <w:rsid w:val="00D22180"/>
    <w:rsid w:val="00D248FC"/>
    <w:rsid w:val="00D358C7"/>
    <w:rsid w:val="00D35BA8"/>
    <w:rsid w:val="00D3644B"/>
    <w:rsid w:val="00D37C7F"/>
    <w:rsid w:val="00D435E1"/>
    <w:rsid w:val="00D43FDA"/>
    <w:rsid w:val="00D516C1"/>
    <w:rsid w:val="00D54D4A"/>
    <w:rsid w:val="00D55F9E"/>
    <w:rsid w:val="00D56312"/>
    <w:rsid w:val="00D62CF3"/>
    <w:rsid w:val="00D7119D"/>
    <w:rsid w:val="00D7189A"/>
    <w:rsid w:val="00D875DB"/>
    <w:rsid w:val="00D90A1B"/>
    <w:rsid w:val="00D9743F"/>
    <w:rsid w:val="00D97703"/>
    <w:rsid w:val="00DA0E50"/>
    <w:rsid w:val="00DA24BC"/>
    <w:rsid w:val="00DA7EB0"/>
    <w:rsid w:val="00DB1039"/>
    <w:rsid w:val="00DB3773"/>
    <w:rsid w:val="00DC165E"/>
    <w:rsid w:val="00DC299B"/>
    <w:rsid w:val="00DC35DB"/>
    <w:rsid w:val="00DC519E"/>
    <w:rsid w:val="00DD0394"/>
    <w:rsid w:val="00DF01E7"/>
    <w:rsid w:val="00DF1CA8"/>
    <w:rsid w:val="00DF68B6"/>
    <w:rsid w:val="00DF6F6B"/>
    <w:rsid w:val="00DF7CA7"/>
    <w:rsid w:val="00E15462"/>
    <w:rsid w:val="00E15B00"/>
    <w:rsid w:val="00E16D8E"/>
    <w:rsid w:val="00E17D4E"/>
    <w:rsid w:val="00E20D92"/>
    <w:rsid w:val="00E24C47"/>
    <w:rsid w:val="00E30517"/>
    <w:rsid w:val="00E30BA1"/>
    <w:rsid w:val="00E3114E"/>
    <w:rsid w:val="00E31349"/>
    <w:rsid w:val="00E34B93"/>
    <w:rsid w:val="00E35A4B"/>
    <w:rsid w:val="00E35CD5"/>
    <w:rsid w:val="00E40E70"/>
    <w:rsid w:val="00E422D0"/>
    <w:rsid w:val="00E43A97"/>
    <w:rsid w:val="00E44F08"/>
    <w:rsid w:val="00E45C40"/>
    <w:rsid w:val="00E50508"/>
    <w:rsid w:val="00E50CC2"/>
    <w:rsid w:val="00E53D75"/>
    <w:rsid w:val="00E550E0"/>
    <w:rsid w:val="00E61ECC"/>
    <w:rsid w:val="00E63F0F"/>
    <w:rsid w:val="00E642F2"/>
    <w:rsid w:val="00E6713F"/>
    <w:rsid w:val="00E671F6"/>
    <w:rsid w:val="00E67C1A"/>
    <w:rsid w:val="00E70149"/>
    <w:rsid w:val="00E74ADA"/>
    <w:rsid w:val="00E77ED9"/>
    <w:rsid w:val="00E86246"/>
    <w:rsid w:val="00E86C76"/>
    <w:rsid w:val="00E94911"/>
    <w:rsid w:val="00E96111"/>
    <w:rsid w:val="00EA19ED"/>
    <w:rsid w:val="00EA5B51"/>
    <w:rsid w:val="00EA61CA"/>
    <w:rsid w:val="00EA6E86"/>
    <w:rsid w:val="00EA7E7E"/>
    <w:rsid w:val="00EB2868"/>
    <w:rsid w:val="00EB58B2"/>
    <w:rsid w:val="00EB6896"/>
    <w:rsid w:val="00EB6D84"/>
    <w:rsid w:val="00EB7823"/>
    <w:rsid w:val="00EC3CCB"/>
    <w:rsid w:val="00EC44B4"/>
    <w:rsid w:val="00EC7DDD"/>
    <w:rsid w:val="00ED0C32"/>
    <w:rsid w:val="00ED2DB4"/>
    <w:rsid w:val="00ED61A6"/>
    <w:rsid w:val="00ED61B0"/>
    <w:rsid w:val="00EE024F"/>
    <w:rsid w:val="00EE5888"/>
    <w:rsid w:val="00EF3747"/>
    <w:rsid w:val="00EF4FE9"/>
    <w:rsid w:val="00EF55F4"/>
    <w:rsid w:val="00EF6FA3"/>
    <w:rsid w:val="00EF784C"/>
    <w:rsid w:val="00EF7F95"/>
    <w:rsid w:val="00F018F1"/>
    <w:rsid w:val="00F01FAE"/>
    <w:rsid w:val="00F11CC4"/>
    <w:rsid w:val="00F123EA"/>
    <w:rsid w:val="00F12E2B"/>
    <w:rsid w:val="00F171F5"/>
    <w:rsid w:val="00F242BF"/>
    <w:rsid w:val="00F24464"/>
    <w:rsid w:val="00F26041"/>
    <w:rsid w:val="00F26058"/>
    <w:rsid w:val="00F32CBB"/>
    <w:rsid w:val="00F36DEB"/>
    <w:rsid w:val="00F374D9"/>
    <w:rsid w:val="00F3790C"/>
    <w:rsid w:val="00F46D00"/>
    <w:rsid w:val="00F5234A"/>
    <w:rsid w:val="00F55910"/>
    <w:rsid w:val="00F55D99"/>
    <w:rsid w:val="00F56888"/>
    <w:rsid w:val="00F652FB"/>
    <w:rsid w:val="00F67195"/>
    <w:rsid w:val="00F70E03"/>
    <w:rsid w:val="00F71D04"/>
    <w:rsid w:val="00F722E7"/>
    <w:rsid w:val="00F81818"/>
    <w:rsid w:val="00F821A0"/>
    <w:rsid w:val="00F85803"/>
    <w:rsid w:val="00F9315C"/>
    <w:rsid w:val="00F95D10"/>
    <w:rsid w:val="00FA379E"/>
    <w:rsid w:val="00FA501E"/>
    <w:rsid w:val="00FA6FCA"/>
    <w:rsid w:val="00FB330C"/>
    <w:rsid w:val="00FB44BF"/>
    <w:rsid w:val="00FB5293"/>
    <w:rsid w:val="00FB7D5D"/>
    <w:rsid w:val="00FC1F63"/>
    <w:rsid w:val="00FC6AAD"/>
    <w:rsid w:val="00FC6CA6"/>
    <w:rsid w:val="00FD16CC"/>
    <w:rsid w:val="00FD550C"/>
    <w:rsid w:val="00FD6194"/>
    <w:rsid w:val="00FE14A9"/>
    <w:rsid w:val="00FE165E"/>
    <w:rsid w:val="00FE75D6"/>
    <w:rsid w:val="00FF1863"/>
    <w:rsid w:val="00FF580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A633E5"/>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uiPriority w:val="1"/>
    <w:qFormat/>
    <w:rsid w:val="002664A8"/>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link w:val="TextkrperZchn"/>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 w:type="character" w:customStyle="1" w:styleId="TextkrperZchn">
    <w:name w:val="Textkörper Zchn"/>
    <w:basedOn w:val="Absatz-Standardschriftart"/>
    <w:link w:val="Textkrper"/>
    <w:uiPriority w:val="1"/>
    <w:rsid w:val="001F0CB0"/>
    <w:rPr>
      <w:rFonts w:ascii="Arial Narrow" w:eastAsia="Arial Narrow" w:hAnsi="Arial Narrow" w:cs="Arial Narrow"/>
      <w:lang w:val="de-DE" w:eastAsia="de-DE" w:bidi="de-DE"/>
    </w:rPr>
  </w:style>
  <w:style w:type="paragraph" w:styleId="KeinLeerraum">
    <w:name w:val="No Spacing"/>
    <w:uiPriority w:val="1"/>
    <w:qFormat/>
    <w:rsid w:val="00842ED1"/>
    <w:rPr>
      <w:rFonts w:ascii="Arial Narrow" w:eastAsia="Arial Narrow" w:hAnsi="Arial Narrow" w:cs="Arial Narrow"/>
      <w:lang w:val="de-DE" w:eastAsia="de-DE" w:bidi="de-DE"/>
    </w:rPr>
  </w:style>
  <w:style w:type="paragraph" w:styleId="Aufzhlungszeichen">
    <w:name w:val="List Bullet"/>
    <w:basedOn w:val="Standard"/>
    <w:uiPriority w:val="99"/>
    <w:unhideWhenUsed/>
    <w:rsid w:val="00EF4FE9"/>
    <w:pPr>
      <w:numPr>
        <w:numId w:val="8"/>
      </w:numPr>
      <w:contextualSpacing/>
    </w:pPr>
  </w:style>
  <w:style w:type="character" w:styleId="Fett">
    <w:name w:val="Strong"/>
    <w:basedOn w:val="Absatz-Standardschriftart"/>
    <w:uiPriority w:val="22"/>
    <w:qFormat/>
    <w:rsid w:val="00B82D23"/>
    <w:rPr>
      <w:b/>
      <w:bCs/>
    </w:rPr>
  </w:style>
  <w:style w:type="character" w:styleId="NichtaufgelsteErwhnung">
    <w:name w:val="Unresolved Mention"/>
    <w:basedOn w:val="Absatz-Standardschriftart"/>
    <w:uiPriority w:val="99"/>
    <w:semiHidden/>
    <w:unhideWhenUsed/>
    <w:rsid w:val="00294D80"/>
    <w:rPr>
      <w:color w:val="605E5C"/>
      <w:shd w:val="clear" w:color="auto" w:fill="E1DFDD"/>
    </w:rPr>
  </w:style>
  <w:style w:type="character" w:styleId="BesuchterLink">
    <w:name w:val="FollowedHyperlink"/>
    <w:basedOn w:val="Absatz-Standardschriftart"/>
    <w:uiPriority w:val="99"/>
    <w:semiHidden/>
    <w:unhideWhenUsed/>
    <w:rsid w:val="009D194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4617654">
      <w:bodyDiv w:val="1"/>
      <w:marLeft w:val="0"/>
      <w:marRight w:val="0"/>
      <w:marTop w:val="0"/>
      <w:marBottom w:val="0"/>
      <w:divBdr>
        <w:top w:val="none" w:sz="0" w:space="0" w:color="auto"/>
        <w:left w:val="none" w:sz="0" w:space="0" w:color="auto"/>
        <w:bottom w:val="none" w:sz="0" w:space="0" w:color="auto"/>
        <w:right w:val="none" w:sz="0" w:space="0" w:color="auto"/>
      </w:divBdr>
    </w:div>
    <w:div w:id="13725387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0.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CA94E47A9FB4514BFFBC82E216DF9F7"/>
        <w:category>
          <w:name w:val="Allgemein"/>
          <w:gallery w:val="placeholder"/>
        </w:category>
        <w:types>
          <w:type w:val="bbPlcHdr"/>
        </w:types>
        <w:behaviors>
          <w:behavior w:val="content"/>
        </w:behaviors>
        <w:guid w:val="{E5B3EDDE-BFBB-4179-85F2-1404A971CD6B}"/>
      </w:docPartPr>
      <w:docPartBody>
        <w:p w:rsidR="00270E61" w:rsidRDefault="00647F77">
          <w:r w:rsidRPr="005A190C">
            <w:rPr>
              <w:rStyle w:val="Platzhaltertext"/>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F77"/>
    <w:rsid w:val="00026993"/>
    <w:rsid w:val="00270E61"/>
    <w:rsid w:val="003D75F5"/>
    <w:rsid w:val="00647F77"/>
    <w:rsid w:val="00A43206"/>
    <w:rsid w:val="00E2157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647F77"/>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64EF44-632C-41A8-8C89-F7CC1422A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671</Words>
  <Characters>4234</Characters>
  <Application>Microsoft Office Word</Application>
  <DocSecurity>0</DocSecurity>
  <Lines>35</Lines>
  <Paragraphs>9</Paragraphs>
  <ScaleCrop>false</ScaleCrop>
  <HeadingPairs>
    <vt:vector size="2" baseType="variant">
      <vt:variant>
        <vt:lpstr>Titel</vt:lpstr>
      </vt:variant>
      <vt:variant>
        <vt:i4>1</vt:i4>
      </vt:variant>
    </vt:vector>
  </HeadingPairs>
  <TitlesOfParts>
    <vt:vector size="1" baseType="lpstr">
      <vt:lpstr>Vorlage_Presseinfo2020</vt:lpstr>
    </vt:vector>
  </TitlesOfParts>
  <Company>SENNEBOGEN Maschinenfabrik GmbH</Company>
  <LinksUpToDate>false</LinksUpToDate>
  <CharactersWithSpaces>4896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Vorlage_Presseinfo2020</dc:title>
  <dc:creator>Dr. Franziska Limbrunner</dc:creator>
  <cp:lastModifiedBy>Limbrunner Franziska</cp:lastModifiedBy>
  <cp:revision>16</cp:revision>
  <cp:lastPrinted>2023-10-16T11:30:00Z</cp:lastPrinted>
  <dcterms:created xsi:type="dcterms:W3CDTF">2023-10-16T09:51:00Z</dcterms:created>
  <dcterms:modified xsi:type="dcterms:W3CDTF">2023-10-23T05:24:00Z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