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F940A" w14:textId="77777777" w:rsidR="00B63835" w:rsidRPr="0063690F" w:rsidRDefault="00101E0A" w:rsidP="00F9315C">
      <w:pPr>
        <w:pStyle w:val="Textkrper"/>
        <w:spacing w:before="100" w:line="456" w:lineRule="auto"/>
        <w:ind w:right="-22" w:firstLine="284"/>
        <w:rPr>
          <w:color w:val="323031"/>
          <w:lang w:val="en-US"/>
        </w:rPr>
      </w:pPr>
      <w:r>
        <w:rPr>
          <w:noProof/>
          <w:lang w:bidi="ar-SA"/>
        </w:rPr>
        <mc:AlternateContent>
          <mc:Choice Requires="wpg">
            <w:drawing>
              <wp:anchor distT="0" distB="0" distL="114300" distR="114300" simplePos="0" relativeHeight="251683840" behindDoc="0" locked="0" layoutInCell="1" allowOverlap="1" wp14:anchorId="29343B5B" wp14:editId="53D5CB3A">
                <wp:simplePos x="0" y="0"/>
                <wp:positionH relativeFrom="column">
                  <wp:posOffset>3733800</wp:posOffset>
                </wp:positionH>
                <wp:positionV relativeFrom="paragraph">
                  <wp:posOffset>69215</wp:posOffset>
                </wp:positionV>
                <wp:extent cx="1779270" cy="414655"/>
                <wp:effectExtent l="0" t="0" r="0" b="4445"/>
                <wp:wrapNone/>
                <wp:docPr id="21" name="Gruppieren 21"/>
                <wp:cNvGraphicFramePr/>
                <a:graphic xmlns:a="http://schemas.openxmlformats.org/drawingml/2006/main">
                  <a:graphicData uri="http://schemas.microsoft.com/office/word/2010/wordprocessingGroup">
                    <wpg:wgp>
                      <wpg:cNvGrpSpPr/>
                      <wpg:grpSpPr>
                        <a:xfrm>
                          <a:off x="0" y="0"/>
                          <a:ext cx="1779270" cy="414655"/>
                          <a:chOff x="180990" y="0"/>
                          <a:chExt cx="1779419" cy="414726"/>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414726"/>
                          </a:xfrm>
                          <a:prstGeom prst="rect">
                            <a:avLst/>
                          </a:prstGeom>
                          <a:solidFill>
                            <a:schemeClr val="lt1"/>
                          </a:solidFill>
                          <a:ln w="6350">
                            <a:noFill/>
                          </a:ln>
                        </wps:spPr>
                        <wps:txbx>
                          <w:txbxContent>
                            <w:p w14:paraId="272B5D8E" w14:textId="72F64CFC"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94702C">
                                <w:rPr>
                                  <w:rFonts w:cs="Arial"/>
                                  <w:i/>
                                  <w:color w:val="7F7F7F" w:themeColor="text1" w:themeTint="80"/>
                                </w:rPr>
                                <w:t>Antwerpen</w:t>
                              </w:r>
                              <w:r w:rsidR="008C3C08">
                                <w:rPr>
                                  <w:rFonts w:cs="Arial"/>
                                  <w:i/>
                                  <w:color w:val="7F7F7F" w:themeColor="text1" w:themeTint="80"/>
                                </w:rPr>
                                <w:t xml:space="preserve">, </w:t>
                              </w:r>
                              <w:r w:rsidR="0094702C">
                                <w:rPr>
                                  <w:rFonts w:cs="Arial"/>
                                  <w:i/>
                                  <w:color w:val="7F7F7F" w:themeColor="text1" w:themeTint="80"/>
                                </w:rPr>
                                <w:t>Belgien</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43B5B" id="Gruppieren 21" o:spid="_x0000_s1026" style="position:absolute;left:0;text-align:left;margin-left:294pt;margin-top:5.45pt;width:140.1pt;height:32.65pt;z-index:251683840;mso-width-relative:margin;mso-height-relative:margin" coordorigin="1809" coordsize="17794,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">
                <v:shape id="Freeform 15" o:spid="_x0000_s1027"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3" o:spid="_x0000_s1028" type="#_x0000_t202" style="position:absolute;left:3701;width:15903;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272B5D8E" w14:textId="72F64CFC"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94702C">
                          <w:rPr>
                            <w:rFonts w:cs="Arial"/>
                            <w:i/>
                            <w:color w:val="7F7F7F" w:themeColor="text1" w:themeTint="80"/>
                          </w:rPr>
                          <w:t>Antwerpen</w:t>
                        </w:r>
                        <w:r w:rsidR="008C3C08">
                          <w:rPr>
                            <w:rFonts w:cs="Arial"/>
                            <w:i/>
                            <w:color w:val="7F7F7F" w:themeColor="text1" w:themeTint="80"/>
                          </w:rPr>
                          <w:t xml:space="preserve">, </w:t>
                        </w:r>
                        <w:r w:rsidR="0094702C">
                          <w:rPr>
                            <w:rFonts w:cs="Arial"/>
                            <w:i/>
                            <w:color w:val="7F7F7F" w:themeColor="text1" w:themeTint="80"/>
                          </w:rPr>
                          <w:t>Belgien</w:t>
                        </w:r>
                      </w:p>
                    </w:txbxContent>
                  </v:textbox>
                </v:shape>
              </v:group>
            </w:pict>
          </mc:Fallback>
        </mc:AlternateContent>
      </w:r>
      <w:r w:rsidR="0087020C">
        <w:rPr>
          <w:noProof/>
          <w:lang w:bidi="ar-SA"/>
        </w:rPr>
        <mc:AlternateContent>
          <mc:Choice Requires="wpg">
            <w:drawing>
              <wp:anchor distT="0" distB="0" distL="114300" distR="114300" simplePos="0" relativeHeight="251679744" behindDoc="0" locked="0" layoutInCell="1" allowOverlap="1" wp14:anchorId="4BE2609D" wp14:editId="46A13A21">
                <wp:simplePos x="0" y="0"/>
                <wp:positionH relativeFrom="column">
                  <wp:posOffset>76200</wp:posOffset>
                </wp:positionH>
                <wp:positionV relativeFrom="paragraph">
                  <wp:posOffset>80468</wp:posOffset>
                </wp:positionV>
                <wp:extent cx="1857322" cy="446567"/>
                <wp:effectExtent l="0" t="0" r="0" b="0"/>
                <wp:wrapNone/>
                <wp:docPr id="9" name="Gruppieren 9"/>
                <wp:cNvGraphicFramePr/>
                <a:graphic xmlns:a="http://schemas.openxmlformats.org/drawingml/2006/main">
                  <a:graphicData uri="http://schemas.microsoft.com/office/word/2010/wordprocessingGroup">
                    <wpg:wgp>
                      <wpg:cNvGrpSpPr/>
                      <wpg:grpSpPr>
                        <a:xfrm>
                          <a:off x="0" y="0"/>
                          <a:ext cx="1857322" cy="446567"/>
                          <a:chOff x="0" y="0"/>
                          <a:chExt cx="1857483" cy="446567"/>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0973" y="0"/>
                            <a:ext cx="1706510" cy="446567"/>
                          </a:xfrm>
                          <a:prstGeom prst="rect">
                            <a:avLst/>
                          </a:prstGeom>
                          <a:solidFill>
                            <a:schemeClr val="lt1"/>
                          </a:solidFill>
                          <a:ln w="6350">
                            <a:noFill/>
                          </a:ln>
                        </wps:spPr>
                        <wps:txbx>
                          <w:txbxContent>
                            <w:p w14:paraId="2E38339E" w14:textId="4896ACEF" w:rsidR="00E70149" w:rsidRPr="0087020C" w:rsidRDefault="00BF45C7">
                              <w:pPr>
                                <w:rPr>
                                  <w:color w:val="7F7F7F" w:themeColor="text1" w:themeTint="80"/>
                                  <w:lang w:val="en-US"/>
                                </w:rPr>
                              </w:pPr>
                              <w:r w:rsidRPr="0087020C">
                                <w:rPr>
                                  <w:rFonts w:cs="Arial"/>
                                  <w:b/>
                                  <w:color w:val="7F7F7F" w:themeColor="text1" w:themeTint="80"/>
                                  <w:lang w:val="en-US"/>
                                </w:rPr>
                                <w:t xml:space="preserve">Editor </w:t>
                              </w:r>
                              <w:proofErr w:type="spellStart"/>
                              <w:r w:rsidR="00FD16CC" w:rsidRPr="0087020C">
                                <w:rPr>
                                  <w:rFonts w:cs="Arial"/>
                                  <w:color w:val="7F7F7F" w:themeColor="text1" w:themeTint="80"/>
                                  <w:lang w:val="en-US"/>
                                </w:rPr>
                                <w:t>Autor</w:t>
                              </w:r>
                              <w:proofErr w:type="spellEnd"/>
                              <w:r w:rsidR="00FD16CC" w:rsidRPr="0087020C">
                                <w:rPr>
                                  <w:b/>
                                  <w:color w:val="7F7F7F" w:themeColor="text1" w:themeTint="80"/>
                                  <w:lang w:val="en-US"/>
                                </w:rPr>
                                <w:t>:</w:t>
                              </w:r>
                              <w:r w:rsidR="00E70149" w:rsidRPr="0087020C">
                                <w:rPr>
                                  <w:color w:val="7F7F7F" w:themeColor="text1" w:themeTint="80"/>
                                  <w:lang w:val="en-US"/>
                                </w:rPr>
                                <w:t xml:space="preserve"> </w:t>
                              </w:r>
                              <w:proofErr w:type="spellStart"/>
                              <w:r w:rsidR="0094702C" w:rsidRPr="0094702C">
                                <w:rPr>
                                  <w:rFonts w:cs="Arial"/>
                                  <w:i/>
                                  <w:color w:val="7F7F7F" w:themeColor="text1" w:themeTint="80"/>
                                  <w:lang w:val="en-US"/>
                                </w:rPr>
                                <w:t>Valérie</w:t>
                              </w:r>
                              <w:proofErr w:type="spellEnd"/>
                              <w:r w:rsidR="0094702C" w:rsidRPr="0094702C">
                                <w:rPr>
                                  <w:rFonts w:cs="Arial"/>
                                  <w:i/>
                                  <w:color w:val="7F7F7F" w:themeColor="text1" w:themeTint="80"/>
                                  <w:lang w:val="en-US"/>
                                </w:rPr>
                                <w:t xml:space="preserve"> </w:t>
                              </w:r>
                              <w:proofErr w:type="spellStart"/>
                              <w:r w:rsidR="0094702C" w:rsidRPr="0094702C">
                                <w:rPr>
                                  <w:rFonts w:cs="Arial"/>
                                  <w:i/>
                                  <w:color w:val="7F7F7F" w:themeColor="text1" w:themeTint="80"/>
                                  <w:lang w:val="en-US"/>
                                </w:rPr>
                                <w:t>Couplez</w:t>
                              </w:r>
                              <w:proofErr w:type="spellEnd"/>
                              <w:r w:rsidR="00727DD7">
                                <w:rPr>
                                  <w:rFonts w:cs="Arial"/>
                                  <w:i/>
                                  <w:color w:val="7F7F7F" w:themeColor="text1" w:themeTint="80"/>
                                  <w:lang w:val="en-US"/>
                                </w:rPr>
                                <w:t>; Kerstin Gruber</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E2609D" id="Gruppieren 9" o:spid="_x0000_s1029" style="position:absolute;left:0;text-align:left;margin-left:6pt;margin-top:6.35pt;width:146.25pt;height:35.15pt;z-index:251679744;mso-width-relative:margin;mso-height-relative:margin" coordsize="18574,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">
                <v:shape id="Freeform 15" o:spid="_x0000_s1030"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1" type="#_x0000_t202" style="position:absolute;left:1509;width:17065;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2E38339E" w14:textId="4896ACEF" w:rsidR="00E70149" w:rsidRPr="0087020C" w:rsidRDefault="00BF45C7">
                        <w:pPr>
                          <w:rPr>
                            <w:color w:val="7F7F7F" w:themeColor="text1" w:themeTint="80"/>
                            <w:lang w:val="en-US"/>
                          </w:rPr>
                        </w:pPr>
                        <w:r w:rsidRPr="0087020C">
                          <w:rPr>
                            <w:rFonts w:cs="Arial"/>
                            <w:b/>
                            <w:color w:val="7F7F7F" w:themeColor="text1" w:themeTint="80"/>
                            <w:lang w:val="en-US"/>
                          </w:rPr>
                          <w:t xml:space="preserve">Editor </w:t>
                        </w:r>
                        <w:proofErr w:type="spellStart"/>
                        <w:r w:rsidR="00FD16CC" w:rsidRPr="0087020C">
                          <w:rPr>
                            <w:rFonts w:cs="Arial"/>
                            <w:color w:val="7F7F7F" w:themeColor="text1" w:themeTint="80"/>
                            <w:lang w:val="en-US"/>
                          </w:rPr>
                          <w:t>Autor</w:t>
                        </w:r>
                        <w:proofErr w:type="spellEnd"/>
                        <w:r w:rsidR="00FD16CC" w:rsidRPr="0087020C">
                          <w:rPr>
                            <w:b/>
                            <w:color w:val="7F7F7F" w:themeColor="text1" w:themeTint="80"/>
                            <w:lang w:val="en-US"/>
                          </w:rPr>
                          <w:t>:</w:t>
                        </w:r>
                        <w:r w:rsidR="00E70149" w:rsidRPr="0087020C">
                          <w:rPr>
                            <w:color w:val="7F7F7F" w:themeColor="text1" w:themeTint="80"/>
                            <w:lang w:val="en-US"/>
                          </w:rPr>
                          <w:t xml:space="preserve"> </w:t>
                        </w:r>
                        <w:proofErr w:type="spellStart"/>
                        <w:r w:rsidR="0094702C" w:rsidRPr="0094702C">
                          <w:rPr>
                            <w:rFonts w:cs="Arial"/>
                            <w:i/>
                            <w:color w:val="7F7F7F" w:themeColor="text1" w:themeTint="80"/>
                            <w:lang w:val="en-US"/>
                          </w:rPr>
                          <w:t>Valérie</w:t>
                        </w:r>
                        <w:proofErr w:type="spellEnd"/>
                        <w:r w:rsidR="0094702C" w:rsidRPr="0094702C">
                          <w:rPr>
                            <w:rFonts w:cs="Arial"/>
                            <w:i/>
                            <w:color w:val="7F7F7F" w:themeColor="text1" w:themeTint="80"/>
                            <w:lang w:val="en-US"/>
                          </w:rPr>
                          <w:t xml:space="preserve"> </w:t>
                        </w:r>
                        <w:proofErr w:type="spellStart"/>
                        <w:r w:rsidR="0094702C" w:rsidRPr="0094702C">
                          <w:rPr>
                            <w:rFonts w:cs="Arial"/>
                            <w:i/>
                            <w:color w:val="7F7F7F" w:themeColor="text1" w:themeTint="80"/>
                            <w:lang w:val="en-US"/>
                          </w:rPr>
                          <w:t>Couplez</w:t>
                        </w:r>
                        <w:proofErr w:type="spellEnd"/>
                        <w:r w:rsidR="00727DD7">
                          <w:rPr>
                            <w:rFonts w:cs="Arial"/>
                            <w:i/>
                            <w:color w:val="7F7F7F" w:themeColor="text1" w:themeTint="80"/>
                            <w:lang w:val="en-US"/>
                          </w:rPr>
                          <w:t>; Kerstin Gruber</w:t>
                        </w:r>
                      </w:p>
                    </w:txbxContent>
                  </v:textbox>
                </v:shape>
              </v:group>
            </w:pict>
          </mc:Fallback>
        </mc:AlternateContent>
      </w:r>
      <w:r w:rsidR="00FB220B">
        <w:rPr>
          <w:noProof/>
          <w:lang w:bidi="ar-SA"/>
        </w:rPr>
        <mc:AlternateContent>
          <mc:Choice Requires="wpg">
            <w:drawing>
              <wp:anchor distT="0" distB="0" distL="114300" distR="114300" simplePos="0" relativeHeight="251681792" behindDoc="0" locked="0" layoutInCell="1" allowOverlap="1" wp14:anchorId="323FEEB0" wp14:editId="59B4A297">
                <wp:simplePos x="0" y="0"/>
                <wp:positionH relativeFrom="column">
                  <wp:posOffset>1933575</wp:posOffset>
                </wp:positionH>
                <wp:positionV relativeFrom="paragraph">
                  <wp:posOffset>73660</wp:posOffset>
                </wp:positionV>
                <wp:extent cx="1769745" cy="198755"/>
                <wp:effectExtent l="0" t="0" r="1905" b="0"/>
                <wp:wrapNone/>
                <wp:docPr id="10" name="Gruppieren 10"/>
                <wp:cNvGraphicFramePr/>
                <a:graphic xmlns:a="http://schemas.openxmlformats.org/drawingml/2006/main">
                  <a:graphicData uri="http://schemas.microsoft.com/office/word/2010/wordprocessingGroup">
                    <wpg:wgp>
                      <wpg:cNvGrpSpPr/>
                      <wpg:grpSpPr>
                        <a:xfrm>
                          <a:off x="0" y="0"/>
                          <a:ext cx="1769745" cy="198755"/>
                          <a:chOff x="219096" y="-7951"/>
                          <a:chExt cx="1769912" cy="198782"/>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713" y="-7951"/>
                            <a:ext cx="1590295" cy="198782"/>
                          </a:xfrm>
                          <a:prstGeom prst="rect">
                            <a:avLst/>
                          </a:prstGeom>
                          <a:solidFill>
                            <a:schemeClr val="lt1"/>
                          </a:solidFill>
                          <a:ln w="6350">
                            <a:noFill/>
                          </a:ln>
                        </wps:spPr>
                        <wps:txbx>
                          <w:txbxContent>
                            <w:p w14:paraId="35C4E782" w14:textId="7854A40A"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9C16C2">
                                <w:rPr>
                                  <w:color w:val="7F7F7F" w:themeColor="text1" w:themeTint="80"/>
                                </w:rPr>
                                <w:t xml:space="preserve"> </w:t>
                              </w:r>
                              <w:proofErr w:type="spellStart"/>
                              <w:r w:rsidR="0094702C" w:rsidRPr="0094702C">
                                <w:rPr>
                                  <w:color w:val="7F7F7F" w:themeColor="text1" w:themeTint="80"/>
                                </w:rPr>
                                <w:t>Davinjo</w:t>
                              </w:r>
                              <w:proofErr w:type="spellEnd"/>
                              <w:r w:rsidR="0094702C" w:rsidRPr="0094702C">
                                <w:rPr>
                                  <w:color w:val="7F7F7F" w:themeColor="text1" w:themeTint="80"/>
                                </w:rPr>
                                <w:t xml:space="preserve"> </w:t>
                              </w:r>
                              <w:proofErr w:type="spellStart"/>
                              <w:r w:rsidR="0094702C" w:rsidRPr="0094702C">
                                <w:rPr>
                                  <w:color w:val="7F7F7F" w:themeColor="text1" w:themeTint="80"/>
                                </w:rPr>
                                <w:t>Anseele</w:t>
                              </w:r>
                              <w:proofErr w:type="spellEnd"/>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3FEEB0" id="Gruppieren 10" o:spid="_x0000_s1032" style="position:absolute;left:0;text-align:left;margin-left:152.25pt;margin-top:5.8pt;width:139.35pt;height:15.65pt;z-index:251681792;mso-width-relative:margin;mso-height-relative:margin" coordorigin="2190,-79" coordsize="1769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">
                <v:shape id="Freeform 15" o:spid="_x0000_s1033"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 id="Textfeld 20" o:spid="_x0000_s1034" type="#_x0000_t202" style="position:absolute;left:3987;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14:paraId="35C4E782" w14:textId="7854A40A"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9C16C2">
                          <w:rPr>
                            <w:color w:val="7F7F7F" w:themeColor="text1" w:themeTint="80"/>
                          </w:rPr>
                          <w:t xml:space="preserve"> </w:t>
                        </w:r>
                        <w:proofErr w:type="spellStart"/>
                        <w:r w:rsidR="0094702C" w:rsidRPr="0094702C">
                          <w:rPr>
                            <w:color w:val="7F7F7F" w:themeColor="text1" w:themeTint="80"/>
                          </w:rPr>
                          <w:t>Davinjo</w:t>
                        </w:r>
                        <w:proofErr w:type="spellEnd"/>
                        <w:r w:rsidR="0094702C" w:rsidRPr="0094702C">
                          <w:rPr>
                            <w:color w:val="7F7F7F" w:themeColor="text1" w:themeTint="80"/>
                          </w:rPr>
                          <w:t xml:space="preserve"> </w:t>
                        </w:r>
                        <w:proofErr w:type="spellStart"/>
                        <w:r w:rsidR="0094702C" w:rsidRPr="0094702C">
                          <w:rPr>
                            <w:color w:val="7F7F7F" w:themeColor="text1" w:themeTint="80"/>
                          </w:rPr>
                          <w:t>Anseele</w:t>
                        </w:r>
                        <w:proofErr w:type="spellEnd"/>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01CE4DBB" wp14:editId="6288AE5D">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1"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316E1F67" w14:textId="41BE002A"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94702C">
                                <w:rPr>
                                  <w:rFonts w:cs="Arial"/>
                                  <w:color w:val="7F7F7F" w:themeColor="text1" w:themeTint="80"/>
                                </w:rPr>
                                <w:t>03.02.2022</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CE4DBB" id="Gruppieren 24" o:spid="_x0000_s1035"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7"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316E1F67" w14:textId="41BE002A"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94702C">
                          <w:rPr>
                            <w:rFonts w:cs="Arial"/>
                            <w:color w:val="7F7F7F" w:themeColor="text1" w:themeTint="80"/>
                          </w:rPr>
                          <w:t>03.02.2022</w:t>
                        </w:r>
                      </w:p>
                    </w:txbxContent>
                  </v:textbox>
                </v:shape>
              </v:group>
            </w:pict>
          </mc:Fallback>
        </mc:AlternateContent>
      </w:r>
      <w:r w:rsidR="00F9315C" w:rsidRPr="0063690F">
        <w:rPr>
          <w:color w:val="323031"/>
          <w:lang w:val="en-US"/>
        </w:rPr>
        <w:t xml:space="preserve">  </w:t>
      </w:r>
      <w:r w:rsidR="00B63835" w:rsidRPr="0063690F">
        <w:rPr>
          <w:color w:val="323031"/>
          <w:lang w:val="en-US"/>
        </w:rPr>
        <w:tab/>
      </w:r>
      <w:r w:rsidR="00144776" w:rsidRPr="0063690F">
        <w:rPr>
          <w:color w:val="323031"/>
          <w:lang w:val="en-US"/>
        </w:rPr>
        <w:t xml:space="preserve"> </w:t>
      </w:r>
      <w:r w:rsidR="00F9315C" w:rsidRPr="0063690F">
        <w:rPr>
          <w:color w:val="323031"/>
          <w:lang w:val="en-US"/>
        </w:rPr>
        <w:t xml:space="preserve"> </w:t>
      </w:r>
      <w:proofErr w:type="spellStart"/>
      <w:r w:rsidR="00144776" w:rsidRPr="0063690F">
        <w:rPr>
          <w:color w:val="323031"/>
          <w:lang w:val="en-US"/>
        </w:rPr>
        <w:t>Bild</w:t>
      </w:r>
      <w:proofErr w:type="spellEnd"/>
      <w:r w:rsidR="00B63835" w:rsidRPr="0063690F">
        <w:rPr>
          <w:color w:val="323031"/>
          <w:lang w:val="en-US"/>
        </w:rPr>
        <w:t>:</w:t>
      </w:r>
      <w:r w:rsidR="00C01B06" w:rsidRPr="0063690F">
        <w:rPr>
          <w:color w:val="323031"/>
          <w:lang w:val="en-US"/>
        </w:rPr>
        <w:tab/>
        <w:t xml:space="preserve">    </w:t>
      </w:r>
      <w:r w:rsidR="00E70149" w:rsidRPr="0063690F">
        <w:rPr>
          <w:color w:val="323031"/>
          <w:lang w:val="en-US"/>
        </w:rPr>
        <w:tab/>
      </w:r>
      <w:r w:rsidR="00E70149" w:rsidRPr="0063690F">
        <w:rPr>
          <w:color w:val="323031"/>
          <w:lang w:val="en-US"/>
        </w:rPr>
        <w:tab/>
        <w:t xml:space="preserve">    </w:t>
      </w:r>
      <w:r w:rsidR="00F9315C" w:rsidRPr="0063690F">
        <w:rPr>
          <w:color w:val="323031"/>
          <w:lang w:val="en-US"/>
        </w:rPr>
        <w:t xml:space="preserve"> </w:t>
      </w:r>
    </w:p>
    <w:p w14:paraId="0B9F354D" w14:textId="2D4F1AA4" w:rsidR="001C0CCA" w:rsidRPr="0063690F" w:rsidRDefault="001C0CCA" w:rsidP="00FB220B">
      <w:pPr>
        <w:spacing w:line="360" w:lineRule="auto"/>
        <w:rPr>
          <w:rFonts w:ascii="Arial" w:hAnsi="Arial" w:cs="Arial"/>
          <w:sz w:val="24"/>
          <w:szCs w:val="24"/>
          <w:lang w:val="en-US"/>
        </w:rPr>
      </w:pPr>
    </w:p>
    <w:p w14:paraId="44466EFB" w14:textId="60857E62" w:rsidR="00731E58" w:rsidRPr="0063690F" w:rsidRDefault="002E2125" w:rsidP="00FB220B">
      <w:pPr>
        <w:spacing w:line="360" w:lineRule="auto"/>
        <w:rPr>
          <w:rFonts w:ascii="Arial" w:hAnsi="Arial" w:cs="Arial"/>
          <w:b/>
          <w:sz w:val="32"/>
          <w:szCs w:val="32"/>
          <w:u w:val="single"/>
          <w:lang w:val="en-US"/>
        </w:rPr>
      </w:pPr>
      <w:r w:rsidRPr="0063690F">
        <w:rPr>
          <w:rFonts w:ascii="Arial" w:hAnsi="Arial" w:cs="Arial"/>
          <w:b/>
          <w:sz w:val="32"/>
          <w:szCs w:val="32"/>
          <w:u w:val="single"/>
          <w:lang w:val="en-US"/>
        </w:rPr>
        <w:t xml:space="preserve">SENNEBOGEN material handlers make a significant contribution to the success of the Belgian </w:t>
      </w:r>
      <w:r w:rsidR="00176CAB">
        <w:rPr>
          <w:rFonts w:ascii="Arial" w:hAnsi="Arial" w:cs="Arial"/>
          <w:b/>
          <w:sz w:val="32"/>
          <w:szCs w:val="32"/>
          <w:u w:val="single"/>
          <w:lang w:val="en-US"/>
        </w:rPr>
        <w:t>cargo</w:t>
      </w:r>
      <w:r w:rsidR="008E2196">
        <w:rPr>
          <w:rFonts w:ascii="Arial" w:hAnsi="Arial" w:cs="Arial"/>
          <w:b/>
          <w:sz w:val="32"/>
          <w:szCs w:val="32"/>
          <w:u w:val="single"/>
          <w:lang w:val="en-US"/>
        </w:rPr>
        <w:t xml:space="preserve"> </w:t>
      </w:r>
      <w:r w:rsidR="000B55CB">
        <w:rPr>
          <w:rFonts w:ascii="Arial" w:hAnsi="Arial" w:cs="Arial"/>
          <w:b/>
          <w:sz w:val="32"/>
          <w:szCs w:val="32"/>
          <w:u w:val="single"/>
          <w:lang w:val="en-US"/>
        </w:rPr>
        <w:t>handling service provider GWS</w:t>
      </w:r>
    </w:p>
    <w:p w14:paraId="0871C134" w14:textId="77777777" w:rsidR="002E2125" w:rsidRPr="0063690F" w:rsidRDefault="002E2125" w:rsidP="00FB220B">
      <w:pPr>
        <w:spacing w:line="360" w:lineRule="auto"/>
        <w:rPr>
          <w:rFonts w:ascii="Arial" w:hAnsi="Arial" w:cs="Arial"/>
          <w:b/>
          <w:sz w:val="24"/>
          <w:szCs w:val="24"/>
          <w:lang w:val="en-US"/>
        </w:rPr>
      </w:pPr>
    </w:p>
    <w:p w14:paraId="24CEE507" w14:textId="65F79330" w:rsidR="0076050B" w:rsidRPr="000451B4" w:rsidRDefault="002E2125" w:rsidP="00FB220B">
      <w:pPr>
        <w:spacing w:line="360" w:lineRule="auto"/>
        <w:rPr>
          <w:rFonts w:ascii="Arial" w:hAnsi="Arial" w:cs="Arial"/>
          <w:b/>
          <w:sz w:val="24"/>
          <w:szCs w:val="24"/>
          <w:lang w:val="en-GB"/>
        </w:rPr>
      </w:pPr>
      <w:r w:rsidRPr="000451B4">
        <w:rPr>
          <w:rFonts w:ascii="Arial" w:hAnsi="Arial" w:cs="Arial"/>
          <w:b/>
          <w:sz w:val="24"/>
          <w:szCs w:val="24"/>
          <w:lang w:val="en-GB"/>
        </w:rPr>
        <w:t xml:space="preserve">GWS </w:t>
      </w:r>
      <w:proofErr w:type="spellStart"/>
      <w:r w:rsidRPr="000451B4">
        <w:rPr>
          <w:rFonts w:ascii="Arial" w:hAnsi="Arial" w:cs="Arial"/>
          <w:b/>
          <w:sz w:val="24"/>
          <w:szCs w:val="24"/>
          <w:lang w:val="en-GB"/>
        </w:rPr>
        <w:t>Kraanbedrijf</w:t>
      </w:r>
      <w:proofErr w:type="spellEnd"/>
      <w:r w:rsidRPr="000451B4">
        <w:rPr>
          <w:rFonts w:ascii="Arial" w:hAnsi="Arial" w:cs="Arial"/>
          <w:b/>
          <w:sz w:val="24"/>
          <w:szCs w:val="24"/>
          <w:lang w:val="en-GB"/>
        </w:rPr>
        <w:t xml:space="preserve"> in the Belgian region of Flanders can look back on many years of experience in the provision of bulk and general cargo handling services: constant companions are the now eight SENNEBOGEN material handlers, about which young managing director Stan </w:t>
      </w:r>
      <w:proofErr w:type="spellStart"/>
      <w:r w:rsidRPr="000451B4">
        <w:rPr>
          <w:rFonts w:ascii="Arial" w:hAnsi="Arial" w:cs="Arial"/>
          <w:b/>
          <w:sz w:val="24"/>
          <w:szCs w:val="24"/>
          <w:lang w:val="en-GB"/>
        </w:rPr>
        <w:t>Goeyvaerts</w:t>
      </w:r>
      <w:proofErr w:type="spellEnd"/>
      <w:r w:rsidRPr="000451B4">
        <w:rPr>
          <w:rFonts w:ascii="Arial" w:hAnsi="Arial" w:cs="Arial"/>
          <w:b/>
          <w:sz w:val="24"/>
          <w:szCs w:val="24"/>
          <w:lang w:val="en-GB"/>
        </w:rPr>
        <w:t xml:space="preserve"> draws an excellent conclusion in the interview.</w:t>
      </w:r>
    </w:p>
    <w:p w14:paraId="005FEC0C" w14:textId="77777777" w:rsidR="002E2125" w:rsidRPr="000451B4" w:rsidRDefault="002E2125" w:rsidP="00FB220B">
      <w:pPr>
        <w:spacing w:line="360" w:lineRule="auto"/>
        <w:rPr>
          <w:rFonts w:ascii="Arial" w:hAnsi="Arial" w:cs="Arial"/>
          <w:b/>
          <w:sz w:val="24"/>
          <w:szCs w:val="24"/>
          <w:lang w:val="en-GB"/>
        </w:rPr>
      </w:pPr>
    </w:p>
    <w:p w14:paraId="30350DA5" w14:textId="2F463CCF" w:rsidR="003D7707" w:rsidRPr="000451B4" w:rsidRDefault="002E2125" w:rsidP="009B2ADD">
      <w:pPr>
        <w:spacing w:line="360" w:lineRule="auto"/>
        <w:rPr>
          <w:rFonts w:ascii="Arial" w:hAnsi="Arial" w:cs="Arial"/>
          <w:sz w:val="24"/>
          <w:szCs w:val="24"/>
          <w:lang w:val="en-GB"/>
        </w:rPr>
      </w:pPr>
      <w:r w:rsidRPr="000451B4">
        <w:rPr>
          <w:rFonts w:ascii="Arial" w:hAnsi="Arial" w:cs="Arial"/>
          <w:sz w:val="24"/>
          <w:szCs w:val="24"/>
          <w:lang w:val="en-GB"/>
        </w:rPr>
        <w:t xml:space="preserve">Walter </w:t>
      </w:r>
      <w:proofErr w:type="spellStart"/>
      <w:r w:rsidRPr="000451B4">
        <w:rPr>
          <w:rFonts w:ascii="Arial" w:hAnsi="Arial" w:cs="Arial"/>
          <w:sz w:val="24"/>
          <w:szCs w:val="24"/>
          <w:lang w:val="en-GB"/>
        </w:rPr>
        <w:t>Goeyvaerts</w:t>
      </w:r>
      <w:proofErr w:type="spellEnd"/>
      <w:r w:rsidRPr="000451B4">
        <w:rPr>
          <w:rFonts w:ascii="Arial" w:hAnsi="Arial" w:cs="Arial"/>
          <w:sz w:val="24"/>
          <w:szCs w:val="24"/>
          <w:lang w:val="en-GB"/>
        </w:rPr>
        <w:t xml:space="preserve"> once demonstrated entrepreneurial flair when he restructured and modernized his father's cargo handling company, founded in the 1960s, shortly after the turn of the century: </w:t>
      </w:r>
      <w:r w:rsidR="009B2ADD" w:rsidRPr="000451B4">
        <w:rPr>
          <w:rFonts w:ascii="Arial" w:hAnsi="Arial" w:cs="Arial"/>
          <w:sz w:val="24"/>
          <w:szCs w:val="24"/>
          <w:lang w:val="en-GB"/>
        </w:rPr>
        <w:t>The result today is GWS, a thriving cargo handling service provider specializing in loading and unloading ships. His son Stan, the third generation, has now taken the wheel. For him, growth means constantly investing in new handling equipment to respond flexibly to increased market demands. The latest acquisition is a SENNEBOGEN 835 E in the mobile version, which was delivered by the sales and service partner SMT in Belgium.</w:t>
      </w:r>
      <w:r w:rsidR="0094702C" w:rsidRPr="000451B4">
        <w:rPr>
          <w:rFonts w:ascii="Arial" w:hAnsi="Arial" w:cs="Arial"/>
          <w:sz w:val="24"/>
          <w:szCs w:val="24"/>
          <w:lang w:val="en-GB"/>
        </w:rPr>
        <w:t xml:space="preserve"> </w:t>
      </w:r>
      <w:r w:rsidR="009B2ADD" w:rsidRPr="000451B4">
        <w:rPr>
          <w:rFonts w:ascii="Arial" w:hAnsi="Arial" w:cs="Arial"/>
          <w:i/>
          <w:sz w:val="24"/>
          <w:szCs w:val="24"/>
          <w:lang w:val="en-GB"/>
        </w:rPr>
        <w:t xml:space="preserve">"In terms of size and tonnage, this is the most flexible machine you could ask for," </w:t>
      </w:r>
      <w:r w:rsidR="009B2ADD" w:rsidRPr="000451B4">
        <w:rPr>
          <w:rFonts w:ascii="Arial" w:hAnsi="Arial" w:cs="Arial"/>
          <w:sz w:val="24"/>
          <w:szCs w:val="24"/>
          <w:lang w:val="en-GB"/>
        </w:rPr>
        <w:t xml:space="preserve">says Stan </w:t>
      </w:r>
      <w:proofErr w:type="spellStart"/>
      <w:r w:rsidR="009B2ADD" w:rsidRPr="000451B4">
        <w:rPr>
          <w:rFonts w:ascii="Arial" w:hAnsi="Arial" w:cs="Arial"/>
          <w:sz w:val="24"/>
          <w:szCs w:val="24"/>
          <w:lang w:val="en-GB"/>
        </w:rPr>
        <w:t>Goeyvaerts</w:t>
      </w:r>
      <w:proofErr w:type="spellEnd"/>
      <w:r w:rsidR="009B2ADD" w:rsidRPr="000451B4">
        <w:rPr>
          <w:rFonts w:ascii="Arial" w:hAnsi="Arial" w:cs="Arial"/>
          <w:sz w:val="24"/>
          <w:szCs w:val="24"/>
          <w:lang w:val="en-GB"/>
        </w:rPr>
        <w:t>.</w:t>
      </w:r>
    </w:p>
    <w:p w14:paraId="7E592D15" w14:textId="77777777" w:rsidR="00DA2B63" w:rsidRPr="000451B4" w:rsidRDefault="00DA2B63" w:rsidP="00101E0A">
      <w:pPr>
        <w:spacing w:line="360" w:lineRule="auto"/>
        <w:rPr>
          <w:rFonts w:ascii="Arial" w:hAnsi="Arial" w:cs="Arial"/>
          <w:sz w:val="24"/>
          <w:szCs w:val="24"/>
          <w:lang w:val="en-GB"/>
        </w:rPr>
      </w:pPr>
    </w:p>
    <w:p w14:paraId="7280863A" w14:textId="69906992" w:rsidR="003D7707" w:rsidRPr="000451B4" w:rsidRDefault="009B2ADD" w:rsidP="00101E0A">
      <w:pPr>
        <w:spacing w:line="360" w:lineRule="auto"/>
        <w:rPr>
          <w:rFonts w:ascii="Arial" w:hAnsi="Arial" w:cs="Arial"/>
          <w:sz w:val="24"/>
          <w:szCs w:val="24"/>
          <w:lang w:val="en-GB"/>
        </w:rPr>
      </w:pPr>
      <w:r w:rsidRPr="000451B4">
        <w:rPr>
          <w:rFonts w:ascii="Arial" w:hAnsi="Arial" w:cs="Arial"/>
          <w:sz w:val="24"/>
          <w:szCs w:val="24"/>
          <w:lang w:val="en-GB"/>
        </w:rPr>
        <w:t>The reestablishment of the</w:t>
      </w:r>
      <w:r w:rsidR="008F0663">
        <w:rPr>
          <w:rFonts w:ascii="Arial" w:hAnsi="Arial" w:cs="Arial"/>
          <w:sz w:val="24"/>
          <w:szCs w:val="24"/>
          <w:lang w:val="en-GB"/>
        </w:rPr>
        <w:t xml:space="preserve"> cargo</w:t>
      </w:r>
      <w:r w:rsidRPr="000451B4">
        <w:rPr>
          <w:rFonts w:ascii="Arial" w:hAnsi="Arial" w:cs="Arial"/>
          <w:sz w:val="24"/>
          <w:szCs w:val="24"/>
          <w:lang w:val="en-GB"/>
        </w:rPr>
        <w:t xml:space="preserve"> handling company GWS took place in 2012 and builds on the experience of the traditional company, whose </w:t>
      </w:r>
      <w:r w:rsidR="00176CAB">
        <w:rPr>
          <w:rFonts w:ascii="Arial" w:hAnsi="Arial" w:cs="Arial"/>
          <w:sz w:val="24"/>
          <w:szCs w:val="24"/>
          <w:lang w:val="en-GB"/>
        </w:rPr>
        <w:t xml:space="preserve">material </w:t>
      </w:r>
      <w:r w:rsidRPr="000451B4">
        <w:rPr>
          <w:rFonts w:ascii="Arial" w:hAnsi="Arial" w:cs="Arial"/>
          <w:sz w:val="24"/>
          <w:szCs w:val="24"/>
          <w:lang w:val="en-GB"/>
        </w:rPr>
        <w:t>handling activities go back two generations. "</w:t>
      </w:r>
      <w:r w:rsidRPr="000451B4">
        <w:rPr>
          <w:rFonts w:ascii="Arial" w:hAnsi="Arial" w:cs="Arial"/>
          <w:i/>
          <w:sz w:val="24"/>
          <w:szCs w:val="24"/>
          <w:lang w:val="en-GB"/>
        </w:rPr>
        <w:t>Initially, we were mainly active in the Antwerp region, but we are now active throughout Flanders</w:t>
      </w:r>
      <w:r w:rsidRPr="000451B4">
        <w:rPr>
          <w:rFonts w:ascii="Arial" w:hAnsi="Arial" w:cs="Arial"/>
          <w:sz w:val="24"/>
          <w:szCs w:val="24"/>
          <w:lang w:val="en-GB"/>
        </w:rPr>
        <w:t xml:space="preserve">," Stan </w:t>
      </w:r>
      <w:proofErr w:type="spellStart"/>
      <w:r w:rsidRPr="000451B4">
        <w:rPr>
          <w:rFonts w:ascii="Arial" w:hAnsi="Arial" w:cs="Arial"/>
          <w:sz w:val="24"/>
          <w:szCs w:val="24"/>
          <w:lang w:val="en-GB"/>
        </w:rPr>
        <w:t>Goeyvaerts</w:t>
      </w:r>
      <w:proofErr w:type="spellEnd"/>
      <w:r w:rsidRPr="000451B4">
        <w:rPr>
          <w:rFonts w:ascii="Arial" w:hAnsi="Arial" w:cs="Arial"/>
          <w:sz w:val="24"/>
          <w:szCs w:val="24"/>
          <w:lang w:val="en-GB"/>
        </w:rPr>
        <w:t xml:space="preserve"> continues. A success story that </w:t>
      </w:r>
      <w:proofErr w:type="gramStart"/>
      <w:r w:rsidRPr="000451B4">
        <w:rPr>
          <w:rFonts w:ascii="Arial" w:hAnsi="Arial" w:cs="Arial"/>
          <w:sz w:val="24"/>
          <w:szCs w:val="24"/>
          <w:lang w:val="en-GB"/>
        </w:rPr>
        <w:t>can be attributed</w:t>
      </w:r>
      <w:proofErr w:type="gramEnd"/>
      <w:r w:rsidRPr="000451B4">
        <w:rPr>
          <w:rFonts w:ascii="Arial" w:hAnsi="Arial" w:cs="Arial"/>
          <w:sz w:val="24"/>
          <w:szCs w:val="24"/>
          <w:lang w:val="en-GB"/>
        </w:rPr>
        <w:t xml:space="preserve"> especially to the personal contact with the customer, to which father and son attach great importance. "</w:t>
      </w:r>
      <w:r w:rsidRPr="000451B4">
        <w:rPr>
          <w:rFonts w:ascii="Arial" w:hAnsi="Arial" w:cs="Arial"/>
          <w:i/>
          <w:sz w:val="24"/>
          <w:szCs w:val="24"/>
          <w:lang w:val="en-GB"/>
        </w:rPr>
        <w:t>I still climb into the cabs of our material handlers myself. That also impresses our customers! In addition, we always try to stay on the ball technically by having an extensive machine park at our disposal</w:t>
      </w:r>
      <w:r w:rsidRPr="000451B4">
        <w:rPr>
          <w:rFonts w:ascii="Arial" w:hAnsi="Arial" w:cs="Arial"/>
          <w:sz w:val="24"/>
          <w:szCs w:val="24"/>
          <w:lang w:val="en-GB"/>
        </w:rPr>
        <w:t>."</w:t>
      </w:r>
    </w:p>
    <w:p w14:paraId="6F28EE08" w14:textId="104094A7" w:rsidR="00FE29E7" w:rsidRPr="000451B4" w:rsidRDefault="00FE29E7" w:rsidP="00101E0A">
      <w:pPr>
        <w:spacing w:line="360" w:lineRule="auto"/>
        <w:rPr>
          <w:rFonts w:ascii="Arial" w:hAnsi="Arial" w:cs="Arial"/>
          <w:sz w:val="24"/>
          <w:szCs w:val="24"/>
          <w:lang w:val="en-GB"/>
        </w:rPr>
      </w:pPr>
    </w:p>
    <w:p w14:paraId="189374DB" w14:textId="1CB24B2E" w:rsidR="00FE29E7" w:rsidRPr="000451B4" w:rsidRDefault="00FE29E7" w:rsidP="00101E0A">
      <w:pPr>
        <w:spacing w:line="360" w:lineRule="auto"/>
        <w:rPr>
          <w:rFonts w:ascii="Arial" w:hAnsi="Arial" w:cs="Arial"/>
          <w:sz w:val="24"/>
          <w:szCs w:val="24"/>
          <w:lang w:val="en-GB"/>
        </w:rPr>
      </w:pPr>
    </w:p>
    <w:p w14:paraId="7EFAEB0A" w14:textId="7B17DBD6" w:rsidR="00921F8B" w:rsidRPr="000451B4" w:rsidRDefault="00921F8B" w:rsidP="00101E0A">
      <w:pPr>
        <w:spacing w:line="360" w:lineRule="auto"/>
        <w:rPr>
          <w:rFonts w:ascii="Arial" w:hAnsi="Arial" w:cs="Arial"/>
          <w:sz w:val="24"/>
          <w:szCs w:val="24"/>
          <w:lang w:val="en-GB"/>
        </w:rPr>
      </w:pPr>
    </w:p>
    <w:p w14:paraId="5D598EA9" w14:textId="4FC2D537" w:rsidR="00921F8B" w:rsidRPr="000451B4" w:rsidRDefault="00921F8B" w:rsidP="00101E0A">
      <w:pPr>
        <w:spacing w:line="360" w:lineRule="auto"/>
        <w:rPr>
          <w:rFonts w:ascii="Arial" w:hAnsi="Arial" w:cs="Arial"/>
          <w:sz w:val="24"/>
          <w:szCs w:val="24"/>
          <w:lang w:val="en-GB"/>
        </w:rPr>
      </w:pPr>
    </w:p>
    <w:p w14:paraId="007A876F" w14:textId="77777777" w:rsidR="00921F8B" w:rsidRPr="000451B4" w:rsidRDefault="00921F8B" w:rsidP="00101E0A">
      <w:pPr>
        <w:spacing w:line="360" w:lineRule="auto"/>
        <w:rPr>
          <w:rFonts w:ascii="Arial" w:hAnsi="Arial" w:cs="Arial"/>
          <w:sz w:val="24"/>
          <w:szCs w:val="24"/>
          <w:lang w:val="en-GB"/>
        </w:rPr>
      </w:pPr>
    </w:p>
    <w:p w14:paraId="18116CC2" w14:textId="77777777" w:rsidR="009B2ADD" w:rsidRPr="000451B4" w:rsidRDefault="009B2ADD" w:rsidP="0094702C">
      <w:pPr>
        <w:spacing w:line="360" w:lineRule="auto"/>
        <w:rPr>
          <w:rFonts w:ascii="Arial" w:hAnsi="Arial" w:cs="Arial"/>
          <w:b/>
          <w:sz w:val="24"/>
          <w:szCs w:val="24"/>
          <w:lang w:val="en-GB"/>
        </w:rPr>
      </w:pPr>
      <w:r w:rsidRPr="000451B4">
        <w:rPr>
          <w:rFonts w:ascii="Arial" w:hAnsi="Arial" w:cs="Arial"/>
          <w:b/>
          <w:sz w:val="24"/>
          <w:szCs w:val="24"/>
          <w:lang w:val="en-GB"/>
        </w:rPr>
        <w:lastRenderedPageBreak/>
        <w:t>Excellent rating in terms of handling capacity and operations</w:t>
      </w:r>
    </w:p>
    <w:p w14:paraId="017E67DC" w14:textId="727AB4B3" w:rsidR="00552FCE" w:rsidRPr="000451B4" w:rsidRDefault="00552FCE" w:rsidP="00552FCE">
      <w:pPr>
        <w:spacing w:line="360" w:lineRule="auto"/>
        <w:rPr>
          <w:rFonts w:ascii="Arial" w:hAnsi="Arial" w:cs="Arial"/>
          <w:sz w:val="24"/>
          <w:szCs w:val="24"/>
          <w:lang w:val="en-GB"/>
        </w:rPr>
      </w:pPr>
      <w:r w:rsidRPr="000451B4">
        <w:rPr>
          <w:rFonts w:ascii="Arial" w:hAnsi="Arial" w:cs="Arial"/>
          <w:sz w:val="24"/>
          <w:szCs w:val="24"/>
          <w:lang w:val="en-GB"/>
        </w:rPr>
        <w:t>Today, the GWS machine park has grown to twelve material handlers, including eight SENNEBOGEN machines. "</w:t>
      </w:r>
      <w:r w:rsidRPr="000451B4">
        <w:rPr>
          <w:rFonts w:ascii="Arial" w:hAnsi="Arial" w:cs="Arial"/>
          <w:i/>
          <w:sz w:val="24"/>
          <w:szCs w:val="24"/>
          <w:lang w:val="en-GB"/>
        </w:rPr>
        <w:t xml:space="preserve">We started with three machines at that time. Two of them were </w:t>
      </w:r>
      <w:proofErr w:type="gramStart"/>
      <w:r w:rsidRPr="000451B4">
        <w:rPr>
          <w:rFonts w:ascii="Arial" w:hAnsi="Arial" w:cs="Arial"/>
          <w:i/>
          <w:sz w:val="24"/>
          <w:szCs w:val="24"/>
          <w:lang w:val="en-GB"/>
        </w:rPr>
        <w:t>used,</w:t>
      </w:r>
      <w:proofErr w:type="gramEnd"/>
      <w:r w:rsidRPr="000451B4">
        <w:rPr>
          <w:rFonts w:ascii="Arial" w:hAnsi="Arial" w:cs="Arial"/>
          <w:i/>
          <w:sz w:val="24"/>
          <w:szCs w:val="24"/>
          <w:lang w:val="en-GB"/>
        </w:rPr>
        <w:t xml:space="preserve"> the third was already a machine from SENNEBOGEN. We really appreciate the mobility of these material handlers, and that was crucial for our first customers, because they were located in close proximity to each other over a distance of 2 km. With SENNEBOGEN, we could easily </w:t>
      </w:r>
      <w:r w:rsidR="008E2196">
        <w:rPr>
          <w:rFonts w:ascii="Arial" w:hAnsi="Arial" w:cs="Arial"/>
          <w:i/>
          <w:sz w:val="24"/>
          <w:szCs w:val="24"/>
          <w:lang w:val="en-GB"/>
        </w:rPr>
        <w:t>from one customer to the next, without having to leave the cab</w:t>
      </w:r>
      <w:r w:rsidRPr="000451B4">
        <w:rPr>
          <w:rFonts w:ascii="Arial" w:hAnsi="Arial" w:cs="Arial"/>
          <w:i/>
          <w:sz w:val="24"/>
          <w:szCs w:val="24"/>
          <w:lang w:val="en-GB"/>
        </w:rPr>
        <w:t xml:space="preserve">. </w:t>
      </w:r>
      <w:proofErr w:type="gramStart"/>
      <w:r w:rsidRPr="000451B4">
        <w:rPr>
          <w:rFonts w:ascii="Arial" w:hAnsi="Arial" w:cs="Arial"/>
          <w:i/>
          <w:sz w:val="24"/>
          <w:szCs w:val="24"/>
          <w:lang w:val="en-GB"/>
        </w:rPr>
        <w:t>But</w:t>
      </w:r>
      <w:proofErr w:type="gramEnd"/>
      <w:r w:rsidRPr="000451B4">
        <w:rPr>
          <w:rFonts w:ascii="Arial" w:hAnsi="Arial" w:cs="Arial"/>
          <w:i/>
          <w:sz w:val="24"/>
          <w:szCs w:val="24"/>
          <w:lang w:val="en-GB"/>
        </w:rPr>
        <w:t xml:space="preserve"> apart from that, these are machines that stand out for their capacity and their handling. They are very easy to operate and at the same time keep productivity high. My employees enjoy working with them</w:t>
      </w:r>
      <w:r w:rsidRPr="000451B4">
        <w:rPr>
          <w:rFonts w:ascii="Arial" w:hAnsi="Arial" w:cs="Arial"/>
          <w:sz w:val="24"/>
          <w:szCs w:val="24"/>
          <w:lang w:val="en-GB"/>
        </w:rPr>
        <w:t xml:space="preserve">," says </w:t>
      </w:r>
      <w:proofErr w:type="spellStart"/>
      <w:r w:rsidRPr="000451B4">
        <w:rPr>
          <w:rFonts w:ascii="Arial" w:hAnsi="Arial" w:cs="Arial"/>
          <w:sz w:val="24"/>
          <w:szCs w:val="24"/>
          <w:lang w:val="en-GB"/>
        </w:rPr>
        <w:t>Goeyvaerts</w:t>
      </w:r>
      <w:proofErr w:type="spellEnd"/>
      <w:r w:rsidRPr="000451B4">
        <w:rPr>
          <w:rFonts w:ascii="Arial" w:hAnsi="Arial" w:cs="Arial"/>
          <w:sz w:val="24"/>
          <w:szCs w:val="24"/>
          <w:lang w:val="en-GB"/>
        </w:rPr>
        <w:t xml:space="preserve">, summarizing the strengths of the material handlers. </w:t>
      </w:r>
    </w:p>
    <w:p w14:paraId="73672D9A" w14:textId="5467A4E4" w:rsidR="0094702C" w:rsidRPr="000451B4" w:rsidRDefault="0094702C" w:rsidP="0094702C">
      <w:pPr>
        <w:spacing w:line="360" w:lineRule="auto"/>
        <w:rPr>
          <w:rFonts w:ascii="Arial" w:hAnsi="Arial" w:cs="Arial"/>
          <w:sz w:val="24"/>
          <w:szCs w:val="24"/>
          <w:lang w:val="en-GB"/>
        </w:rPr>
      </w:pPr>
    </w:p>
    <w:p w14:paraId="52CFF76E" w14:textId="77777777" w:rsidR="00552FCE" w:rsidRPr="000451B4" w:rsidRDefault="00552FCE" w:rsidP="0094702C">
      <w:pPr>
        <w:spacing w:line="360" w:lineRule="auto"/>
        <w:rPr>
          <w:rFonts w:ascii="Arial" w:hAnsi="Arial" w:cs="Arial"/>
          <w:b/>
          <w:sz w:val="24"/>
          <w:szCs w:val="24"/>
          <w:lang w:val="en-GB"/>
        </w:rPr>
      </w:pPr>
      <w:r w:rsidRPr="000451B4">
        <w:rPr>
          <w:rFonts w:ascii="Arial" w:hAnsi="Arial" w:cs="Arial"/>
          <w:b/>
          <w:sz w:val="24"/>
          <w:szCs w:val="24"/>
          <w:lang w:val="en-GB"/>
        </w:rPr>
        <w:t>Environmentally friendly and reliable Stage V technology for more performance on the quay.</w:t>
      </w:r>
    </w:p>
    <w:p w14:paraId="23A27BB3" w14:textId="4D31C393" w:rsidR="0094702C" w:rsidRPr="000451B4" w:rsidRDefault="00921F8B" w:rsidP="00101E0A">
      <w:pPr>
        <w:spacing w:line="360" w:lineRule="auto"/>
        <w:rPr>
          <w:rFonts w:ascii="Arial" w:hAnsi="Arial" w:cs="Arial"/>
          <w:sz w:val="24"/>
          <w:szCs w:val="24"/>
          <w:lang w:val="en-GB"/>
        </w:rPr>
      </w:pPr>
      <w:r w:rsidRPr="000451B4">
        <w:rPr>
          <w:rFonts w:ascii="Arial" w:hAnsi="Arial" w:cs="Arial"/>
          <w:sz w:val="24"/>
          <w:szCs w:val="24"/>
          <w:lang w:val="en-GB"/>
        </w:rPr>
        <w:t>"</w:t>
      </w:r>
      <w:r w:rsidRPr="000451B4">
        <w:rPr>
          <w:rFonts w:ascii="Arial" w:hAnsi="Arial" w:cs="Arial"/>
          <w:i/>
          <w:sz w:val="24"/>
          <w:szCs w:val="24"/>
          <w:lang w:val="en-GB"/>
        </w:rPr>
        <w:t>In terms of size and tonnage, this is the most flexible machine you could ask for</w:t>
      </w:r>
      <w:r w:rsidRPr="000451B4">
        <w:rPr>
          <w:rFonts w:ascii="Arial" w:hAnsi="Arial" w:cs="Arial"/>
          <w:sz w:val="24"/>
          <w:szCs w:val="24"/>
          <w:lang w:val="en-GB"/>
        </w:rPr>
        <w:t xml:space="preserve">," explains </w:t>
      </w:r>
      <w:proofErr w:type="spellStart"/>
      <w:r w:rsidRPr="000451B4">
        <w:rPr>
          <w:rFonts w:ascii="Arial" w:hAnsi="Arial" w:cs="Arial"/>
          <w:sz w:val="24"/>
          <w:szCs w:val="24"/>
          <w:lang w:val="en-GB"/>
        </w:rPr>
        <w:t>Goeyvaerts</w:t>
      </w:r>
      <w:proofErr w:type="spellEnd"/>
      <w:r w:rsidRPr="000451B4">
        <w:rPr>
          <w:rFonts w:ascii="Arial" w:hAnsi="Arial" w:cs="Arial"/>
          <w:sz w:val="24"/>
          <w:szCs w:val="24"/>
          <w:lang w:val="en-GB"/>
        </w:rPr>
        <w:t>, referring to the new, orange 835 E-Series material handler. In addition, this one operates with a reduced-emission, fuel-efficient Stage V engine. "</w:t>
      </w:r>
      <w:r w:rsidRPr="000451B4">
        <w:rPr>
          <w:rFonts w:ascii="Arial" w:hAnsi="Arial" w:cs="Arial"/>
          <w:i/>
          <w:sz w:val="24"/>
          <w:szCs w:val="24"/>
          <w:lang w:val="en-GB"/>
        </w:rPr>
        <w:t>As environmental legislation becomes more stringent, we always include this aspect in our investment decisions</w:t>
      </w:r>
      <w:r w:rsidRPr="000451B4">
        <w:rPr>
          <w:rFonts w:ascii="Arial" w:hAnsi="Arial" w:cs="Arial"/>
          <w:sz w:val="24"/>
          <w:szCs w:val="24"/>
          <w:lang w:val="en-GB"/>
        </w:rPr>
        <w:t>." Service was also essential for him: "</w:t>
      </w:r>
      <w:r w:rsidRPr="000451B4">
        <w:rPr>
          <w:rFonts w:ascii="Arial" w:hAnsi="Arial" w:cs="Arial"/>
          <w:i/>
          <w:sz w:val="24"/>
          <w:szCs w:val="24"/>
          <w:lang w:val="en-GB"/>
        </w:rPr>
        <w:t xml:space="preserve">With SMT, we couldn't have asked for a better partner. They are available to us day and </w:t>
      </w:r>
      <w:r w:rsidR="0063690F" w:rsidRPr="000451B4">
        <w:rPr>
          <w:rFonts w:ascii="Arial" w:hAnsi="Arial" w:cs="Arial"/>
          <w:i/>
          <w:sz w:val="24"/>
          <w:szCs w:val="24"/>
          <w:lang w:val="en-GB"/>
        </w:rPr>
        <w:t>night,</w:t>
      </w:r>
      <w:r w:rsidRPr="000451B4">
        <w:rPr>
          <w:rFonts w:ascii="Arial" w:hAnsi="Arial" w:cs="Arial"/>
          <w:i/>
          <w:sz w:val="24"/>
          <w:szCs w:val="24"/>
          <w:lang w:val="en-GB"/>
        </w:rPr>
        <w:t xml:space="preserve"> if there are ever any problems. As a</w:t>
      </w:r>
      <w:r w:rsidR="000B55CB">
        <w:rPr>
          <w:rFonts w:ascii="Arial" w:hAnsi="Arial" w:cs="Arial"/>
          <w:i/>
          <w:sz w:val="24"/>
          <w:szCs w:val="24"/>
          <w:lang w:val="en-GB"/>
        </w:rPr>
        <w:t xml:space="preserve"> cargo</w:t>
      </w:r>
      <w:r w:rsidRPr="000451B4">
        <w:rPr>
          <w:rFonts w:ascii="Arial" w:hAnsi="Arial" w:cs="Arial"/>
          <w:i/>
          <w:sz w:val="24"/>
          <w:szCs w:val="24"/>
          <w:lang w:val="en-GB"/>
        </w:rPr>
        <w:t xml:space="preserve"> handling company, we </w:t>
      </w:r>
      <w:proofErr w:type="gramStart"/>
      <w:r w:rsidRPr="000451B4">
        <w:rPr>
          <w:rFonts w:ascii="Arial" w:hAnsi="Arial" w:cs="Arial"/>
          <w:i/>
          <w:sz w:val="24"/>
          <w:szCs w:val="24"/>
          <w:lang w:val="en-GB"/>
        </w:rPr>
        <w:t>can't</w:t>
      </w:r>
      <w:proofErr w:type="gramEnd"/>
      <w:r w:rsidRPr="000451B4">
        <w:rPr>
          <w:rFonts w:ascii="Arial" w:hAnsi="Arial" w:cs="Arial"/>
          <w:i/>
          <w:sz w:val="24"/>
          <w:szCs w:val="24"/>
          <w:lang w:val="en-GB"/>
        </w:rPr>
        <w:t xml:space="preserve"> afford any downtime, because a ship has to be able to leave the port as quickly as possible. Thanks to SMT and the intelligent design of the machines with a focus on mechanical components, we can often easily solve minor problems ourselves. In this way, we can always concentrate fully on our customers</w:t>
      </w:r>
      <w:r w:rsidRPr="000451B4">
        <w:rPr>
          <w:rFonts w:ascii="Arial" w:hAnsi="Arial" w:cs="Arial"/>
          <w:sz w:val="24"/>
          <w:szCs w:val="24"/>
          <w:lang w:val="en-GB"/>
        </w:rPr>
        <w:t>."</w:t>
      </w:r>
    </w:p>
    <w:p w14:paraId="0B7C3F22" w14:textId="77777777" w:rsidR="0094702C" w:rsidRPr="000451B4" w:rsidRDefault="0094702C" w:rsidP="00101E0A">
      <w:pPr>
        <w:spacing w:line="360" w:lineRule="auto"/>
        <w:rPr>
          <w:rFonts w:ascii="Arial" w:hAnsi="Arial" w:cs="Arial"/>
          <w:sz w:val="24"/>
          <w:szCs w:val="24"/>
          <w:u w:val="single"/>
          <w:lang w:val="en-GB"/>
        </w:rPr>
      </w:pPr>
    </w:p>
    <w:p w14:paraId="54DE6C4C" w14:textId="77777777" w:rsidR="0094702C" w:rsidRPr="000451B4" w:rsidRDefault="0094702C" w:rsidP="00101E0A">
      <w:pPr>
        <w:spacing w:line="360" w:lineRule="auto"/>
        <w:rPr>
          <w:rFonts w:ascii="Arial" w:hAnsi="Arial" w:cs="Arial"/>
          <w:sz w:val="24"/>
          <w:szCs w:val="24"/>
          <w:u w:val="single"/>
          <w:lang w:val="en-GB"/>
        </w:rPr>
      </w:pPr>
    </w:p>
    <w:p w14:paraId="7C2D3659" w14:textId="77777777" w:rsidR="0094702C" w:rsidRPr="000451B4" w:rsidRDefault="0094702C" w:rsidP="00101E0A">
      <w:pPr>
        <w:spacing w:line="360" w:lineRule="auto"/>
        <w:rPr>
          <w:rFonts w:ascii="Arial" w:hAnsi="Arial" w:cs="Arial"/>
          <w:sz w:val="24"/>
          <w:szCs w:val="24"/>
          <w:u w:val="single"/>
          <w:lang w:val="en-GB"/>
        </w:rPr>
      </w:pPr>
    </w:p>
    <w:p w14:paraId="032527F0" w14:textId="77777777" w:rsidR="0094702C" w:rsidRPr="000451B4" w:rsidRDefault="0094702C" w:rsidP="00101E0A">
      <w:pPr>
        <w:spacing w:line="360" w:lineRule="auto"/>
        <w:rPr>
          <w:rFonts w:ascii="Arial" w:hAnsi="Arial" w:cs="Arial"/>
          <w:sz w:val="24"/>
          <w:szCs w:val="24"/>
          <w:u w:val="single"/>
          <w:lang w:val="en-GB"/>
        </w:rPr>
      </w:pPr>
    </w:p>
    <w:p w14:paraId="365C9188" w14:textId="77AA68BD" w:rsidR="0094702C" w:rsidRPr="000451B4" w:rsidRDefault="0094702C" w:rsidP="00101E0A">
      <w:pPr>
        <w:spacing w:line="360" w:lineRule="auto"/>
        <w:rPr>
          <w:rFonts w:ascii="Arial" w:hAnsi="Arial" w:cs="Arial"/>
          <w:sz w:val="24"/>
          <w:szCs w:val="24"/>
          <w:u w:val="single"/>
          <w:lang w:val="en-GB"/>
        </w:rPr>
      </w:pPr>
    </w:p>
    <w:p w14:paraId="5F811C6F" w14:textId="772CCAC7" w:rsidR="00921F8B" w:rsidRPr="000451B4" w:rsidRDefault="00921F8B" w:rsidP="00101E0A">
      <w:pPr>
        <w:spacing w:line="360" w:lineRule="auto"/>
        <w:rPr>
          <w:rFonts w:ascii="Arial" w:hAnsi="Arial" w:cs="Arial"/>
          <w:sz w:val="24"/>
          <w:szCs w:val="24"/>
          <w:u w:val="single"/>
          <w:lang w:val="en-GB"/>
        </w:rPr>
      </w:pPr>
    </w:p>
    <w:p w14:paraId="0C6C292F" w14:textId="2C74B157" w:rsidR="00921F8B" w:rsidRPr="000451B4" w:rsidRDefault="00921F8B" w:rsidP="00101E0A">
      <w:pPr>
        <w:spacing w:line="360" w:lineRule="auto"/>
        <w:rPr>
          <w:rFonts w:ascii="Arial" w:hAnsi="Arial" w:cs="Arial"/>
          <w:sz w:val="24"/>
          <w:szCs w:val="24"/>
          <w:u w:val="single"/>
          <w:lang w:val="en-GB"/>
        </w:rPr>
      </w:pPr>
    </w:p>
    <w:p w14:paraId="13C4121A" w14:textId="63F72B76" w:rsidR="00921F8B" w:rsidRPr="000451B4" w:rsidRDefault="00921F8B" w:rsidP="00101E0A">
      <w:pPr>
        <w:spacing w:line="360" w:lineRule="auto"/>
        <w:rPr>
          <w:rFonts w:ascii="Arial" w:hAnsi="Arial" w:cs="Arial"/>
          <w:sz w:val="24"/>
          <w:szCs w:val="24"/>
          <w:u w:val="single"/>
          <w:lang w:val="en-GB"/>
        </w:rPr>
      </w:pPr>
    </w:p>
    <w:p w14:paraId="1C4B3AAA" w14:textId="77777777" w:rsidR="00921F8B" w:rsidRPr="000451B4" w:rsidRDefault="00921F8B" w:rsidP="00101E0A">
      <w:pPr>
        <w:spacing w:line="360" w:lineRule="auto"/>
        <w:rPr>
          <w:rFonts w:ascii="Arial" w:hAnsi="Arial" w:cs="Arial"/>
          <w:sz w:val="24"/>
          <w:szCs w:val="24"/>
          <w:u w:val="single"/>
          <w:lang w:val="en-GB"/>
        </w:rPr>
      </w:pPr>
    </w:p>
    <w:p w14:paraId="1B0CDA65" w14:textId="77777777" w:rsidR="0094702C" w:rsidRPr="000451B4" w:rsidRDefault="0094702C" w:rsidP="00101E0A">
      <w:pPr>
        <w:spacing w:line="360" w:lineRule="auto"/>
        <w:rPr>
          <w:rFonts w:ascii="Arial" w:hAnsi="Arial" w:cs="Arial"/>
          <w:sz w:val="24"/>
          <w:szCs w:val="24"/>
          <w:u w:val="single"/>
          <w:lang w:val="en-GB"/>
        </w:rPr>
      </w:pPr>
    </w:p>
    <w:p w14:paraId="78C4F10D" w14:textId="1AB3562A" w:rsidR="007712A8" w:rsidRPr="000451B4" w:rsidRDefault="00921F8B" w:rsidP="00101E0A">
      <w:pPr>
        <w:spacing w:line="360" w:lineRule="auto"/>
        <w:rPr>
          <w:rFonts w:ascii="Arial" w:hAnsi="Arial" w:cs="Arial"/>
          <w:sz w:val="24"/>
          <w:szCs w:val="24"/>
          <w:u w:val="single"/>
          <w:lang w:val="en-GB"/>
        </w:rPr>
      </w:pPr>
      <w:r w:rsidRPr="000451B4">
        <w:rPr>
          <w:rFonts w:ascii="Arial" w:hAnsi="Arial" w:cs="Arial"/>
          <w:sz w:val="24"/>
          <w:szCs w:val="24"/>
          <w:u w:val="single"/>
          <w:lang w:val="en-GB"/>
        </w:rPr>
        <w:lastRenderedPageBreak/>
        <w:t>Captions</w:t>
      </w:r>
      <w:r w:rsidR="00731E58" w:rsidRPr="000451B4">
        <w:rPr>
          <w:rFonts w:ascii="Arial" w:hAnsi="Arial" w:cs="Arial"/>
          <w:sz w:val="24"/>
          <w:szCs w:val="24"/>
          <w:u w:val="single"/>
          <w:lang w:val="en-GB"/>
        </w:rPr>
        <w:t>:</w:t>
      </w:r>
    </w:p>
    <w:p w14:paraId="66AD87B3" w14:textId="5B72A7A9" w:rsidR="00B45145" w:rsidRPr="0063690F" w:rsidRDefault="00921F8B" w:rsidP="00101E0A">
      <w:pPr>
        <w:spacing w:line="360" w:lineRule="auto"/>
        <w:rPr>
          <w:rFonts w:ascii="Arial" w:hAnsi="Arial" w:cs="Arial"/>
          <w:sz w:val="24"/>
          <w:szCs w:val="24"/>
          <w:u w:val="single"/>
          <w:lang w:val="en-US"/>
        </w:rPr>
      </w:pPr>
      <w:r w:rsidRPr="000451B4">
        <w:rPr>
          <w:rFonts w:ascii="Arial" w:hAnsi="Arial" w:cs="Arial"/>
          <w:sz w:val="24"/>
          <w:szCs w:val="24"/>
          <w:lang w:val="en-GB"/>
        </w:rPr>
        <w:t xml:space="preserve">Ship unloading in a double pack: </w:t>
      </w:r>
      <w:r w:rsidR="00344B90">
        <w:rPr>
          <w:rFonts w:ascii="Arial" w:hAnsi="Arial" w:cs="Arial"/>
          <w:sz w:val="24"/>
          <w:szCs w:val="24"/>
          <w:lang w:val="en-GB"/>
        </w:rPr>
        <w:t xml:space="preserve">cargo </w:t>
      </w:r>
      <w:bookmarkStart w:id="0" w:name="_GoBack"/>
      <w:bookmarkEnd w:id="0"/>
      <w:r w:rsidRPr="000451B4">
        <w:rPr>
          <w:rFonts w:ascii="Arial" w:hAnsi="Arial" w:cs="Arial"/>
          <w:sz w:val="24"/>
          <w:szCs w:val="24"/>
          <w:lang w:val="en-GB"/>
        </w:rPr>
        <w:t xml:space="preserve">handling service provider GWS </w:t>
      </w:r>
      <w:proofErr w:type="spellStart"/>
      <w:r w:rsidRPr="000451B4">
        <w:rPr>
          <w:rFonts w:ascii="Arial" w:hAnsi="Arial" w:cs="Arial"/>
          <w:sz w:val="24"/>
          <w:szCs w:val="24"/>
          <w:lang w:val="en-GB"/>
        </w:rPr>
        <w:t>Kraanbedrijf</w:t>
      </w:r>
      <w:proofErr w:type="spellEnd"/>
      <w:r w:rsidRPr="000451B4">
        <w:rPr>
          <w:rFonts w:ascii="Arial" w:hAnsi="Arial" w:cs="Arial"/>
          <w:sz w:val="24"/>
          <w:szCs w:val="24"/>
          <w:lang w:val="en-GB"/>
        </w:rPr>
        <w:t xml:space="preserve"> in Antwerp has relied on SENNEBOGEN material handlers since the very beginning</w:t>
      </w:r>
      <w:r w:rsidR="002325F2" w:rsidRPr="002325F2">
        <w:rPr>
          <w:rFonts w:ascii="Arial" w:hAnsi="Arial" w:cs="Arial"/>
          <w:noProof/>
          <w:sz w:val="24"/>
          <w:szCs w:val="24"/>
          <w:u w:val="single"/>
          <w:lang w:bidi="ar-SA"/>
        </w:rPr>
        <w:drawing>
          <wp:inline distT="0" distB="0" distL="0" distR="0" wp14:anchorId="4C15ADBC" wp14:editId="2EC9DED6">
            <wp:extent cx="5493327" cy="3477209"/>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5367" cy="3484830"/>
                    </a:xfrm>
                    <a:prstGeom prst="rect">
                      <a:avLst/>
                    </a:prstGeom>
                  </pic:spPr>
                </pic:pic>
              </a:graphicData>
            </a:graphic>
          </wp:inline>
        </w:drawing>
      </w:r>
      <w:r w:rsidR="007712A8" w:rsidRPr="0063690F">
        <w:rPr>
          <w:rFonts w:ascii="Arial" w:hAnsi="Arial" w:cs="Arial"/>
          <w:sz w:val="24"/>
          <w:szCs w:val="24"/>
          <w:u w:val="single"/>
          <w:lang w:val="en-US"/>
        </w:rPr>
        <w:t xml:space="preserve"> </w:t>
      </w:r>
    </w:p>
    <w:p w14:paraId="2A3BCB80" w14:textId="35B6D909" w:rsidR="007712A8" w:rsidRDefault="00F84DBE" w:rsidP="00101E0A">
      <w:pPr>
        <w:spacing w:line="360" w:lineRule="auto"/>
        <w:rPr>
          <w:rFonts w:ascii="Arial" w:hAnsi="Arial" w:cs="Arial"/>
          <w:sz w:val="24"/>
          <w:szCs w:val="24"/>
          <w:u w:val="single"/>
        </w:rPr>
      </w:pPr>
      <w:r w:rsidRPr="00F84DBE">
        <w:rPr>
          <w:rFonts w:ascii="Arial" w:hAnsi="Arial" w:cs="Arial"/>
          <w:noProof/>
          <w:sz w:val="24"/>
          <w:szCs w:val="24"/>
          <w:u w:val="single"/>
          <w:lang w:bidi="ar-SA"/>
        </w:rPr>
        <w:drawing>
          <wp:inline distT="0" distB="0" distL="0" distR="0" wp14:anchorId="42B0FE38" wp14:editId="7E147F40">
            <wp:extent cx="5008418" cy="3581362"/>
            <wp:effectExtent l="0" t="0" r="1905"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19795" cy="3589497"/>
                    </a:xfrm>
                    <a:prstGeom prst="rect">
                      <a:avLst/>
                    </a:prstGeom>
                  </pic:spPr>
                </pic:pic>
              </a:graphicData>
            </a:graphic>
          </wp:inline>
        </w:drawing>
      </w:r>
    </w:p>
    <w:p w14:paraId="7A15964F" w14:textId="52EB0483" w:rsidR="00497F98" w:rsidRPr="007712A8" w:rsidRDefault="00497F98" w:rsidP="00101E0A">
      <w:pPr>
        <w:spacing w:line="360" w:lineRule="auto"/>
        <w:rPr>
          <w:rFonts w:ascii="Arial" w:hAnsi="Arial" w:cs="Arial"/>
          <w:sz w:val="24"/>
          <w:szCs w:val="24"/>
          <w:u w:val="single"/>
        </w:rPr>
      </w:pPr>
    </w:p>
    <w:sectPr w:rsidR="00497F98" w:rsidRPr="007712A8" w:rsidSect="00D7119D">
      <w:headerReference w:type="default" r:id="rId10"/>
      <w:footerReference w:type="even" r:id="rId11"/>
      <w:footerReference w:type="default" r:id="rId12"/>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5610A2" w14:textId="77777777" w:rsidR="006B700C" w:rsidRDefault="006B700C" w:rsidP="00B50ECB">
      <w:r>
        <w:separator/>
      </w:r>
    </w:p>
  </w:endnote>
  <w:endnote w:type="continuationSeparator" w:id="0">
    <w:p w14:paraId="3F846AF3" w14:textId="77777777" w:rsidR="006B700C" w:rsidRDefault="006B700C"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F4179"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8F808"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33F7BE2" wp14:editId="05805436">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18801FF4" w14:textId="77777777"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14:paraId="06568D57" w14:textId="239C2D1B"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8F0DF4">
      <w:rPr>
        <w:rFonts w:ascii="Arial"/>
        <w:color w:val="7F7F7F" w:themeColor="text1" w:themeTint="80"/>
        <w:sz w:val="16"/>
        <w:lang w:val="en-US"/>
      </w:rPr>
      <w:t>Franziska Limbrunner</w:t>
    </w:r>
  </w:p>
  <w:p w14:paraId="4178F0D6"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57BC1E5A" w14:textId="357D1369"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8F0DF4">
      <w:rPr>
        <w:rFonts w:ascii="Arial"/>
        <w:color w:val="7F7F7F" w:themeColor="text1" w:themeTint="80"/>
        <w:sz w:val="16"/>
        <w:lang w:val="en-US"/>
      </w:rPr>
      <w:t xml:space="preserve"> 09421 /540 361</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66E55003"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D1CA70" w14:textId="77777777" w:rsidR="006B700C" w:rsidRDefault="006B700C" w:rsidP="00B50ECB">
      <w:r>
        <w:separator/>
      </w:r>
    </w:p>
  </w:footnote>
  <w:footnote w:type="continuationSeparator" w:id="0">
    <w:p w14:paraId="47B70FA9" w14:textId="77777777" w:rsidR="006B700C" w:rsidRDefault="006B700C"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C0266"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1A5EE6FF" wp14:editId="45D0957C">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E038F82" wp14:editId="19A569C9">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53A4BFBF"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3364ACB7" w14:textId="77777777" w:rsidR="00B63835" w:rsidRDefault="00B63835" w:rsidP="00B63835">
    <w:pPr>
      <w:pStyle w:val="Textkrper"/>
      <w:spacing w:before="8"/>
      <w:rPr>
        <w:rFonts w:ascii="Times New Roman"/>
        <w:sz w:val="14"/>
      </w:rPr>
    </w:pPr>
  </w:p>
  <w:p w14:paraId="3842C206"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9D80BB9" wp14:editId="7046B1E3">
              <wp:simplePos x="0" y="0"/>
              <wp:positionH relativeFrom="page">
                <wp:posOffset>1445895</wp:posOffset>
              </wp:positionH>
              <wp:positionV relativeFrom="paragraph">
                <wp:posOffset>431638</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9F746" id="AutoShape 25" o:spid="_x0000_s1026" style="position:absolute;margin-left:113.85pt;margin-top:34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63235111" wp14:editId="5CE9DFE7">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A0451"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741A245D"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BE2609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0207B"/>
    <w:rsid w:val="00007DE1"/>
    <w:rsid w:val="00014BE9"/>
    <w:rsid w:val="0002208F"/>
    <w:rsid w:val="0002362B"/>
    <w:rsid w:val="000451B4"/>
    <w:rsid w:val="00045AC3"/>
    <w:rsid w:val="000514E6"/>
    <w:rsid w:val="00057367"/>
    <w:rsid w:val="000578EA"/>
    <w:rsid w:val="00063C63"/>
    <w:rsid w:val="0007171F"/>
    <w:rsid w:val="00074161"/>
    <w:rsid w:val="00074244"/>
    <w:rsid w:val="00081AB1"/>
    <w:rsid w:val="000830FB"/>
    <w:rsid w:val="0008457B"/>
    <w:rsid w:val="000B55CB"/>
    <w:rsid w:val="000B5DB9"/>
    <w:rsid w:val="000C20B5"/>
    <w:rsid w:val="000E68F1"/>
    <w:rsid w:val="00101E0A"/>
    <w:rsid w:val="00103C61"/>
    <w:rsid w:val="00104E49"/>
    <w:rsid w:val="001146E0"/>
    <w:rsid w:val="00116736"/>
    <w:rsid w:val="00120EF6"/>
    <w:rsid w:val="0012203F"/>
    <w:rsid w:val="00122DDE"/>
    <w:rsid w:val="001235C6"/>
    <w:rsid w:val="001313C5"/>
    <w:rsid w:val="001341B3"/>
    <w:rsid w:val="00140C08"/>
    <w:rsid w:val="00144776"/>
    <w:rsid w:val="00156D8A"/>
    <w:rsid w:val="00166BA7"/>
    <w:rsid w:val="0017668F"/>
    <w:rsid w:val="00176CAB"/>
    <w:rsid w:val="001A10AC"/>
    <w:rsid w:val="001C0CCA"/>
    <w:rsid w:val="001C49C5"/>
    <w:rsid w:val="001C63E1"/>
    <w:rsid w:val="001D016A"/>
    <w:rsid w:val="001D6602"/>
    <w:rsid w:val="001D6C06"/>
    <w:rsid w:val="001E0FEA"/>
    <w:rsid w:val="001F18CB"/>
    <w:rsid w:val="001F6AD4"/>
    <w:rsid w:val="002119CC"/>
    <w:rsid w:val="00212FA1"/>
    <w:rsid w:val="002325F2"/>
    <w:rsid w:val="00233130"/>
    <w:rsid w:val="00257E09"/>
    <w:rsid w:val="0027684D"/>
    <w:rsid w:val="0028666B"/>
    <w:rsid w:val="0029096E"/>
    <w:rsid w:val="002937C4"/>
    <w:rsid w:val="002A4AFB"/>
    <w:rsid w:val="002A4D96"/>
    <w:rsid w:val="002A68D7"/>
    <w:rsid w:val="002A7D02"/>
    <w:rsid w:val="002B6880"/>
    <w:rsid w:val="002C2A1B"/>
    <w:rsid w:val="002D3A80"/>
    <w:rsid w:val="002D565D"/>
    <w:rsid w:val="002E2125"/>
    <w:rsid w:val="002F47F8"/>
    <w:rsid w:val="003041DB"/>
    <w:rsid w:val="00305E7D"/>
    <w:rsid w:val="00314586"/>
    <w:rsid w:val="0031469E"/>
    <w:rsid w:val="00320119"/>
    <w:rsid w:val="00321CF1"/>
    <w:rsid w:val="003230A5"/>
    <w:rsid w:val="003305A4"/>
    <w:rsid w:val="00337183"/>
    <w:rsid w:val="00337270"/>
    <w:rsid w:val="00344B90"/>
    <w:rsid w:val="003517F4"/>
    <w:rsid w:val="00351C5D"/>
    <w:rsid w:val="00352AFF"/>
    <w:rsid w:val="00354A32"/>
    <w:rsid w:val="0035774C"/>
    <w:rsid w:val="00357C71"/>
    <w:rsid w:val="00357D8A"/>
    <w:rsid w:val="00380115"/>
    <w:rsid w:val="003A1E89"/>
    <w:rsid w:val="003B546B"/>
    <w:rsid w:val="003C6B5B"/>
    <w:rsid w:val="003D1E7B"/>
    <w:rsid w:val="003D699A"/>
    <w:rsid w:val="003D7707"/>
    <w:rsid w:val="003E6058"/>
    <w:rsid w:val="00404CF5"/>
    <w:rsid w:val="00405090"/>
    <w:rsid w:val="00410BB5"/>
    <w:rsid w:val="004114FD"/>
    <w:rsid w:val="004133E2"/>
    <w:rsid w:val="00422BF5"/>
    <w:rsid w:val="00423BCD"/>
    <w:rsid w:val="00431E9F"/>
    <w:rsid w:val="00456894"/>
    <w:rsid w:val="00456B21"/>
    <w:rsid w:val="00461E53"/>
    <w:rsid w:val="00465A91"/>
    <w:rsid w:val="0047132D"/>
    <w:rsid w:val="00486598"/>
    <w:rsid w:val="00490F2C"/>
    <w:rsid w:val="00493405"/>
    <w:rsid w:val="00497F98"/>
    <w:rsid w:val="004B17B2"/>
    <w:rsid w:val="004B20FA"/>
    <w:rsid w:val="004C179A"/>
    <w:rsid w:val="004D5B36"/>
    <w:rsid w:val="004D7247"/>
    <w:rsid w:val="004E3803"/>
    <w:rsid w:val="004F7A3B"/>
    <w:rsid w:val="00503B7F"/>
    <w:rsid w:val="00511514"/>
    <w:rsid w:val="00530D3A"/>
    <w:rsid w:val="00540090"/>
    <w:rsid w:val="00543F47"/>
    <w:rsid w:val="00552FCE"/>
    <w:rsid w:val="005720D0"/>
    <w:rsid w:val="0059033B"/>
    <w:rsid w:val="005A67B8"/>
    <w:rsid w:val="005B1768"/>
    <w:rsid w:val="005D5937"/>
    <w:rsid w:val="005D5FB2"/>
    <w:rsid w:val="005D6F1F"/>
    <w:rsid w:val="005E1EE2"/>
    <w:rsid w:val="005F1875"/>
    <w:rsid w:val="005F2C04"/>
    <w:rsid w:val="005F4466"/>
    <w:rsid w:val="006052AF"/>
    <w:rsid w:val="00622218"/>
    <w:rsid w:val="0062375F"/>
    <w:rsid w:val="00623F02"/>
    <w:rsid w:val="00627FD3"/>
    <w:rsid w:val="00634CCD"/>
    <w:rsid w:val="0063659B"/>
    <w:rsid w:val="0063690F"/>
    <w:rsid w:val="006406B8"/>
    <w:rsid w:val="00656379"/>
    <w:rsid w:val="00657826"/>
    <w:rsid w:val="00661017"/>
    <w:rsid w:val="006705CB"/>
    <w:rsid w:val="00670BAF"/>
    <w:rsid w:val="0068108F"/>
    <w:rsid w:val="00682808"/>
    <w:rsid w:val="00683A7F"/>
    <w:rsid w:val="00686440"/>
    <w:rsid w:val="006A2AE0"/>
    <w:rsid w:val="006A6345"/>
    <w:rsid w:val="006A7E1F"/>
    <w:rsid w:val="006B2F1D"/>
    <w:rsid w:val="006B45B7"/>
    <w:rsid w:val="006B5EAD"/>
    <w:rsid w:val="006B700C"/>
    <w:rsid w:val="006D2067"/>
    <w:rsid w:val="006D384F"/>
    <w:rsid w:val="006D3FBC"/>
    <w:rsid w:val="006D7313"/>
    <w:rsid w:val="006E3052"/>
    <w:rsid w:val="00703918"/>
    <w:rsid w:val="00705A53"/>
    <w:rsid w:val="00715600"/>
    <w:rsid w:val="00717ACC"/>
    <w:rsid w:val="00727DD7"/>
    <w:rsid w:val="0073122C"/>
    <w:rsid w:val="00731E58"/>
    <w:rsid w:val="0074027D"/>
    <w:rsid w:val="00742EA8"/>
    <w:rsid w:val="00744644"/>
    <w:rsid w:val="0074588C"/>
    <w:rsid w:val="0076050B"/>
    <w:rsid w:val="00763016"/>
    <w:rsid w:val="007712A8"/>
    <w:rsid w:val="007741C9"/>
    <w:rsid w:val="00775967"/>
    <w:rsid w:val="00775C7E"/>
    <w:rsid w:val="007809F3"/>
    <w:rsid w:val="00787F99"/>
    <w:rsid w:val="007A0A75"/>
    <w:rsid w:val="007A6752"/>
    <w:rsid w:val="007C6B91"/>
    <w:rsid w:val="007D09EA"/>
    <w:rsid w:val="007D1FAF"/>
    <w:rsid w:val="007D415D"/>
    <w:rsid w:val="007D7CE9"/>
    <w:rsid w:val="007E08BF"/>
    <w:rsid w:val="007E1D13"/>
    <w:rsid w:val="00800C0F"/>
    <w:rsid w:val="008059E0"/>
    <w:rsid w:val="00824B8D"/>
    <w:rsid w:val="00827C43"/>
    <w:rsid w:val="00830DB9"/>
    <w:rsid w:val="00832208"/>
    <w:rsid w:val="00840CB7"/>
    <w:rsid w:val="00844123"/>
    <w:rsid w:val="00846842"/>
    <w:rsid w:val="00850D46"/>
    <w:rsid w:val="00853FCA"/>
    <w:rsid w:val="00855EE0"/>
    <w:rsid w:val="0087020C"/>
    <w:rsid w:val="0088119F"/>
    <w:rsid w:val="00887999"/>
    <w:rsid w:val="00891A5E"/>
    <w:rsid w:val="00896CF3"/>
    <w:rsid w:val="008A58BD"/>
    <w:rsid w:val="008C3C08"/>
    <w:rsid w:val="008D09AF"/>
    <w:rsid w:val="008D18C1"/>
    <w:rsid w:val="008E2196"/>
    <w:rsid w:val="008E5994"/>
    <w:rsid w:val="008F0663"/>
    <w:rsid w:val="008F0DF4"/>
    <w:rsid w:val="008F2DD0"/>
    <w:rsid w:val="008F42D8"/>
    <w:rsid w:val="008F725A"/>
    <w:rsid w:val="009002E9"/>
    <w:rsid w:val="0090068A"/>
    <w:rsid w:val="0091482F"/>
    <w:rsid w:val="00921F8B"/>
    <w:rsid w:val="00924C9F"/>
    <w:rsid w:val="00925C10"/>
    <w:rsid w:val="00932CF6"/>
    <w:rsid w:val="00935204"/>
    <w:rsid w:val="00946C04"/>
    <w:rsid w:val="0094702C"/>
    <w:rsid w:val="00947235"/>
    <w:rsid w:val="00952AC7"/>
    <w:rsid w:val="009549BB"/>
    <w:rsid w:val="00962C81"/>
    <w:rsid w:val="00976975"/>
    <w:rsid w:val="0099157A"/>
    <w:rsid w:val="00992478"/>
    <w:rsid w:val="009941E6"/>
    <w:rsid w:val="009A4E1F"/>
    <w:rsid w:val="009A557F"/>
    <w:rsid w:val="009B21A4"/>
    <w:rsid w:val="009B2320"/>
    <w:rsid w:val="009B2ADD"/>
    <w:rsid w:val="009B7636"/>
    <w:rsid w:val="009C16C2"/>
    <w:rsid w:val="009D1904"/>
    <w:rsid w:val="009D199D"/>
    <w:rsid w:val="009D6A47"/>
    <w:rsid w:val="009E3198"/>
    <w:rsid w:val="009F5FF3"/>
    <w:rsid w:val="00A06481"/>
    <w:rsid w:val="00A12384"/>
    <w:rsid w:val="00A266F7"/>
    <w:rsid w:val="00A42823"/>
    <w:rsid w:val="00A45134"/>
    <w:rsid w:val="00A4669B"/>
    <w:rsid w:val="00A55181"/>
    <w:rsid w:val="00A607C3"/>
    <w:rsid w:val="00A62359"/>
    <w:rsid w:val="00A6601D"/>
    <w:rsid w:val="00A66989"/>
    <w:rsid w:val="00A71556"/>
    <w:rsid w:val="00A7586A"/>
    <w:rsid w:val="00A822E0"/>
    <w:rsid w:val="00A9019A"/>
    <w:rsid w:val="00AA478C"/>
    <w:rsid w:val="00AB0A22"/>
    <w:rsid w:val="00AB7FC5"/>
    <w:rsid w:val="00AC3E19"/>
    <w:rsid w:val="00AC69BC"/>
    <w:rsid w:val="00AD642C"/>
    <w:rsid w:val="00AE5716"/>
    <w:rsid w:val="00AF3A42"/>
    <w:rsid w:val="00AF5376"/>
    <w:rsid w:val="00B0698F"/>
    <w:rsid w:val="00B13FD8"/>
    <w:rsid w:val="00B2125C"/>
    <w:rsid w:val="00B30A34"/>
    <w:rsid w:val="00B40E6A"/>
    <w:rsid w:val="00B424D6"/>
    <w:rsid w:val="00B43DF1"/>
    <w:rsid w:val="00B45145"/>
    <w:rsid w:val="00B468D7"/>
    <w:rsid w:val="00B50ECB"/>
    <w:rsid w:val="00B61158"/>
    <w:rsid w:val="00B63835"/>
    <w:rsid w:val="00B7263A"/>
    <w:rsid w:val="00B81C9E"/>
    <w:rsid w:val="00B82B47"/>
    <w:rsid w:val="00B872B5"/>
    <w:rsid w:val="00B90A4E"/>
    <w:rsid w:val="00BA08D5"/>
    <w:rsid w:val="00BA145F"/>
    <w:rsid w:val="00BB18EA"/>
    <w:rsid w:val="00BB1BAA"/>
    <w:rsid w:val="00BC69A9"/>
    <w:rsid w:val="00BD0389"/>
    <w:rsid w:val="00BD4BC4"/>
    <w:rsid w:val="00BE34AA"/>
    <w:rsid w:val="00BF366A"/>
    <w:rsid w:val="00BF45C7"/>
    <w:rsid w:val="00C007A5"/>
    <w:rsid w:val="00C01B06"/>
    <w:rsid w:val="00C22DD0"/>
    <w:rsid w:val="00C25608"/>
    <w:rsid w:val="00C356D5"/>
    <w:rsid w:val="00C52068"/>
    <w:rsid w:val="00C52F9F"/>
    <w:rsid w:val="00C55F7D"/>
    <w:rsid w:val="00C562BF"/>
    <w:rsid w:val="00C61436"/>
    <w:rsid w:val="00C628BF"/>
    <w:rsid w:val="00C705B2"/>
    <w:rsid w:val="00C74CC4"/>
    <w:rsid w:val="00C76CE9"/>
    <w:rsid w:val="00C8354A"/>
    <w:rsid w:val="00C85D45"/>
    <w:rsid w:val="00C86C2D"/>
    <w:rsid w:val="00C92698"/>
    <w:rsid w:val="00CB5411"/>
    <w:rsid w:val="00CC1EFD"/>
    <w:rsid w:val="00CD103D"/>
    <w:rsid w:val="00D20119"/>
    <w:rsid w:val="00D24726"/>
    <w:rsid w:val="00D33704"/>
    <w:rsid w:val="00D347B8"/>
    <w:rsid w:val="00D4593F"/>
    <w:rsid w:val="00D5423E"/>
    <w:rsid w:val="00D605DA"/>
    <w:rsid w:val="00D61DEC"/>
    <w:rsid w:val="00D67DAF"/>
    <w:rsid w:val="00D7119D"/>
    <w:rsid w:val="00D719CB"/>
    <w:rsid w:val="00D81D7C"/>
    <w:rsid w:val="00D84372"/>
    <w:rsid w:val="00D8675C"/>
    <w:rsid w:val="00D94317"/>
    <w:rsid w:val="00DA2B63"/>
    <w:rsid w:val="00DB434D"/>
    <w:rsid w:val="00DC45BD"/>
    <w:rsid w:val="00DD6E8B"/>
    <w:rsid w:val="00DD77D2"/>
    <w:rsid w:val="00DE1111"/>
    <w:rsid w:val="00DF181E"/>
    <w:rsid w:val="00DF534D"/>
    <w:rsid w:val="00E011E5"/>
    <w:rsid w:val="00E029FD"/>
    <w:rsid w:val="00E1019C"/>
    <w:rsid w:val="00E11F8E"/>
    <w:rsid w:val="00E431AC"/>
    <w:rsid w:val="00E52AD1"/>
    <w:rsid w:val="00E55891"/>
    <w:rsid w:val="00E55A57"/>
    <w:rsid w:val="00E6201A"/>
    <w:rsid w:val="00E679A1"/>
    <w:rsid w:val="00E70149"/>
    <w:rsid w:val="00E907C2"/>
    <w:rsid w:val="00E942C6"/>
    <w:rsid w:val="00EA0319"/>
    <w:rsid w:val="00EA19ED"/>
    <w:rsid w:val="00EA1D04"/>
    <w:rsid w:val="00EA1F9C"/>
    <w:rsid w:val="00EA2D0C"/>
    <w:rsid w:val="00EB5535"/>
    <w:rsid w:val="00EB71EA"/>
    <w:rsid w:val="00EB794C"/>
    <w:rsid w:val="00EC691A"/>
    <w:rsid w:val="00ED22C3"/>
    <w:rsid w:val="00ED43E5"/>
    <w:rsid w:val="00ED629E"/>
    <w:rsid w:val="00EE186A"/>
    <w:rsid w:val="00F12BB0"/>
    <w:rsid w:val="00F15633"/>
    <w:rsid w:val="00F21194"/>
    <w:rsid w:val="00F22FC0"/>
    <w:rsid w:val="00F35D06"/>
    <w:rsid w:val="00F40805"/>
    <w:rsid w:val="00F436D3"/>
    <w:rsid w:val="00F44BFF"/>
    <w:rsid w:val="00F8040E"/>
    <w:rsid w:val="00F80525"/>
    <w:rsid w:val="00F84DBE"/>
    <w:rsid w:val="00F8562A"/>
    <w:rsid w:val="00F91CF1"/>
    <w:rsid w:val="00F9315C"/>
    <w:rsid w:val="00F94F6D"/>
    <w:rsid w:val="00F95429"/>
    <w:rsid w:val="00F95D48"/>
    <w:rsid w:val="00FA3FDA"/>
    <w:rsid w:val="00FB220B"/>
    <w:rsid w:val="00FB3243"/>
    <w:rsid w:val="00FB330C"/>
    <w:rsid w:val="00FC2E06"/>
    <w:rsid w:val="00FC4D93"/>
    <w:rsid w:val="00FD16CC"/>
    <w:rsid w:val="00FD524F"/>
    <w:rsid w:val="00FE14A9"/>
    <w:rsid w:val="00FE29E7"/>
    <w:rsid w:val="00FE5F16"/>
    <w:rsid w:val="00FE6626"/>
    <w:rsid w:val="00FF31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5180E"/>
  <w15:docId w15:val="{65C2D635-A0C3-4EE3-AECE-BE47DAEF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styleId="Kommentarzeichen">
    <w:name w:val="annotation reference"/>
    <w:basedOn w:val="Absatz-Standardschriftart"/>
    <w:uiPriority w:val="99"/>
    <w:semiHidden/>
    <w:unhideWhenUsed/>
    <w:rsid w:val="00D5423E"/>
    <w:rPr>
      <w:sz w:val="16"/>
      <w:szCs w:val="16"/>
    </w:rPr>
  </w:style>
  <w:style w:type="paragraph" w:styleId="Kommentartext">
    <w:name w:val="annotation text"/>
    <w:basedOn w:val="Standard"/>
    <w:link w:val="KommentartextZchn"/>
    <w:uiPriority w:val="99"/>
    <w:semiHidden/>
    <w:unhideWhenUsed/>
    <w:rsid w:val="00D5423E"/>
    <w:rPr>
      <w:sz w:val="20"/>
      <w:szCs w:val="20"/>
    </w:rPr>
  </w:style>
  <w:style w:type="character" w:customStyle="1" w:styleId="KommentartextZchn">
    <w:name w:val="Kommentartext Zchn"/>
    <w:basedOn w:val="Absatz-Standardschriftart"/>
    <w:link w:val="Kommentartext"/>
    <w:uiPriority w:val="99"/>
    <w:semiHidden/>
    <w:rsid w:val="00D5423E"/>
    <w:rPr>
      <w:rFonts w:ascii="Arial Narrow" w:eastAsia="Arial Narrow" w:hAnsi="Arial Narrow" w:cs="Arial Narrow"/>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D5423E"/>
    <w:rPr>
      <w:b/>
      <w:bCs/>
    </w:rPr>
  </w:style>
  <w:style w:type="character" w:customStyle="1" w:styleId="KommentarthemaZchn">
    <w:name w:val="Kommentarthema Zchn"/>
    <w:basedOn w:val="KommentartextZchn"/>
    <w:link w:val="Kommentarthema"/>
    <w:uiPriority w:val="99"/>
    <w:semiHidden/>
    <w:rsid w:val="00D5423E"/>
    <w:rPr>
      <w:rFonts w:ascii="Arial Narrow" w:eastAsia="Arial Narrow" w:hAnsi="Arial Narrow" w:cs="Arial Narrow"/>
      <w:b/>
      <w:bCs/>
      <w:sz w:val="20"/>
      <w:szCs w:val="20"/>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93DAB-7A66-443C-9116-621416E8B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532</Words>
  <Characters>3355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SENNEBOGEN 830_E_Abbruchbaustelle_Deggendorf_Ferraro Group_de</vt:lpstr>
    </vt:vector>
  </TitlesOfParts>
  <Company>SENNEBOGEN Maschinenfabrik GmbH</Company>
  <LinksUpToDate>false</LinksUpToDate>
  <CharactersWithSpaces>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 830_E_Abbruchbaustelle_Deggendorf_Ferraro Group_de</dc:title>
  <dc:subject/>
  <dc:creator>Kerstin Wabner</dc:creator>
  <cp:keywords/>
  <dc:description/>
  <cp:lastModifiedBy>Bortmes Jennifer</cp:lastModifiedBy>
  <cp:revision>11</cp:revision>
  <cp:lastPrinted>2021-10-14T07:22:00Z</cp:lastPrinted>
  <dcterms:created xsi:type="dcterms:W3CDTF">2021-12-16T12:22:00Z</dcterms:created>
  <dcterms:modified xsi:type="dcterms:W3CDTF">2022-06-03T10:10:00Z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