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55F7" w:rsidRPr="00143FCF" w:rsidRDefault="001C55F7" w:rsidP="001C55F7">
      <w:pPr>
        <w:pStyle w:val="Textkrper"/>
        <w:spacing w:before="100" w:line="456" w:lineRule="auto"/>
        <w:ind w:right="-22" w:firstLine="284"/>
        <w:rPr>
          <w:color w:val="323031"/>
          <w:lang w:val="en-US"/>
        </w:rPr>
      </w:pPr>
      <w:r>
        <w:rPr>
          <w:noProof/>
          <w:lang w:bidi="ar-SA"/>
        </w:rPr>
        <mc:AlternateContent>
          <mc:Choice Requires="wps">
            <w:drawing>
              <wp:anchor distT="0" distB="0" distL="114300" distR="114300" simplePos="0" relativeHeight="251661312" behindDoc="0" locked="0" layoutInCell="1" allowOverlap="1" wp14:anchorId="721A376E" wp14:editId="72CD6EEB">
                <wp:simplePos x="0" y="0"/>
                <wp:positionH relativeFrom="column">
                  <wp:posOffset>3956685</wp:posOffset>
                </wp:positionH>
                <wp:positionV relativeFrom="paragraph">
                  <wp:posOffset>69215</wp:posOffset>
                </wp:positionV>
                <wp:extent cx="1791970" cy="478155"/>
                <wp:effectExtent l="0" t="0" r="0" b="0"/>
                <wp:wrapNone/>
                <wp:docPr id="23" name="Textfeld 23"/>
                <wp:cNvGraphicFramePr/>
                <a:graphic xmlns:a="http://schemas.openxmlformats.org/drawingml/2006/main">
                  <a:graphicData uri="http://schemas.microsoft.com/office/word/2010/wordprocessingShape">
                    <wps:wsp>
                      <wps:cNvSpPr txBox="1"/>
                      <wps:spPr>
                        <a:xfrm>
                          <a:off x="0" y="0"/>
                          <a:ext cx="1791970" cy="478155"/>
                        </a:xfrm>
                        <a:prstGeom prst="rect">
                          <a:avLst/>
                        </a:prstGeom>
                        <a:solidFill>
                          <a:schemeClr val="lt1"/>
                        </a:solidFill>
                        <a:ln w="6350">
                          <a:noFill/>
                        </a:ln>
                      </wps:spPr>
                      <wps:txbx>
                        <w:txbxContent>
                          <w:p w:rsidR="001C55F7" w:rsidRPr="00BF45C7" w:rsidRDefault="001C55F7" w:rsidP="001C55F7">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sidR="009B1C02">
                              <w:rPr>
                                <w:rFonts w:cs="Arial"/>
                                <w:i/>
                                <w:color w:val="7F7F7F" w:themeColor="text1" w:themeTint="80"/>
                              </w:rPr>
                              <w:t>Olpe</w:t>
                            </w:r>
                            <w:r w:rsidR="00CE0E0B">
                              <w:rPr>
                                <w:rFonts w:cs="Arial"/>
                                <w:i/>
                                <w:color w:val="7F7F7F" w:themeColor="text1" w:themeTint="80"/>
                              </w:rPr>
                              <w:t>,</w:t>
                            </w:r>
                            <w:r w:rsidR="009B1C02">
                              <w:rPr>
                                <w:rFonts w:cs="Arial"/>
                                <w:i/>
                                <w:color w:val="7F7F7F" w:themeColor="text1" w:themeTint="80"/>
                              </w:rPr>
                              <w:br/>
                            </w:r>
                            <w:r w:rsidR="00CE0E0B">
                              <w:rPr>
                                <w:rFonts w:cs="Arial"/>
                                <w:i/>
                                <w:color w:val="7F7F7F" w:themeColor="text1" w:themeTint="80"/>
                              </w:rPr>
                              <w:t xml:space="preserve"> Germany</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21A376E" id="_x0000_t202" coordsize="21600,21600" o:spt="202" path="m,l,21600r21600,l21600,xe">
                <v:stroke joinstyle="miter"/>
                <v:path gradientshapeok="t" o:connecttype="rect"/>
              </v:shapetype>
              <v:shape id="Textfeld 23" o:spid="_x0000_s1026" type="#_x0000_t202" style="position:absolute;left:0;text-align:left;margin-left:311.55pt;margin-top:5.45pt;width:141.1pt;height:37.6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" fillcolor="white [3201]" stroked="f" strokeweight=".5pt">
                <v:textbox inset="0,0,0,1mm">
                  <w:txbxContent>
                    <w:p w:rsidR="001C55F7" w:rsidRPr="00BF45C7" w:rsidRDefault="001C55F7" w:rsidP="001C55F7">
                      <w:pPr>
                        <w:rPr>
                          <w:rFonts w:cs="Arial"/>
                          <w:color w:val="7F7F7F" w:themeColor="text1" w:themeTint="80"/>
                        </w:rPr>
                      </w:pPr>
                      <w:r>
                        <w:rPr>
                          <w:rFonts w:cs="Arial"/>
                          <w:b/>
                          <w:color w:val="7F7F7F" w:themeColor="text1" w:themeTint="80"/>
                        </w:rPr>
                        <w:t xml:space="preserve">Location </w:t>
                      </w:r>
                      <w:r w:rsidRPr="00BF45C7">
                        <w:rPr>
                          <w:rFonts w:cs="Arial"/>
                          <w:color w:val="7F7F7F" w:themeColor="text1" w:themeTint="80"/>
                        </w:rPr>
                        <w:t>Ort</w:t>
                      </w:r>
                      <w:r w:rsidRPr="00BF45C7">
                        <w:rPr>
                          <w:rFonts w:cs="Arial"/>
                          <w:b/>
                          <w:color w:val="7F7F7F" w:themeColor="text1" w:themeTint="80"/>
                        </w:rPr>
                        <w:t>:</w:t>
                      </w:r>
                      <w:r w:rsidRPr="00BF45C7">
                        <w:rPr>
                          <w:rFonts w:cs="Arial"/>
                          <w:color w:val="7F7F7F" w:themeColor="text1" w:themeTint="80"/>
                        </w:rPr>
                        <w:t xml:space="preserve"> </w:t>
                      </w:r>
                      <w:r w:rsidR="009B1C02">
                        <w:rPr>
                          <w:rFonts w:cs="Arial"/>
                          <w:i/>
                          <w:color w:val="7F7F7F" w:themeColor="text1" w:themeTint="80"/>
                        </w:rPr>
                        <w:t>Olpe</w:t>
                      </w:r>
                      <w:r w:rsidR="00CE0E0B">
                        <w:rPr>
                          <w:rFonts w:cs="Arial"/>
                          <w:i/>
                          <w:color w:val="7F7F7F" w:themeColor="text1" w:themeTint="80"/>
                        </w:rPr>
                        <w:t>,</w:t>
                      </w:r>
                      <w:r w:rsidR="009B1C02">
                        <w:rPr>
                          <w:rFonts w:cs="Arial"/>
                          <w:i/>
                          <w:color w:val="7F7F7F" w:themeColor="text1" w:themeTint="80"/>
                        </w:rPr>
                        <w:br/>
                      </w:r>
                      <w:r w:rsidR="00CE0E0B">
                        <w:rPr>
                          <w:rFonts w:cs="Arial"/>
                          <w:i/>
                          <w:color w:val="7F7F7F" w:themeColor="text1" w:themeTint="80"/>
                        </w:rPr>
                        <w:t xml:space="preserve"> Germany</w:t>
                      </w:r>
                    </w:p>
                  </w:txbxContent>
                </v:textbox>
              </v:shape>
            </w:pict>
          </mc:Fallback>
        </mc:AlternateContent>
      </w:r>
      <w:r>
        <w:rPr>
          <w:noProof/>
          <w:lang w:bidi="ar-SA"/>
        </w:rPr>
        <mc:AlternateContent>
          <mc:Choice Requires="wps">
            <w:drawing>
              <wp:anchor distT="0" distB="0" distL="114300" distR="114300" simplePos="0" relativeHeight="251663360" behindDoc="0" locked="0" layoutInCell="1" allowOverlap="1" wp14:anchorId="4E25263B" wp14:editId="02387ED4">
                <wp:simplePos x="0" y="0"/>
                <wp:positionH relativeFrom="column">
                  <wp:posOffset>3781203</wp:posOffset>
                </wp:positionH>
                <wp:positionV relativeFrom="paragraph">
                  <wp:posOffset>70175</wp:posOffset>
                </wp:positionV>
                <wp:extent cx="149225" cy="138430"/>
                <wp:effectExtent l="0" t="0" r="3175" b="0"/>
                <wp:wrapNone/>
                <wp:docPr id="4"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138430"/>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3F574DA1" id="Freeform 15" o:spid="_x0000_s1026" style="position:absolute;margin-left:297.75pt;margin-top:5.55pt;width:11.75pt;height:10.9pt;z-index:251663360;visibility:visible;mso-wrap-style:square;mso-wrap-distance-left:9pt;mso-wrap-distance-top:0;mso-wrap-distance-right:9pt;mso-wrap-distance-bottom:0;mso-position-horizontal:absolute;mso-position-horizontal-relative:text;mso-position-vertical:absolute;mso-position-vertical-relative:text;v-text-anchor:top" coordsize="23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" path="m116,l235,,119,218,,218,116,xe" fillcolor="#43b649" stroked="f">
                <v:path arrowok="t" o:connecttype="custom" o:connectlocs="73348,77116;148593,77116;75245,214914;0,214914;73348,77116" o:connectangles="0,0,0,0,0"/>
              </v:shape>
            </w:pict>
          </mc:Fallback>
        </mc:AlternateContent>
      </w:r>
      <w:r>
        <w:rPr>
          <w:noProof/>
          <w:lang w:bidi="ar-SA"/>
        </w:rPr>
        <mc:AlternateContent>
          <mc:Choice Requires="wpg">
            <w:drawing>
              <wp:anchor distT="0" distB="0" distL="114300" distR="114300" simplePos="0" relativeHeight="251662336" behindDoc="0" locked="0" layoutInCell="1" allowOverlap="1" wp14:anchorId="4C6632E1" wp14:editId="07BAAD7F">
                <wp:simplePos x="0" y="0"/>
                <wp:positionH relativeFrom="column">
                  <wp:posOffset>5435009</wp:posOffset>
                </wp:positionH>
                <wp:positionV relativeFrom="paragraph">
                  <wp:posOffset>69835</wp:posOffset>
                </wp:positionV>
                <wp:extent cx="1772596"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72596" cy="198755"/>
                          <a:chOff x="-31908" y="-7951"/>
                          <a:chExt cx="1773242" cy="198782"/>
                        </a:xfrm>
                      </wpg:grpSpPr>
                      <wps:wsp>
                        <wps:cNvPr id="25" name="Freeform 15"/>
                        <wps:cNvSpPr>
                          <a:spLocks/>
                        </wps:cNvSpPr>
                        <wps:spPr bwMode="auto">
                          <a:xfrm>
                            <a:off x="-31908"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1C55F7" w:rsidRPr="00BF45C7" w:rsidRDefault="001C55F7" w:rsidP="001C55F7">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sidR="009B1C02">
                                <w:rPr>
                                  <w:rFonts w:cs="Arial"/>
                                  <w:color w:val="7F7F7F" w:themeColor="text1" w:themeTint="80"/>
                                </w:rPr>
                                <w:t>17.03.2021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6632E1" id="Gruppieren 24" o:spid="_x0000_s1027" style="position:absolute;left:0;text-align:left;margin-left:427.95pt;margin-top:5.5pt;width:139.55pt;height:15.65pt;z-index:251662336;mso-width-relative:margin;mso-height-relative:margin" coordorigin="-319,-79" coordsize="17732,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">
                <v:shape id="Freeform 15" o:spid="_x0000_s1028" style="position:absolute;left:-319;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 id="Textfeld 26" o:spid="_x0000_s1029"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1C55F7" w:rsidRPr="00BF45C7" w:rsidRDefault="001C55F7" w:rsidP="001C55F7">
                        <w:pPr>
                          <w:rPr>
                            <w:rFonts w:cs="Arial"/>
                            <w:color w:val="7F7F7F" w:themeColor="text1" w:themeTint="80"/>
                          </w:rPr>
                        </w:pPr>
                        <w:r>
                          <w:rPr>
                            <w:rFonts w:cs="Arial"/>
                            <w:b/>
                            <w:color w:val="7F7F7F" w:themeColor="text1" w:themeTint="80"/>
                          </w:rPr>
                          <w:t xml:space="preserve">Date </w:t>
                        </w:r>
                        <w:r w:rsidRPr="00BF45C7">
                          <w:rPr>
                            <w:rFonts w:cs="Arial"/>
                            <w:color w:val="7F7F7F" w:themeColor="text1" w:themeTint="80"/>
                          </w:rPr>
                          <w:t>Datum</w:t>
                        </w:r>
                        <w:r w:rsidRPr="00BF45C7">
                          <w:rPr>
                            <w:rFonts w:cs="Arial"/>
                            <w:b/>
                            <w:color w:val="7F7F7F" w:themeColor="text1" w:themeTint="80"/>
                          </w:rPr>
                          <w:t>:</w:t>
                        </w:r>
                        <w:r w:rsidRPr="00BF45C7">
                          <w:rPr>
                            <w:rFonts w:cs="Arial"/>
                            <w:color w:val="7F7F7F" w:themeColor="text1" w:themeTint="80"/>
                          </w:rPr>
                          <w:t xml:space="preserve"> </w:t>
                        </w:r>
                        <w:r w:rsidR="009B1C02">
                          <w:rPr>
                            <w:rFonts w:cs="Arial"/>
                            <w:color w:val="7F7F7F" w:themeColor="text1" w:themeTint="80"/>
                          </w:rPr>
                          <w:t>17.03.2021</w:t>
                        </w:r>
                      </w:p>
                    </w:txbxContent>
                  </v:textbox>
                </v:shape>
              </v:group>
            </w:pict>
          </mc:Fallback>
        </mc:AlternateContent>
      </w:r>
      <w:r>
        <w:rPr>
          <w:noProof/>
          <w:lang w:bidi="ar-SA"/>
        </w:rPr>
        <mc:AlternateContent>
          <mc:Choice Requires="wpg">
            <w:drawing>
              <wp:anchor distT="0" distB="0" distL="114300" distR="114300" simplePos="0" relativeHeight="251660288" behindDoc="0" locked="0" layoutInCell="1" allowOverlap="1" wp14:anchorId="1F9E9DC2" wp14:editId="2316CCEE">
                <wp:simplePos x="0" y="0"/>
                <wp:positionH relativeFrom="column">
                  <wp:posOffset>1905000</wp:posOffset>
                </wp:positionH>
                <wp:positionV relativeFrom="paragraph">
                  <wp:posOffset>69835</wp:posOffset>
                </wp:positionV>
                <wp:extent cx="1769587" cy="198755"/>
                <wp:effectExtent l="0" t="0" r="2540" b="0"/>
                <wp:wrapNone/>
                <wp:docPr id="10" name="Gruppieren 10"/>
                <wp:cNvGraphicFramePr/>
                <a:graphic xmlns:a="http://schemas.openxmlformats.org/drawingml/2006/main">
                  <a:graphicData uri="http://schemas.microsoft.com/office/word/2010/wordprocessingGroup">
                    <wpg:wgp>
                      <wpg:cNvGrpSpPr/>
                      <wpg:grpSpPr>
                        <a:xfrm>
                          <a:off x="0" y="0"/>
                          <a:ext cx="1769587" cy="198755"/>
                          <a:chOff x="-131849" y="-7951"/>
                          <a:chExt cx="1769917" cy="198782"/>
                        </a:xfrm>
                      </wpg:grpSpPr>
                      <wps:wsp>
                        <wps:cNvPr id="11" name="Freeform 15"/>
                        <wps:cNvSpPr>
                          <a:spLocks/>
                        </wps:cNvSpPr>
                        <wps:spPr bwMode="auto">
                          <a:xfrm>
                            <a:off x="-131849"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47773" y="-7951"/>
                            <a:ext cx="1590295" cy="198782"/>
                          </a:xfrm>
                          <a:prstGeom prst="rect">
                            <a:avLst/>
                          </a:prstGeom>
                          <a:solidFill>
                            <a:schemeClr val="lt1"/>
                          </a:solidFill>
                          <a:ln w="6350">
                            <a:noFill/>
                          </a:ln>
                        </wps:spPr>
                        <wps:txbx>
                          <w:txbxContent>
                            <w:p w:rsidR="001C55F7" w:rsidRPr="00BF45C7" w:rsidRDefault="001C55F7" w:rsidP="001C55F7">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sidRPr="00BF45C7">
                                <w:rPr>
                                  <w:color w:val="7F7F7F" w:themeColor="text1" w:themeTint="80"/>
                                </w:rPr>
                                <w:t xml:space="preserve"> </w:t>
                              </w:r>
                              <w:r w:rsidR="009B1C02">
                                <w:rPr>
                                  <w:rFonts w:cs="Arial"/>
                                  <w:i/>
                                  <w:color w:val="7F7F7F" w:themeColor="text1" w:themeTint="80"/>
                                </w:rPr>
                                <w:t>Wolfgang Kröll</w:t>
                              </w:r>
                              <w:r w:rsidR="009B1C02">
                                <w:rPr>
                                  <w:rFonts w:cs="Arial"/>
                                  <w:i/>
                                  <w:color w:val="7F7F7F" w:themeColor="text1" w:themeTint="80"/>
                                </w:rPr>
                                <w:tab/>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9E9DC2" id="Gruppieren 10" o:spid="_x0000_s1030" style="position:absolute;left:0;text-align:left;margin-left:150pt;margin-top:5.5pt;width:139.35pt;height:15.65pt;z-index:251660288;mso-width-relative:margin;mso-height-relative:margin" coordorigin="-1318,-79" coordsize="17699,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">
                <v:shape id="Freeform 15" o:spid="_x0000_s1031" style="position:absolute;left:-1318;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2" type="#_x0000_t202" style="position:absolute;left:477;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1C55F7" w:rsidRPr="00BF45C7" w:rsidRDefault="001C55F7" w:rsidP="001C55F7">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Pr="00BF45C7">
                          <w:rPr>
                            <w:rFonts w:cs="Arial"/>
                            <w:color w:val="7F7F7F" w:themeColor="text1" w:themeTint="80"/>
                          </w:rPr>
                          <w:t>Foto</w:t>
                        </w:r>
                        <w:r w:rsidRPr="00BF45C7">
                          <w:rPr>
                            <w:rFonts w:cs="Arial"/>
                            <w:b/>
                            <w:color w:val="7F7F7F" w:themeColor="text1" w:themeTint="80"/>
                          </w:rPr>
                          <w:t>:</w:t>
                        </w:r>
                        <w:r w:rsidRPr="00BF45C7">
                          <w:rPr>
                            <w:color w:val="7F7F7F" w:themeColor="text1" w:themeTint="80"/>
                          </w:rPr>
                          <w:t xml:space="preserve"> </w:t>
                        </w:r>
                        <w:r w:rsidR="009B1C02">
                          <w:rPr>
                            <w:rFonts w:cs="Arial"/>
                            <w:i/>
                            <w:color w:val="7F7F7F" w:themeColor="text1" w:themeTint="80"/>
                          </w:rPr>
                          <w:t>Wolfgang Kröll</w:t>
                        </w:r>
                        <w:r w:rsidR="009B1C02">
                          <w:rPr>
                            <w:rFonts w:cs="Arial"/>
                            <w:i/>
                            <w:color w:val="7F7F7F" w:themeColor="text1" w:themeTint="80"/>
                          </w:rPr>
                          <w:tab/>
                        </w:r>
                      </w:p>
                    </w:txbxContent>
                  </v:textbox>
                </v:shape>
              </v:group>
            </w:pict>
          </mc:Fallback>
        </mc:AlternateContent>
      </w:r>
      <w:r>
        <w:rPr>
          <w:noProof/>
          <w:lang w:bidi="ar-SA"/>
        </w:rPr>
        <mc:AlternateContent>
          <mc:Choice Requires="wpg">
            <w:drawing>
              <wp:anchor distT="0" distB="0" distL="114300" distR="114300" simplePos="0" relativeHeight="251659264" behindDoc="0" locked="0" layoutInCell="1" allowOverlap="1" wp14:anchorId="3CC09BCE" wp14:editId="44260367">
                <wp:simplePos x="0" y="0"/>
                <wp:positionH relativeFrom="column">
                  <wp:posOffset>76200</wp:posOffset>
                </wp:positionH>
                <wp:positionV relativeFrom="paragraph">
                  <wp:posOffset>69835</wp:posOffset>
                </wp:positionV>
                <wp:extent cx="2514600" cy="287079"/>
                <wp:effectExtent l="0" t="0" r="0" b="0"/>
                <wp:wrapNone/>
                <wp:docPr id="9" name="Gruppieren 9"/>
                <wp:cNvGraphicFramePr/>
                <a:graphic xmlns:a="http://schemas.openxmlformats.org/drawingml/2006/main">
                  <a:graphicData uri="http://schemas.microsoft.com/office/word/2010/wordprocessingGroup">
                    <wpg:wgp>
                      <wpg:cNvGrpSpPr/>
                      <wpg:grpSpPr>
                        <a:xfrm>
                          <a:off x="0" y="0"/>
                          <a:ext cx="2514600" cy="287079"/>
                          <a:chOff x="0" y="0"/>
                          <a:chExt cx="2514817" cy="287222"/>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1025" y="0"/>
                            <a:ext cx="2363792" cy="287222"/>
                          </a:xfrm>
                          <a:prstGeom prst="rect">
                            <a:avLst/>
                          </a:prstGeom>
                          <a:solidFill>
                            <a:schemeClr val="lt1"/>
                          </a:solidFill>
                          <a:ln w="6350">
                            <a:noFill/>
                          </a:ln>
                        </wps:spPr>
                        <wps:txbx>
                          <w:txbxContent>
                            <w:p w:rsidR="001C55F7" w:rsidRPr="0063031D" w:rsidRDefault="001C55F7" w:rsidP="001C55F7">
                              <w:pPr>
                                <w:rPr>
                                  <w:color w:val="7F7F7F" w:themeColor="text1" w:themeTint="80"/>
                                  <w:sz w:val="28"/>
                                </w:rPr>
                              </w:pPr>
                              <w:r>
                                <w:rPr>
                                  <w:rFonts w:cs="Arial"/>
                                  <w:b/>
                                  <w:color w:val="7F7F7F" w:themeColor="text1" w:themeTint="80"/>
                                </w:rPr>
                                <w:t xml:space="preserve">Editor </w:t>
                              </w:r>
                              <w:r w:rsidRPr="00BF45C7">
                                <w:rPr>
                                  <w:rFonts w:cs="Arial"/>
                                  <w:color w:val="7F7F7F" w:themeColor="text1" w:themeTint="80"/>
                                </w:rPr>
                                <w:t>Autor</w:t>
                              </w:r>
                              <w:r w:rsidRPr="00BF45C7">
                                <w:rPr>
                                  <w:b/>
                                  <w:color w:val="7F7F7F" w:themeColor="text1" w:themeTint="80"/>
                                </w:rPr>
                                <w:t>:</w:t>
                              </w:r>
                              <w:r w:rsidRPr="00BF45C7">
                                <w:rPr>
                                  <w:color w:val="7F7F7F" w:themeColor="text1" w:themeTint="80"/>
                                </w:rPr>
                                <w:t xml:space="preserve"> </w:t>
                              </w:r>
                              <w:sdt>
                                <w:sdtPr>
                                  <w:rPr>
                                    <w:rFonts w:cs="Arial"/>
                                    <w:i/>
                                    <w:color w:val="7F7F7F" w:themeColor="text1" w:themeTint="80"/>
                                  </w:rPr>
                                  <w:alias w:val="Autor"/>
                                  <w:tag w:val=""/>
                                  <w:id w:val="1374890151"/>
                                  <w:placeholder>
                                    <w:docPart w:val="890259CCDD0140C59B122AEA00825A01"/>
                                  </w:placeholder>
                                  <w:dataBinding w:prefixMappings="xmlns:ns0='http://purl.org/dc/elements/1.1/' xmlns:ns1='http://schemas.openxmlformats.org/package/2006/metadata/core-properties' " w:xpath="/ns1:coreProperties[1]/ns0:creator[1]" w:storeItemID="{6C3C8BC8-F283-45AE-878A-BAB7291924A1}"/>
                                  <w:text/>
                                </w:sdtPr>
                                <w:sdtEndPr/>
                                <w:sdtContent>
                                  <w:r>
                                    <w:rPr>
                                      <w:rFonts w:cs="Arial"/>
                                      <w:i/>
                                      <w:color w:val="7F7F7F" w:themeColor="text1" w:themeTint="80"/>
                                    </w:rPr>
                                    <w:t>Kerstin Wabner</w:t>
                                  </w:r>
                                </w:sdtContent>
                              </w:sdt>
                              <w:r w:rsidRPr="0063031D">
                                <w:rPr>
                                  <w:color w:val="7F7F7F" w:themeColor="text1" w:themeTint="80"/>
                                  <w:sz w:val="28"/>
                                </w:rPr>
                                <w:fldChar w:fldCharType="begin"/>
                              </w:r>
                              <w:r w:rsidRPr="0063031D">
                                <w:rPr>
                                  <w:color w:val="7F7F7F" w:themeColor="text1" w:themeTint="80"/>
                                  <w:sz w:val="28"/>
                                </w:rPr>
                                <w:instrText xml:space="preserve"> AUTHOR   \* MERGEFORMAT </w:instrText>
                              </w:r>
                              <w:r w:rsidRPr="0063031D">
                                <w:rPr>
                                  <w:color w:val="7F7F7F" w:themeColor="text1" w:themeTint="80"/>
                                  <w:sz w:val="28"/>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C09BCE" id="Gruppieren 9" o:spid="_x0000_s1033" style="position:absolute;left:0;text-align:left;margin-left:6pt;margin-top:5.5pt;width:198pt;height:22.6pt;z-index:251659264;mso-width-relative:margin;mso-height-relative:margin" coordsize="25148,2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">
                <v:shape id="Freeform 15" o:spid="_x0000_s1034"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 id="Textfeld 8" o:spid="_x0000_s1035" type="#_x0000_t202" style="position:absolute;left:1510;width:23638;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1C55F7" w:rsidRPr="0063031D" w:rsidRDefault="001C55F7" w:rsidP="001C55F7">
                        <w:pPr>
                          <w:rPr>
                            <w:color w:val="7F7F7F" w:themeColor="text1" w:themeTint="80"/>
                            <w:sz w:val="28"/>
                          </w:rPr>
                        </w:pPr>
                        <w:r>
                          <w:rPr>
                            <w:rFonts w:cs="Arial"/>
                            <w:b/>
                            <w:color w:val="7F7F7F" w:themeColor="text1" w:themeTint="80"/>
                          </w:rPr>
                          <w:t xml:space="preserve">Editor </w:t>
                        </w:r>
                        <w:r w:rsidRPr="00BF45C7">
                          <w:rPr>
                            <w:rFonts w:cs="Arial"/>
                            <w:color w:val="7F7F7F" w:themeColor="text1" w:themeTint="80"/>
                          </w:rPr>
                          <w:t>Autor</w:t>
                        </w:r>
                        <w:r w:rsidRPr="00BF45C7">
                          <w:rPr>
                            <w:b/>
                            <w:color w:val="7F7F7F" w:themeColor="text1" w:themeTint="80"/>
                          </w:rPr>
                          <w:t>:</w:t>
                        </w:r>
                        <w:r w:rsidRPr="00BF45C7">
                          <w:rPr>
                            <w:color w:val="7F7F7F" w:themeColor="text1" w:themeTint="80"/>
                          </w:rPr>
                          <w:t xml:space="preserve"> </w:t>
                        </w:r>
                        <w:sdt>
                          <w:sdtPr>
                            <w:rPr>
                              <w:rFonts w:cs="Arial"/>
                              <w:i/>
                              <w:color w:val="7F7F7F" w:themeColor="text1" w:themeTint="80"/>
                            </w:rPr>
                            <w:alias w:val="Autor"/>
                            <w:tag w:val=""/>
                            <w:id w:val="1374890151"/>
                            <w:placeholder>
                              <w:docPart w:val="890259CCDD0140C59B122AEA00825A01"/>
                            </w:placeholder>
                            <w:dataBinding w:prefixMappings="xmlns:ns0='http://purl.org/dc/elements/1.1/' xmlns:ns1='http://schemas.openxmlformats.org/package/2006/metadata/core-properties' " w:xpath="/ns1:coreProperties[1]/ns0:creator[1]" w:storeItemID="{6C3C8BC8-F283-45AE-878A-BAB7291924A1}"/>
                            <w:text/>
                          </w:sdtPr>
                          <w:sdtContent>
                            <w:r>
                              <w:rPr>
                                <w:rFonts w:cs="Arial"/>
                                <w:i/>
                                <w:color w:val="7F7F7F" w:themeColor="text1" w:themeTint="80"/>
                              </w:rPr>
                              <w:t>Kerstin Wabner</w:t>
                            </w:r>
                          </w:sdtContent>
                        </w:sdt>
                        <w:r w:rsidRPr="0063031D">
                          <w:rPr>
                            <w:color w:val="7F7F7F" w:themeColor="text1" w:themeTint="80"/>
                            <w:sz w:val="28"/>
                          </w:rPr>
                          <w:fldChar w:fldCharType="begin"/>
                        </w:r>
                        <w:r w:rsidRPr="0063031D">
                          <w:rPr>
                            <w:color w:val="7F7F7F" w:themeColor="text1" w:themeTint="80"/>
                            <w:sz w:val="28"/>
                          </w:rPr>
                          <w:instrText xml:space="preserve"> AUTHOR   \* MERGEFORMAT </w:instrText>
                        </w:r>
                        <w:r w:rsidRPr="0063031D">
                          <w:rPr>
                            <w:color w:val="7F7F7F" w:themeColor="text1" w:themeTint="80"/>
                            <w:sz w:val="28"/>
                          </w:rPr>
                          <w:fldChar w:fldCharType="end"/>
                        </w:r>
                      </w:p>
                    </w:txbxContent>
                  </v:textbox>
                </v:shape>
              </v:group>
            </w:pict>
          </mc:Fallback>
        </mc:AlternateContent>
      </w:r>
      <w:r w:rsidRPr="00143FCF">
        <w:rPr>
          <w:color w:val="323031"/>
          <w:lang w:val="en-US"/>
        </w:rPr>
        <w:t xml:space="preserve">  </w:t>
      </w:r>
      <w:r w:rsidRPr="00143FCF">
        <w:rPr>
          <w:color w:val="323031"/>
          <w:lang w:val="en-US"/>
        </w:rPr>
        <w:tab/>
        <w:t xml:space="preserve">  </w:t>
      </w:r>
      <w:proofErr w:type="spellStart"/>
      <w:r w:rsidRPr="00143FCF">
        <w:rPr>
          <w:color w:val="323031"/>
          <w:lang w:val="en-US"/>
        </w:rPr>
        <w:t>Bild</w:t>
      </w:r>
      <w:proofErr w:type="spellEnd"/>
      <w:r w:rsidRPr="00143FCF">
        <w:rPr>
          <w:color w:val="323031"/>
          <w:lang w:val="en-US"/>
        </w:rPr>
        <w:t>:</w:t>
      </w:r>
      <w:r w:rsidRPr="00143FCF">
        <w:rPr>
          <w:color w:val="323031"/>
          <w:lang w:val="en-US"/>
        </w:rPr>
        <w:tab/>
        <w:t xml:space="preserve">    </w:t>
      </w:r>
      <w:r w:rsidRPr="00143FCF">
        <w:rPr>
          <w:color w:val="323031"/>
          <w:lang w:val="en-US"/>
        </w:rPr>
        <w:tab/>
      </w:r>
      <w:r w:rsidRPr="00143FCF">
        <w:rPr>
          <w:color w:val="323031"/>
          <w:lang w:val="en-US"/>
        </w:rPr>
        <w:tab/>
        <w:t xml:space="preserve">     </w:t>
      </w:r>
    </w:p>
    <w:p w:rsidR="001C55F7" w:rsidRPr="00143FCF" w:rsidRDefault="001C55F7" w:rsidP="001C55F7">
      <w:pPr>
        <w:adjustRightInd w:val="0"/>
        <w:spacing w:line="360" w:lineRule="auto"/>
        <w:rPr>
          <w:rFonts w:ascii="Arial" w:hAnsi="Arial" w:cs="Arial"/>
          <w:b/>
          <w:sz w:val="32"/>
          <w:szCs w:val="24"/>
          <w:u w:val="single"/>
          <w:lang w:val="en-US"/>
        </w:rPr>
      </w:pPr>
    </w:p>
    <w:p w:rsidR="009B1C02" w:rsidRPr="009B1C02" w:rsidRDefault="009B1C02" w:rsidP="009B1C02">
      <w:pPr>
        <w:adjustRightInd w:val="0"/>
        <w:spacing w:line="360" w:lineRule="auto"/>
        <w:rPr>
          <w:rFonts w:ascii="Arial" w:eastAsia="Times New Roman" w:hAnsi="Arial" w:cs="Arial"/>
          <w:b/>
          <w:color w:val="1A1A1A"/>
          <w:sz w:val="24"/>
          <w:szCs w:val="24"/>
          <w:lang w:val="en-US" w:bidi="ar-SA"/>
        </w:rPr>
      </w:pPr>
      <w:r w:rsidRPr="009B1C02">
        <w:rPr>
          <w:rFonts w:ascii="Arial" w:hAnsi="Arial" w:cs="Arial"/>
          <w:b/>
          <w:sz w:val="32"/>
          <w:szCs w:val="24"/>
          <w:u w:val="single"/>
          <w:lang w:val="en-US"/>
        </w:rPr>
        <w:t xml:space="preserve">Mobile electric material handler SENNEBOGEN 821 E with ceiling power supply and diesel </w:t>
      </w:r>
      <w:proofErr w:type="spellStart"/>
      <w:r w:rsidRPr="009B1C02">
        <w:rPr>
          <w:rFonts w:ascii="Arial" w:hAnsi="Arial" w:cs="Arial"/>
          <w:b/>
          <w:sz w:val="32"/>
          <w:szCs w:val="24"/>
          <w:u w:val="single"/>
          <w:lang w:val="en-US"/>
        </w:rPr>
        <w:t>Powerpack</w:t>
      </w:r>
      <w:proofErr w:type="spellEnd"/>
      <w:r w:rsidRPr="009B1C02">
        <w:rPr>
          <w:rFonts w:ascii="Arial" w:hAnsi="Arial" w:cs="Arial"/>
          <w:b/>
          <w:sz w:val="32"/>
          <w:szCs w:val="24"/>
          <w:u w:val="single"/>
          <w:lang w:val="en-US"/>
        </w:rPr>
        <w:t xml:space="preserve"> at Hufnagel Service</w:t>
      </w:r>
      <w:r w:rsidR="001C55F7" w:rsidRPr="00143FCF">
        <w:rPr>
          <w:rFonts w:ascii="Arial" w:hAnsi="Arial" w:cs="Arial"/>
          <w:b/>
          <w:sz w:val="32"/>
          <w:szCs w:val="24"/>
          <w:u w:val="single"/>
          <w:lang w:val="en-US"/>
        </w:rPr>
        <w:br/>
      </w:r>
      <w:r w:rsidRPr="009B1C02">
        <w:rPr>
          <w:rFonts w:ascii="Arial" w:eastAsia="Times New Roman" w:hAnsi="Arial" w:cs="Arial"/>
          <w:b/>
          <w:color w:val="1A1A1A"/>
          <w:sz w:val="24"/>
          <w:szCs w:val="24"/>
          <w:lang w:val="en-US" w:bidi="ar-SA"/>
        </w:rPr>
        <w:t xml:space="preserve">It is the ultimate package for recycling applications that makes the hearts of electric machine fans beat faster: Powered by a 90 kW electric motor </w:t>
      </w:r>
      <w:r w:rsidR="002A6F24">
        <w:rPr>
          <w:rFonts w:ascii="Arial" w:eastAsia="Times New Roman" w:hAnsi="Arial" w:cs="Arial"/>
          <w:b/>
          <w:color w:val="1A1A1A"/>
          <w:sz w:val="24"/>
          <w:szCs w:val="24"/>
          <w:lang w:val="en-US" w:bidi="ar-SA"/>
        </w:rPr>
        <w:t xml:space="preserve">and </w:t>
      </w:r>
      <w:r w:rsidRPr="009B1C02">
        <w:rPr>
          <w:rFonts w:ascii="Arial" w:eastAsia="Times New Roman" w:hAnsi="Arial" w:cs="Arial"/>
          <w:b/>
          <w:color w:val="1A1A1A"/>
          <w:sz w:val="24"/>
          <w:szCs w:val="24"/>
          <w:lang w:val="en-US" w:bidi="ar-SA"/>
        </w:rPr>
        <w:t>configured as a mobile version, the SENNEBOGEN 821 E moves a huge a</w:t>
      </w:r>
      <w:r w:rsidR="00D22F25">
        <w:rPr>
          <w:rFonts w:ascii="Arial" w:eastAsia="Times New Roman" w:hAnsi="Arial" w:cs="Arial"/>
          <w:b/>
          <w:color w:val="1A1A1A"/>
          <w:sz w:val="24"/>
          <w:szCs w:val="24"/>
          <w:lang w:val="en-US" w:bidi="ar-SA"/>
        </w:rPr>
        <w:t>mount of material every</w:t>
      </w:r>
      <w:r w:rsidR="000751D6">
        <w:rPr>
          <w:rFonts w:ascii="Arial" w:eastAsia="Times New Roman" w:hAnsi="Arial" w:cs="Arial"/>
          <w:b/>
          <w:color w:val="1A1A1A"/>
          <w:sz w:val="24"/>
          <w:szCs w:val="24"/>
          <w:lang w:val="en-US" w:bidi="ar-SA"/>
        </w:rPr>
        <w:t xml:space="preserve"> </w:t>
      </w:r>
      <w:r w:rsidR="002A6F24">
        <w:rPr>
          <w:rFonts w:ascii="Arial" w:eastAsia="Times New Roman" w:hAnsi="Arial" w:cs="Arial"/>
          <w:b/>
          <w:color w:val="1A1A1A"/>
          <w:sz w:val="24"/>
          <w:szCs w:val="24"/>
          <w:lang w:val="en-US" w:bidi="ar-SA"/>
        </w:rPr>
        <w:t>da</w:t>
      </w:r>
      <w:r w:rsidR="00D22F25">
        <w:rPr>
          <w:rFonts w:ascii="Arial" w:eastAsia="Times New Roman" w:hAnsi="Arial" w:cs="Arial"/>
          <w:b/>
          <w:color w:val="1A1A1A"/>
          <w:sz w:val="24"/>
          <w:szCs w:val="24"/>
          <w:lang w:val="en-US" w:bidi="ar-SA"/>
        </w:rPr>
        <w:t>y</w:t>
      </w:r>
      <w:r w:rsidR="002A6F24">
        <w:rPr>
          <w:rFonts w:ascii="Arial" w:eastAsia="Times New Roman" w:hAnsi="Arial" w:cs="Arial"/>
          <w:b/>
          <w:color w:val="1A1A1A"/>
          <w:sz w:val="24"/>
          <w:szCs w:val="24"/>
          <w:lang w:val="en-US" w:bidi="ar-SA"/>
        </w:rPr>
        <w:t xml:space="preserve">. It </w:t>
      </w:r>
      <w:r w:rsidRPr="009B1C02">
        <w:rPr>
          <w:rFonts w:ascii="Arial" w:eastAsia="Times New Roman" w:hAnsi="Arial" w:cs="Arial"/>
          <w:b/>
          <w:color w:val="1A1A1A"/>
          <w:sz w:val="24"/>
          <w:szCs w:val="24"/>
          <w:lang w:val="en-US" w:bidi="ar-SA"/>
        </w:rPr>
        <w:t xml:space="preserve">feeds one of Germany's most modern waste sorting facilities. Hufnagel Service, a family-run waste management company in Germany, opted for a material handler which is connected to the power supply via a permanently installed cable on the ceiling of the hall. However, the highlight is the diesel generator that replaces the rear ballast: With the SENNEBOGEN diesel </w:t>
      </w:r>
      <w:proofErr w:type="spellStart"/>
      <w:r w:rsidRPr="009B1C02">
        <w:rPr>
          <w:rFonts w:ascii="Arial" w:eastAsia="Times New Roman" w:hAnsi="Arial" w:cs="Arial"/>
          <w:b/>
          <w:color w:val="1A1A1A"/>
          <w:sz w:val="24"/>
          <w:szCs w:val="24"/>
          <w:lang w:val="en-US" w:bidi="ar-SA"/>
        </w:rPr>
        <w:t>Powerpack</w:t>
      </w:r>
      <w:proofErr w:type="spellEnd"/>
      <w:r w:rsidRPr="009B1C02">
        <w:rPr>
          <w:rFonts w:ascii="Arial" w:eastAsia="Times New Roman" w:hAnsi="Arial" w:cs="Arial"/>
          <w:b/>
          <w:color w:val="1A1A1A"/>
          <w:sz w:val="24"/>
          <w:szCs w:val="24"/>
          <w:lang w:val="en-US" w:bidi="ar-SA"/>
        </w:rPr>
        <w:t xml:space="preserve">, </w:t>
      </w:r>
      <w:bookmarkStart w:id="0" w:name="_GoBack"/>
      <w:bookmarkEnd w:id="0"/>
      <w:r w:rsidRPr="009B1C02">
        <w:rPr>
          <w:rFonts w:ascii="Arial" w:eastAsia="Times New Roman" w:hAnsi="Arial" w:cs="Arial"/>
          <w:b/>
          <w:color w:val="1A1A1A"/>
          <w:sz w:val="24"/>
          <w:szCs w:val="24"/>
          <w:lang w:val="en-US" w:bidi="ar-SA"/>
        </w:rPr>
        <w:t xml:space="preserve">the machine can be conveniently moved out of the hall for maintenance work and thus remains more agile than a stationary electric solution. </w:t>
      </w:r>
    </w:p>
    <w:p w:rsidR="00825B00" w:rsidRPr="00143FCF" w:rsidRDefault="00825B00" w:rsidP="001C55F7">
      <w:pPr>
        <w:adjustRightInd w:val="0"/>
        <w:spacing w:line="360" w:lineRule="auto"/>
        <w:rPr>
          <w:rFonts w:ascii="Arial" w:eastAsia="Times New Roman" w:hAnsi="Arial" w:cs="Arial"/>
          <w:b/>
          <w:color w:val="1A1A1A"/>
          <w:sz w:val="24"/>
          <w:szCs w:val="24"/>
          <w:lang w:val="en-US" w:bidi="ar-SA"/>
        </w:rPr>
      </w:pPr>
    </w:p>
    <w:p w:rsidR="009B1C02" w:rsidRPr="009B1C02" w:rsidRDefault="009B1C02" w:rsidP="009B1C02">
      <w:pPr>
        <w:spacing w:line="360" w:lineRule="auto"/>
        <w:rPr>
          <w:rFonts w:ascii="Arial" w:eastAsia="Times New Roman" w:hAnsi="Arial" w:cs="Arial"/>
          <w:color w:val="1A1A1A"/>
          <w:sz w:val="24"/>
          <w:szCs w:val="24"/>
          <w:lang w:val="en-US" w:bidi="ar-SA"/>
        </w:rPr>
      </w:pPr>
      <w:proofErr w:type="spellStart"/>
      <w:r w:rsidRPr="009B1C02">
        <w:rPr>
          <w:rFonts w:ascii="Arial" w:eastAsia="Times New Roman" w:hAnsi="Arial" w:cs="Arial"/>
          <w:color w:val="1A1A1A"/>
          <w:sz w:val="24"/>
          <w:szCs w:val="24"/>
          <w:lang w:val="en-US" w:bidi="ar-SA"/>
        </w:rPr>
        <w:t>Electromobility</w:t>
      </w:r>
      <w:proofErr w:type="spellEnd"/>
      <w:r w:rsidRPr="009B1C02">
        <w:rPr>
          <w:rFonts w:ascii="Arial" w:eastAsia="Times New Roman" w:hAnsi="Arial" w:cs="Arial"/>
          <w:color w:val="1A1A1A"/>
          <w:sz w:val="24"/>
          <w:szCs w:val="24"/>
          <w:lang w:val="en-US" w:bidi="ar-SA"/>
        </w:rPr>
        <w:t xml:space="preserve"> is a diverse field, at least when you look at industrial applications</w:t>
      </w:r>
      <w:r w:rsidR="002A6F24">
        <w:rPr>
          <w:rFonts w:ascii="Arial" w:eastAsia="Times New Roman" w:hAnsi="Arial" w:cs="Arial"/>
          <w:color w:val="1A1A1A"/>
          <w:sz w:val="24"/>
          <w:szCs w:val="24"/>
          <w:lang w:val="en-US" w:bidi="ar-SA"/>
        </w:rPr>
        <w:t xml:space="preserve">. </w:t>
      </w:r>
      <w:r w:rsidR="002A6F24" w:rsidRPr="002A6F24">
        <w:rPr>
          <w:rFonts w:ascii="Arial" w:eastAsia="Times New Roman" w:hAnsi="Arial" w:cs="Arial"/>
          <w:color w:val="1A1A1A"/>
          <w:sz w:val="24"/>
          <w:szCs w:val="24"/>
          <w:lang w:val="en-US" w:bidi="ar-SA"/>
        </w:rPr>
        <w:t xml:space="preserve">In this context, </w:t>
      </w:r>
      <w:r w:rsidR="002A6F24">
        <w:rPr>
          <w:rFonts w:ascii="Arial" w:eastAsia="Times New Roman" w:hAnsi="Arial" w:cs="Arial"/>
          <w:color w:val="1A1A1A"/>
          <w:sz w:val="24"/>
          <w:szCs w:val="24"/>
          <w:lang w:val="en-US" w:bidi="ar-SA"/>
        </w:rPr>
        <w:t xml:space="preserve">the focus is not so much on the use of </w:t>
      </w:r>
      <w:r w:rsidR="002A6F24" w:rsidRPr="002A6F24">
        <w:rPr>
          <w:rFonts w:ascii="Arial" w:eastAsia="Times New Roman" w:hAnsi="Arial" w:cs="Arial"/>
          <w:color w:val="1A1A1A"/>
          <w:sz w:val="24"/>
          <w:szCs w:val="24"/>
          <w:lang w:val="en-US" w:bidi="ar-SA"/>
        </w:rPr>
        <w:t xml:space="preserve">batteries and their </w:t>
      </w:r>
      <w:r w:rsidR="002A6F24">
        <w:rPr>
          <w:rFonts w:ascii="Arial" w:eastAsia="Times New Roman" w:hAnsi="Arial" w:cs="Arial"/>
          <w:color w:val="1A1A1A"/>
          <w:sz w:val="24"/>
          <w:szCs w:val="24"/>
          <w:lang w:val="en-US" w:bidi="ar-SA"/>
        </w:rPr>
        <w:t xml:space="preserve">driving </w:t>
      </w:r>
      <w:r w:rsidR="002A6F24" w:rsidRPr="002A6F24">
        <w:rPr>
          <w:rFonts w:ascii="Arial" w:eastAsia="Times New Roman" w:hAnsi="Arial" w:cs="Arial"/>
          <w:color w:val="1A1A1A"/>
          <w:sz w:val="24"/>
          <w:szCs w:val="24"/>
          <w:lang w:val="en-US" w:bidi="ar-SA"/>
        </w:rPr>
        <w:t>range</w:t>
      </w:r>
      <w:r w:rsidR="002A6F24">
        <w:rPr>
          <w:rFonts w:ascii="Arial" w:eastAsia="Times New Roman" w:hAnsi="Arial" w:cs="Arial"/>
          <w:color w:val="1A1A1A"/>
          <w:sz w:val="24"/>
          <w:szCs w:val="24"/>
          <w:lang w:val="en-US" w:bidi="ar-SA"/>
        </w:rPr>
        <w:t>;</w:t>
      </w:r>
      <w:r w:rsidR="002A6F24" w:rsidRPr="002A6F24">
        <w:rPr>
          <w:rFonts w:ascii="Arial" w:eastAsia="Times New Roman" w:hAnsi="Arial" w:cs="Arial"/>
          <w:color w:val="1A1A1A"/>
          <w:sz w:val="24"/>
          <w:szCs w:val="24"/>
          <w:lang w:val="en-US" w:bidi="ar-SA"/>
        </w:rPr>
        <w:t xml:space="preserve"> </w:t>
      </w:r>
      <w:r w:rsidR="002A6F24">
        <w:rPr>
          <w:rFonts w:ascii="Arial" w:eastAsia="Times New Roman" w:hAnsi="Arial" w:cs="Arial"/>
          <w:color w:val="1A1A1A"/>
          <w:sz w:val="24"/>
          <w:szCs w:val="24"/>
          <w:lang w:val="en-US" w:bidi="ar-SA"/>
        </w:rPr>
        <w:t xml:space="preserve">users also do not have to worry about </w:t>
      </w:r>
      <w:r w:rsidR="002A6F24" w:rsidRPr="002A6F24">
        <w:rPr>
          <w:rFonts w:ascii="Arial" w:eastAsia="Times New Roman" w:hAnsi="Arial" w:cs="Arial"/>
          <w:color w:val="1A1A1A"/>
          <w:sz w:val="24"/>
          <w:szCs w:val="24"/>
          <w:lang w:val="en-US" w:bidi="ar-SA"/>
        </w:rPr>
        <w:t>the environmental and social com</w:t>
      </w:r>
      <w:r w:rsidR="002A6F24">
        <w:rPr>
          <w:rFonts w:ascii="Arial" w:eastAsia="Times New Roman" w:hAnsi="Arial" w:cs="Arial"/>
          <w:color w:val="1A1A1A"/>
          <w:sz w:val="24"/>
          <w:szCs w:val="24"/>
          <w:lang w:val="en-US" w:bidi="ar-SA"/>
        </w:rPr>
        <w:t>patibility of batteries</w:t>
      </w:r>
      <w:r w:rsidR="002A6F24" w:rsidRPr="002A6F24">
        <w:rPr>
          <w:rFonts w:ascii="Arial" w:eastAsia="Times New Roman" w:hAnsi="Arial" w:cs="Arial"/>
          <w:color w:val="1A1A1A"/>
          <w:sz w:val="24"/>
          <w:szCs w:val="24"/>
          <w:lang w:val="en-US" w:bidi="ar-SA"/>
        </w:rPr>
        <w:t xml:space="preserve">. </w:t>
      </w:r>
      <w:r w:rsidRPr="009B1C02">
        <w:rPr>
          <w:rFonts w:ascii="Arial" w:eastAsia="Times New Roman" w:hAnsi="Arial" w:cs="Arial"/>
          <w:color w:val="1A1A1A"/>
          <w:sz w:val="24"/>
          <w:szCs w:val="24"/>
          <w:lang w:val="en-US" w:bidi="ar-SA"/>
        </w:rPr>
        <w:t>Instead, everything revolves around practical cable-based solutions that make sense economically, guarantee maximum flexibility and eco-friendly operation: With the SENNEBOGEN 821 E material handler, customer Hufnagel Service, together with the sales and service partner BRR in Germany, has now turned its energy-saving vision into reality. Since 2020, the economical electric material handler with 11 m sorting equipment has been part of one of the most modern waste sorting facilities in Germany and handles around 125,000 t of waste per year.</w:t>
      </w:r>
    </w:p>
    <w:p w:rsidR="009B1C02" w:rsidRPr="009B1C02" w:rsidRDefault="009B1C02" w:rsidP="009B1C02">
      <w:pPr>
        <w:spacing w:line="360" w:lineRule="auto"/>
        <w:rPr>
          <w:rFonts w:ascii="Arial" w:eastAsia="Times New Roman" w:hAnsi="Arial" w:cs="Arial"/>
          <w:color w:val="1A1A1A"/>
          <w:sz w:val="24"/>
          <w:szCs w:val="24"/>
          <w:lang w:val="en-US" w:bidi="ar-SA"/>
        </w:rPr>
      </w:pPr>
    </w:p>
    <w:p w:rsidR="008316A6" w:rsidRPr="008316A6" w:rsidRDefault="008316A6" w:rsidP="008316A6">
      <w:pPr>
        <w:spacing w:line="360" w:lineRule="auto"/>
        <w:rPr>
          <w:rFonts w:ascii="Arial" w:eastAsia="Times New Roman" w:hAnsi="Arial" w:cs="Arial"/>
          <w:b/>
          <w:color w:val="1A1A1A"/>
          <w:sz w:val="24"/>
          <w:szCs w:val="24"/>
          <w:lang w:val="en-US" w:bidi="ar-SA"/>
        </w:rPr>
      </w:pPr>
      <w:r w:rsidRPr="008316A6">
        <w:rPr>
          <w:rFonts w:ascii="Arial" w:eastAsia="Times New Roman" w:hAnsi="Arial" w:cs="Arial"/>
          <w:b/>
          <w:color w:val="1A1A1A"/>
          <w:sz w:val="24"/>
          <w:szCs w:val="24"/>
          <w:lang w:val="en-US" w:bidi="ar-SA"/>
        </w:rPr>
        <w:t>Innovative electric material handler SENNEBOGEN 821 E in the mobile version</w:t>
      </w:r>
    </w:p>
    <w:p w:rsidR="008316A6" w:rsidRDefault="008316A6" w:rsidP="008316A6">
      <w:pPr>
        <w:spacing w:line="360" w:lineRule="auto"/>
        <w:rPr>
          <w:rFonts w:ascii="Arial" w:eastAsia="Times New Roman" w:hAnsi="Arial" w:cs="Arial"/>
          <w:color w:val="1A1A1A"/>
          <w:sz w:val="24"/>
          <w:szCs w:val="24"/>
          <w:lang w:val="en-US" w:bidi="ar-SA"/>
        </w:rPr>
      </w:pPr>
      <w:r w:rsidRPr="008316A6">
        <w:rPr>
          <w:rFonts w:ascii="Arial" w:eastAsia="Times New Roman" w:hAnsi="Arial" w:cs="Arial"/>
          <w:color w:val="1A1A1A"/>
          <w:sz w:val="24"/>
          <w:szCs w:val="24"/>
          <w:lang w:val="en-US" w:bidi="ar-SA"/>
        </w:rPr>
        <w:t xml:space="preserve">Together with his brother Oliver, Marc Hufnagel runs the family business founded 25 years ago with a staff of around 200. The company can confidently be considered one of the thought leaders in the recycling industry, regularly investing in future-oriented technologies: With the commercial waste regulations that passed into law in 2018, the requirements for separating the material to be processed increased enormously. Since then, at least 30% of recyclable materials must be </w:t>
      </w:r>
      <w:r w:rsidRPr="008316A6">
        <w:rPr>
          <w:rFonts w:ascii="Arial" w:eastAsia="Times New Roman" w:hAnsi="Arial" w:cs="Arial"/>
          <w:color w:val="1A1A1A"/>
          <w:sz w:val="24"/>
          <w:szCs w:val="24"/>
          <w:lang w:val="en-US" w:bidi="ar-SA"/>
        </w:rPr>
        <w:lastRenderedPageBreak/>
        <w:t xml:space="preserve">extracted from commercial waste, which is otherwise destroyed in incineration plants. </w:t>
      </w:r>
    </w:p>
    <w:p w:rsidR="008316A6" w:rsidRPr="008316A6" w:rsidRDefault="008316A6" w:rsidP="008316A6">
      <w:pPr>
        <w:spacing w:line="360" w:lineRule="auto"/>
        <w:rPr>
          <w:rFonts w:ascii="Arial" w:eastAsia="Times New Roman" w:hAnsi="Arial" w:cs="Arial"/>
          <w:color w:val="1A1A1A"/>
          <w:sz w:val="24"/>
          <w:szCs w:val="24"/>
          <w:lang w:val="en-US" w:bidi="ar-SA"/>
        </w:rPr>
      </w:pPr>
    </w:p>
    <w:p w:rsidR="008316A6" w:rsidRDefault="008316A6" w:rsidP="008316A6">
      <w:pPr>
        <w:spacing w:line="360" w:lineRule="auto"/>
        <w:rPr>
          <w:rFonts w:ascii="Arial" w:eastAsia="Times New Roman" w:hAnsi="Arial" w:cs="Arial"/>
          <w:color w:val="1A1A1A"/>
          <w:sz w:val="24"/>
          <w:szCs w:val="24"/>
          <w:lang w:val="en-US" w:bidi="ar-SA"/>
        </w:rPr>
      </w:pPr>
      <w:r w:rsidRPr="008316A6">
        <w:rPr>
          <w:rFonts w:ascii="Arial" w:eastAsia="Times New Roman" w:hAnsi="Arial" w:cs="Arial"/>
          <w:color w:val="1A1A1A"/>
          <w:sz w:val="24"/>
          <w:szCs w:val="24"/>
          <w:lang w:val="en-US" w:bidi="ar-SA"/>
        </w:rPr>
        <w:t xml:space="preserve">As one of the first recycling companies in Germany, Hufnagel made the decision back in 2016 to build one of the most modern waste sorting </w:t>
      </w:r>
      <w:r w:rsidR="007C5D4F">
        <w:rPr>
          <w:rFonts w:ascii="Arial" w:eastAsia="Times New Roman" w:hAnsi="Arial" w:cs="Arial"/>
          <w:color w:val="1A1A1A"/>
          <w:sz w:val="24"/>
          <w:szCs w:val="24"/>
          <w:lang w:val="en-US" w:bidi="ar-SA"/>
        </w:rPr>
        <w:t>facilities</w:t>
      </w:r>
      <w:r w:rsidRPr="008316A6">
        <w:rPr>
          <w:rFonts w:ascii="Arial" w:eastAsia="Times New Roman" w:hAnsi="Arial" w:cs="Arial"/>
          <w:color w:val="1A1A1A"/>
          <w:sz w:val="24"/>
          <w:szCs w:val="24"/>
          <w:lang w:val="en-US" w:bidi="ar-SA"/>
        </w:rPr>
        <w:t xml:space="preserve"> in Germany on its 12-hectare premises. Since last year, part of this plant has been the mobile electric material handler SENNEBOGEN 821 E: "</w:t>
      </w:r>
      <w:r w:rsidRPr="008316A6">
        <w:rPr>
          <w:rFonts w:ascii="Arial" w:eastAsia="Times New Roman" w:hAnsi="Arial" w:cs="Arial"/>
          <w:i/>
          <w:color w:val="1A1A1A"/>
          <w:sz w:val="24"/>
          <w:szCs w:val="24"/>
          <w:lang w:val="en-US" w:bidi="ar-SA"/>
        </w:rPr>
        <w:t xml:space="preserve">Initially, we had used a SENNEBOGEN with a diesel engine in the 5,000 </w:t>
      </w:r>
      <w:proofErr w:type="spellStart"/>
      <w:r w:rsidRPr="008316A6">
        <w:rPr>
          <w:rFonts w:ascii="Arial" w:eastAsia="Times New Roman" w:hAnsi="Arial" w:cs="Arial"/>
          <w:i/>
          <w:color w:val="1A1A1A"/>
          <w:sz w:val="24"/>
          <w:szCs w:val="24"/>
          <w:lang w:val="en-US" w:bidi="ar-SA"/>
        </w:rPr>
        <w:t>sqm</w:t>
      </w:r>
      <w:proofErr w:type="spellEnd"/>
      <w:r w:rsidRPr="008316A6">
        <w:rPr>
          <w:rFonts w:ascii="Arial" w:eastAsia="Times New Roman" w:hAnsi="Arial" w:cs="Arial"/>
          <w:i/>
          <w:color w:val="1A1A1A"/>
          <w:sz w:val="24"/>
          <w:szCs w:val="24"/>
          <w:lang w:val="en-US" w:bidi="ar-SA"/>
        </w:rPr>
        <w:t xml:space="preserve"> hall in front of the shredder, and noticed that we didn't actually move it from the spot, except for maintenance work. Now we feed the plant with an electric material handler including an additional diesel generator at the rear. This 19 kW auxiliary engine allows the machine to remain just as maneuverable as the previous model. However, we are now saving on operating costs in a big way by relying on the electric drive</w:t>
      </w:r>
      <w:r w:rsidRPr="008316A6">
        <w:rPr>
          <w:rFonts w:ascii="Arial" w:eastAsia="Times New Roman" w:hAnsi="Arial" w:cs="Arial"/>
          <w:color w:val="1A1A1A"/>
          <w:sz w:val="24"/>
          <w:szCs w:val="24"/>
          <w:lang w:val="en-US" w:bidi="ar-SA"/>
        </w:rPr>
        <w:t xml:space="preserve">." </w:t>
      </w:r>
    </w:p>
    <w:p w:rsidR="008316A6" w:rsidRDefault="008316A6" w:rsidP="008316A6">
      <w:pPr>
        <w:spacing w:line="360" w:lineRule="auto"/>
        <w:rPr>
          <w:rFonts w:ascii="Arial" w:eastAsia="Times New Roman" w:hAnsi="Arial" w:cs="Arial"/>
          <w:color w:val="1A1A1A"/>
          <w:sz w:val="24"/>
          <w:szCs w:val="24"/>
          <w:lang w:val="en-US" w:bidi="ar-SA"/>
        </w:rPr>
      </w:pPr>
    </w:p>
    <w:p w:rsidR="008316A6" w:rsidRPr="008316A6" w:rsidRDefault="008316A6" w:rsidP="008316A6">
      <w:pPr>
        <w:spacing w:line="360" w:lineRule="auto"/>
        <w:rPr>
          <w:rFonts w:ascii="Arial" w:eastAsia="Times New Roman" w:hAnsi="Arial" w:cs="Arial"/>
          <w:b/>
          <w:color w:val="1A1A1A"/>
          <w:sz w:val="24"/>
          <w:szCs w:val="24"/>
          <w:lang w:val="en-US" w:bidi="ar-SA"/>
        </w:rPr>
      </w:pPr>
      <w:r w:rsidRPr="008316A6">
        <w:rPr>
          <w:rFonts w:ascii="Arial" w:eastAsia="Times New Roman" w:hAnsi="Arial" w:cs="Arial"/>
          <w:b/>
          <w:color w:val="1A1A1A"/>
          <w:sz w:val="24"/>
          <w:szCs w:val="24"/>
          <w:lang w:val="en-US" w:bidi="ar-SA"/>
        </w:rPr>
        <w:t xml:space="preserve">Profitable shift to electric material handler SENNEBOGEN 821 E </w:t>
      </w:r>
    </w:p>
    <w:p w:rsidR="00FE3844" w:rsidRDefault="008316A6" w:rsidP="008316A6">
      <w:pPr>
        <w:spacing w:line="360" w:lineRule="auto"/>
        <w:rPr>
          <w:rFonts w:ascii="Arial" w:eastAsia="Times New Roman" w:hAnsi="Arial" w:cs="Arial"/>
          <w:color w:val="1A1A1A"/>
          <w:sz w:val="24"/>
          <w:szCs w:val="24"/>
          <w:lang w:val="en-US" w:bidi="ar-SA"/>
        </w:rPr>
      </w:pPr>
      <w:r w:rsidRPr="008316A6">
        <w:rPr>
          <w:rFonts w:ascii="Arial" w:eastAsia="Times New Roman" w:hAnsi="Arial" w:cs="Arial"/>
          <w:color w:val="1A1A1A"/>
          <w:sz w:val="24"/>
          <w:szCs w:val="24"/>
          <w:lang w:val="en-US" w:bidi="ar-SA"/>
        </w:rPr>
        <w:t>According to Marc Hufnagel, many other reasons speak in favor of switching to the environmentally friendly, electrically powered material handling machine: it produces no exhaust fumes and is therefore a welcome alternative for indoor use, can call up its full power immediately after the engine is started, and promises a much longer service life. It also requires less frequent maintenance, as oil or fuel filter</w:t>
      </w:r>
      <w:r w:rsidR="007C5D4F">
        <w:rPr>
          <w:rFonts w:ascii="Arial" w:eastAsia="Times New Roman" w:hAnsi="Arial" w:cs="Arial"/>
          <w:color w:val="1A1A1A"/>
          <w:sz w:val="24"/>
          <w:szCs w:val="24"/>
          <w:lang w:val="en-US" w:bidi="ar-SA"/>
        </w:rPr>
        <w:t xml:space="preserve"> do not have to be changed</w:t>
      </w:r>
      <w:r w:rsidRPr="008316A6">
        <w:rPr>
          <w:rFonts w:ascii="Arial" w:eastAsia="Times New Roman" w:hAnsi="Arial" w:cs="Arial"/>
          <w:color w:val="1A1A1A"/>
          <w:sz w:val="24"/>
          <w:szCs w:val="24"/>
          <w:lang w:val="en-US" w:bidi="ar-SA"/>
        </w:rPr>
        <w:t>, for example. The 90 kW electric motor, classified according to IP65 enclosure protection, was not installed without reason, Marc Hufnagel further explains: "</w:t>
      </w:r>
      <w:r w:rsidRPr="007C5D4F">
        <w:rPr>
          <w:rFonts w:ascii="Arial" w:eastAsia="Times New Roman" w:hAnsi="Arial" w:cs="Arial"/>
          <w:i/>
          <w:color w:val="1A1A1A"/>
          <w:sz w:val="24"/>
          <w:szCs w:val="24"/>
          <w:lang w:val="en-US" w:bidi="ar-SA"/>
        </w:rPr>
        <w:t>You can't imagine what a big problem the fire hazard caused by lithium-ion batteries has grown into in our industry. Batteries and rechargeable batteries are now installed almost everywhere, from children's toys to electric bicycles and power tools. When these have not been properly removed before disposal and are subsequently damaged in the shredder, the heat generated usually leads immediately to minor or major fires that are difficult to extinguish</w:t>
      </w:r>
      <w:r w:rsidRPr="008316A6">
        <w:rPr>
          <w:rFonts w:ascii="Arial" w:eastAsia="Times New Roman" w:hAnsi="Arial" w:cs="Arial"/>
          <w:color w:val="1A1A1A"/>
          <w:sz w:val="24"/>
          <w:szCs w:val="24"/>
          <w:lang w:val="en-US" w:bidi="ar-SA"/>
        </w:rPr>
        <w:t>."</w:t>
      </w:r>
    </w:p>
    <w:p w:rsidR="000558DB" w:rsidRPr="000558DB" w:rsidRDefault="000558DB" w:rsidP="000558DB">
      <w:pPr>
        <w:spacing w:line="360" w:lineRule="auto"/>
        <w:rPr>
          <w:rFonts w:ascii="Arial" w:eastAsia="Times New Roman" w:hAnsi="Arial" w:cs="Arial"/>
          <w:color w:val="1A1A1A"/>
          <w:sz w:val="24"/>
          <w:szCs w:val="24"/>
          <w:lang w:val="en-US" w:bidi="ar-SA"/>
        </w:rPr>
      </w:pPr>
    </w:p>
    <w:p w:rsidR="00F65DCE" w:rsidRDefault="000558DB" w:rsidP="00EC188A">
      <w:pPr>
        <w:spacing w:line="360" w:lineRule="auto"/>
        <w:rPr>
          <w:rFonts w:ascii="Arial" w:eastAsia="Times New Roman" w:hAnsi="Arial" w:cs="Arial"/>
          <w:color w:val="1A1A1A"/>
          <w:sz w:val="24"/>
          <w:szCs w:val="24"/>
          <w:lang w:val="en-US" w:bidi="ar-SA"/>
        </w:rPr>
      </w:pPr>
      <w:r w:rsidRPr="000558DB">
        <w:rPr>
          <w:rFonts w:ascii="Arial" w:eastAsia="Times New Roman" w:hAnsi="Arial" w:cs="Arial"/>
          <w:color w:val="1A1A1A"/>
          <w:sz w:val="24"/>
          <w:szCs w:val="24"/>
          <w:lang w:val="en-US" w:bidi="ar-SA"/>
        </w:rPr>
        <w:t>Such a risk also exists in his facility. In an event like this, an automated fire extinguishing system that monitors the entire facility with ther</w:t>
      </w:r>
      <w:r w:rsidR="00610955">
        <w:rPr>
          <w:rFonts w:ascii="Arial" w:eastAsia="Times New Roman" w:hAnsi="Arial" w:cs="Arial"/>
          <w:color w:val="1A1A1A"/>
          <w:sz w:val="24"/>
          <w:szCs w:val="24"/>
          <w:lang w:val="en-US" w:bidi="ar-SA"/>
        </w:rPr>
        <w:t xml:space="preserve">mal imaging cameras </w:t>
      </w:r>
      <w:r w:rsidRPr="000558DB">
        <w:rPr>
          <w:rFonts w:ascii="Arial" w:eastAsia="Times New Roman" w:hAnsi="Arial" w:cs="Arial"/>
          <w:color w:val="1A1A1A"/>
          <w:sz w:val="24"/>
          <w:szCs w:val="24"/>
          <w:lang w:val="en-US" w:bidi="ar-SA"/>
        </w:rPr>
        <w:t xml:space="preserve">initiates firefighting with foam, even if the electric material </w:t>
      </w:r>
      <w:r w:rsidR="007C5D4F">
        <w:rPr>
          <w:rFonts w:ascii="Arial" w:eastAsia="Times New Roman" w:hAnsi="Arial" w:cs="Arial"/>
          <w:color w:val="1A1A1A"/>
          <w:sz w:val="24"/>
          <w:szCs w:val="24"/>
          <w:lang w:val="en-US" w:bidi="ar-SA"/>
        </w:rPr>
        <w:t>handler is still in the hall. "</w:t>
      </w:r>
      <w:r w:rsidRPr="007C5D4F">
        <w:rPr>
          <w:rFonts w:ascii="Arial" w:eastAsia="Times New Roman" w:hAnsi="Arial" w:cs="Arial"/>
          <w:i/>
          <w:color w:val="1A1A1A"/>
          <w:sz w:val="24"/>
          <w:szCs w:val="24"/>
          <w:lang w:val="en-US" w:bidi="ar-SA"/>
        </w:rPr>
        <w:t xml:space="preserve">It may happen that our 821 E gets exposed to the foam before it can be driven out of the hall with the help of the </w:t>
      </w:r>
      <w:proofErr w:type="spellStart"/>
      <w:r w:rsidRPr="007C5D4F">
        <w:rPr>
          <w:rFonts w:ascii="Arial" w:eastAsia="Times New Roman" w:hAnsi="Arial" w:cs="Arial"/>
          <w:i/>
          <w:color w:val="1A1A1A"/>
          <w:sz w:val="24"/>
          <w:szCs w:val="24"/>
          <w:lang w:val="en-US" w:bidi="ar-SA"/>
        </w:rPr>
        <w:t>Powerpack</w:t>
      </w:r>
      <w:proofErr w:type="spellEnd"/>
      <w:r w:rsidRPr="007C5D4F">
        <w:rPr>
          <w:rFonts w:ascii="Arial" w:eastAsia="Times New Roman" w:hAnsi="Arial" w:cs="Arial"/>
          <w:i/>
          <w:color w:val="1A1A1A"/>
          <w:sz w:val="24"/>
          <w:szCs w:val="24"/>
          <w:lang w:val="en-US" w:bidi="ar-SA"/>
        </w:rPr>
        <w:t>. The IP65 e</w:t>
      </w:r>
      <w:r w:rsidR="007C5D4F">
        <w:rPr>
          <w:rFonts w:ascii="Arial" w:eastAsia="Times New Roman" w:hAnsi="Arial" w:cs="Arial"/>
          <w:i/>
          <w:color w:val="1A1A1A"/>
          <w:sz w:val="24"/>
          <w:szCs w:val="24"/>
          <w:lang w:val="en-US" w:bidi="ar-SA"/>
        </w:rPr>
        <w:t xml:space="preserve">lectric motor is ideally suited </w:t>
      </w:r>
      <w:r w:rsidRPr="007C5D4F">
        <w:rPr>
          <w:rFonts w:ascii="Arial" w:eastAsia="Times New Roman" w:hAnsi="Arial" w:cs="Arial"/>
          <w:i/>
          <w:color w:val="1A1A1A"/>
          <w:sz w:val="24"/>
          <w:szCs w:val="24"/>
          <w:lang w:val="en-US" w:bidi="ar-SA"/>
        </w:rPr>
        <w:t>for</w:t>
      </w:r>
      <w:r w:rsidR="007C5D4F">
        <w:rPr>
          <w:rFonts w:ascii="Arial" w:eastAsia="Times New Roman" w:hAnsi="Arial" w:cs="Arial"/>
          <w:i/>
          <w:color w:val="1A1A1A"/>
          <w:sz w:val="24"/>
          <w:szCs w:val="24"/>
          <w:lang w:val="en-US" w:bidi="ar-SA"/>
        </w:rPr>
        <w:t xml:space="preserve"> the</w:t>
      </w:r>
      <w:r w:rsidR="005E126F">
        <w:rPr>
          <w:rFonts w:ascii="Arial" w:eastAsia="Times New Roman" w:hAnsi="Arial" w:cs="Arial"/>
          <w:i/>
          <w:color w:val="1A1A1A"/>
          <w:sz w:val="24"/>
          <w:szCs w:val="24"/>
          <w:lang w:val="en-US" w:bidi="ar-SA"/>
        </w:rPr>
        <w:t xml:space="preserve"> </w:t>
      </w:r>
      <w:r w:rsidR="007C5D4F">
        <w:rPr>
          <w:rFonts w:ascii="Arial" w:eastAsia="Times New Roman" w:hAnsi="Arial" w:cs="Arial"/>
          <w:i/>
          <w:color w:val="1A1A1A"/>
          <w:sz w:val="24"/>
          <w:szCs w:val="24"/>
          <w:lang w:val="en-US" w:bidi="ar-SA"/>
        </w:rPr>
        <w:t>conditions in</w:t>
      </w:r>
      <w:r w:rsidRPr="007C5D4F">
        <w:rPr>
          <w:rFonts w:ascii="Arial" w:eastAsia="Times New Roman" w:hAnsi="Arial" w:cs="Arial"/>
          <w:i/>
          <w:color w:val="1A1A1A"/>
          <w:sz w:val="24"/>
          <w:szCs w:val="24"/>
          <w:lang w:val="en-US" w:bidi="ar-SA"/>
        </w:rPr>
        <w:t xml:space="preserve"> our hall: Additionally, we have to </w:t>
      </w:r>
      <w:r w:rsidR="005E126F">
        <w:rPr>
          <w:rFonts w:ascii="Arial" w:eastAsia="Times New Roman" w:hAnsi="Arial" w:cs="Arial"/>
          <w:i/>
          <w:color w:val="1A1A1A"/>
          <w:sz w:val="24"/>
          <w:szCs w:val="24"/>
          <w:lang w:val="en-US" w:bidi="ar-SA"/>
        </w:rPr>
        <w:t xml:space="preserve">use </w:t>
      </w:r>
      <w:r w:rsidRPr="007C5D4F">
        <w:rPr>
          <w:rFonts w:ascii="Arial" w:eastAsia="Times New Roman" w:hAnsi="Arial" w:cs="Arial"/>
          <w:i/>
          <w:color w:val="1A1A1A"/>
          <w:sz w:val="24"/>
          <w:szCs w:val="24"/>
          <w:lang w:val="en-US" w:bidi="ar-SA"/>
        </w:rPr>
        <w:t xml:space="preserve">a dust-binding system, which leads to an increased humidity in the air. And </w:t>
      </w:r>
      <w:r w:rsidR="005E126F">
        <w:rPr>
          <w:rFonts w:ascii="Arial" w:eastAsia="Times New Roman" w:hAnsi="Arial" w:cs="Arial"/>
          <w:i/>
          <w:color w:val="1A1A1A"/>
          <w:sz w:val="24"/>
          <w:szCs w:val="24"/>
          <w:lang w:val="en-US" w:bidi="ar-SA"/>
        </w:rPr>
        <w:t xml:space="preserve">all </w:t>
      </w:r>
      <w:r w:rsidRPr="007C5D4F">
        <w:rPr>
          <w:rFonts w:ascii="Arial" w:eastAsia="Times New Roman" w:hAnsi="Arial" w:cs="Arial"/>
          <w:i/>
          <w:color w:val="1A1A1A"/>
          <w:sz w:val="24"/>
          <w:szCs w:val="24"/>
          <w:lang w:val="en-US" w:bidi="ar-SA"/>
        </w:rPr>
        <w:t>these environmental conditions are difficult to cope with unprotected electrics</w:t>
      </w:r>
      <w:r w:rsidRPr="000558DB">
        <w:rPr>
          <w:rFonts w:ascii="Arial" w:eastAsia="Times New Roman" w:hAnsi="Arial" w:cs="Arial"/>
          <w:color w:val="1A1A1A"/>
          <w:sz w:val="24"/>
          <w:szCs w:val="24"/>
          <w:lang w:val="en-US" w:bidi="ar-SA"/>
        </w:rPr>
        <w:t>," concludes Marc Hufnagel.</w:t>
      </w:r>
    </w:p>
    <w:p w:rsidR="00EC188A" w:rsidRPr="00D22F25" w:rsidRDefault="00EC188A" w:rsidP="00EC188A">
      <w:pPr>
        <w:adjustRightInd w:val="0"/>
        <w:spacing w:line="360" w:lineRule="auto"/>
        <w:rPr>
          <w:noProof/>
          <w:lang w:bidi="ar-SA"/>
        </w:rPr>
      </w:pPr>
      <w:r w:rsidRPr="00D22F25">
        <w:rPr>
          <w:rFonts w:ascii="Arial" w:eastAsia="Times New Roman" w:hAnsi="Arial" w:cs="Arial"/>
          <w:sz w:val="24"/>
          <w:szCs w:val="24"/>
          <w:lang w:val="en-US" w:bidi="ar-SA"/>
        </w:rPr>
        <w:lastRenderedPageBreak/>
        <w:t>Material handler SENNEBOGEN 821 E in the electric version: overhead power supply and short-distance m</w:t>
      </w:r>
      <w:r w:rsidR="00D22F25">
        <w:rPr>
          <w:rFonts w:ascii="Arial" w:eastAsia="Times New Roman" w:hAnsi="Arial" w:cs="Arial"/>
          <w:sz w:val="24"/>
          <w:szCs w:val="24"/>
          <w:lang w:val="en-US" w:bidi="ar-SA"/>
        </w:rPr>
        <w:t xml:space="preserve">obility thanks to 19 kW diesel </w:t>
      </w:r>
      <w:proofErr w:type="spellStart"/>
      <w:r w:rsidR="00D22F25">
        <w:rPr>
          <w:rFonts w:ascii="Arial" w:eastAsia="Times New Roman" w:hAnsi="Arial" w:cs="Arial"/>
          <w:sz w:val="24"/>
          <w:szCs w:val="24"/>
          <w:lang w:val="en-US" w:bidi="ar-SA"/>
        </w:rPr>
        <w:t>P</w:t>
      </w:r>
      <w:r w:rsidRPr="00D22F25">
        <w:rPr>
          <w:rFonts w:ascii="Arial" w:eastAsia="Times New Roman" w:hAnsi="Arial" w:cs="Arial"/>
          <w:sz w:val="24"/>
          <w:szCs w:val="24"/>
          <w:lang w:val="en-US" w:bidi="ar-SA"/>
        </w:rPr>
        <w:t>owerpack</w:t>
      </w:r>
      <w:proofErr w:type="spellEnd"/>
      <w:r w:rsidRPr="00D22F25">
        <w:rPr>
          <w:rFonts w:ascii="Arial" w:eastAsia="Times New Roman" w:hAnsi="Arial" w:cs="Arial"/>
          <w:sz w:val="24"/>
          <w:szCs w:val="24"/>
          <w:lang w:val="en-US" w:bidi="ar-SA"/>
        </w:rPr>
        <w:t xml:space="preserve"> substituting the rear ballast</w:t>
      </w:r>
      <w:r>
        <w:rPr>
          <w:noProof/>
          <w:lang w:bidi="ar-SA"/>
        </w:rPr>
        <w:drawing>
          <wp:inline distT="0" distB="0" distL="0" distR="0" wp14:anchorId="743B6878" wp14:editId="2623CB4A">
            <wp:extent cx="4805916" cy="3625954"/>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17605" cy="3634773"/>
                    </a:xfrm>
                    <a:prstGeom prst="rect">
                      <a:avLst/>
                    </a:prstGeom>
                  </pic:spPr>
                </pic:pic>
              </a:graphicData>
            </a:graphic>
          </wp:inline>
        </w:drawing>
      </w:r>
    </w:p>
    <w:p w:rsidR="00EC188A" w:rsidRPr="00D22F25" w:rsidRDefault="00EC188A" w:rsidP="00EC188A">
      <w:pPr>
        <w:adjustRightInd w:val="0"/>
        <w:spacing w:line="360" w:lineRule="auto"/>
        <w:rPr>
          <w:noProof/>
          <w:lang w:val="en-US" w:bidi="ar-SA"/>
        </w:rPr>
      </w:pPr>
      <w:r w:rsidRPr="00D22F25">
        <w:rPr>
          <w:rFonts w:ascii="Arial" w:eastAsia="Times New Roman" w:hAnsi="Arial" w:cs="Arial"/>
          <w:sz w:val="24"/>
          <w:szCs w:val="24"/>
          <w:lang w:val="en-US" w:bidi="ar-SA"/>
        </w:rPr>
        <w:t xml:space="preserve">Hufnagel Service owns one of the most modern commercial waste sorting facilities in Germany in a hall: the heart of the unit is now the eco-friendly electric material handler SENNEBOGEN 821 E </w:t>
      </w:r>
      <w:r>
        <w:rPr>
          <w:noProof/>
          <w:lang w:bidi="ar-SA"/>
        </w:rPr>
        <w:drawing>
          <wp:inline distT="0" distB="0" distL="0" distR="0" wp14:anchorId="463AADEC" wp14:editId="542F20FB">
            <wp:extent cx="4739150" cy="3583172"/>
            <wp:effectExtent l="0" t="0" r="444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777129" cy="3611887"/>
                    </a:xfrm>
                    <a:prstGeom prst="rect">
                      <a:avLst/>
                    </a:prstGeom>
                  </pic:spPr>
                </pic:pic>
              </a:graphicData>
            </a:graphic>
          </wp:inline>
        </w:drawing>
      </w: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r w:rsidRPr="00D22F25">
        <w:rPr>
          <w:rFonts w:ascii="Arial" w:eastAsia="Times New Roman" w:hAnsi="Arial" w:cs="Arial"/>
          <w:color w:val="1A1A1A"/>
          <w:sz w:val="24"/>
          <w:szCs w:val="24"/>
          <w:lang w:val="en-US" w:bidi="ar-SA"/>
        </w:rPr>
        <w:lastRenderedPageBreak/>
        <w:t>Marc and Oliver Hufnagel, Managing Directors of Hufnagel Service (front), know that their employees like machine operator Peter Berg (back) need excellent working equipment to do an even better job.</w:t>
      </w:r>
      <w:r>
        <w:rPr>
          <w:noProof/>
          <w:lang w:bidi="ar-SA"/>
        </w:rPr>
        <w:drawing>
          <wp:inline distT="0" distB="0" distL="0" distR="0" wp14:anchorId="2F112CC1" wp14:editId="40EEAD59">
            <wp:extent cx="6737350" cy="5034280"/>
            <wp:effectExtent l="0" t="0" r="635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37350" cy="5034280"/>
                    </a:xfrm>
                    <a:prstGeom prst="rect">
                      <a:avLst/>
                    </a:prstGeom>
                  </pic:spPr>
                </pic:pic>
              </a:graphicData>
            </a:graphic>
          </wp:inline>
        </w:drawing>
      </w: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p>
    <w:p w:rsidR="00EC188A" w:rsidRPr="00D22F25" w:rsidRDefault="00EC188A" w:rsidP="00EC188A">
      <w:pPr>
        <w:adjustRightInd w:val="0"/>
        <w:spacing w:line="360" w:lineRule="auto"/>
        <w:rPr>
          <w:noProof/>
          <w:lang w:val="en-US" w:bidi="ar-SA"/>
        </w:rPr>
      </w:pPr>
    </w:p>
    <w:p w:rsidR="00EC188A" w:rsidRPr="00D22F25" w:rsidRDefault="00EC188A" w:rsidP="00EC188A">
      <w:pPr>
        <w:adjustRightInd w:val="0"/>
        <w:spacing w:line="360" w:lineRule="auto"/>
        <w:rPr>
          <w:noProof/>
          <w:lang w:val="en-US" w:bidi="ar-SA"/>
        </w:rPr>
      </w:pPr>
      <w:r w:rsidRPr="00D22F25">
        <w:rPr>
          <w:rFonts w:ascii="Arial" w:hAnsi="Arial" w:cs="Arial"/>
          <w:noProof/>
          <w:sz w:val="24"/>
          <w:szCs w:val="24"/>
          <w:lang w:val="en-US" w:bidi="ar-SA"/>
        </w:rPr>
        <w:lastRenderedPageBreak/>
        <w:t>Diesel Powerpack, an 19 kW auxiliary engine for short-distance mobility: this allows the cable-connected electric material handler to be conveniently driven out of the hall for maintenance</w:t>
      </w:r>
      <w:r>
        <w:rPr>
          <w:noProof/>
          <w:lang w:bidi="ar-SA"/>
        </w:rPr>
        <w:drawing>
          <wp:inline distT="0" distB="0" distL="0" distR="0" wp14:anchorId="1F7D02E1" wp14:editId="19E43986">
            <wp:extent cx="6166884" cy="3458337"/>
            <wp:effectExtent l="0" t="0" r="5715" b="889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70509" cy="3460370"/>
                    </a:xfrm>
                    <a:prstGeom prst="rect">
                      <a:avLst/>
                    </a:prstGeom>
                  </pic:spPr>
                </pic:pic>
              </a:graphicData>
            </a:graphic>
          </wp:inline>
        </w:drawing>
      </w:r>
    </w:p>
    <w:p w:rsidR="00EC188A" w:rsidRPr="00D22F25" w:rsidRDefault="00EC188A" w:rsidP="00EC188A">
      <w:pPr>
        <w:adjustRightInd w:val="0"/>
        <w:spacing w:line="360" w:lineRule="auto"/>
        <w:rPr>
          <w:rFonts w:ascii="Arial" w:eastAsia="Times New Roman" w:hAnsi="Arial" w:cs="Arial"/>
          <w:color w:val="1A1A1A"/>
          <w:sz w:val="24"/>
          <w:szCs w:val="24"/>
          <w:lang w:val="en-US" w:bidi="ar-SA"/>
        </w:rPr>
      </w:pPr>
      <w:r w:rsidRPr="00D22F25">
        <w:rPr>
          <w:rFonts w:ascii="Arial" w:hAnsi="Arial" w:cs="Arial"/>
          <w:noProof/>
          <w:sz w:val="24"/>
          <w:szCs w:val="24"/>
          <w:lang w:val="en-US" w:bidi="ar-SA"/>
        </w:rPr>
        <w:t>On 12 hectares, Hufnagel Service takes care of the environmentally friendly processing of recyclable materials with several SENNEBOGEN material handlers in sizes 817, 821 and 825 E.</w:t>
      </w:r>
      <w:r>
        <w:rPr>
          <w:noProof/>
          <w:lang w:bidi="ar-SA"/>
        </w:rPr>
        <w:drawing>
          <wp:inline distT="0" distB="0" distL="0" distR="0" wp14:anchorId="637F7D9A" wp14:editId="2D02786E">
            <wp:extent cx="6310868" cy="3765108"/>
            <wp:effectExtent l="0" t="0" r="0" b="698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18874" cy="3769884"/>
                    </a:xfrm>
                    <a:prstGeom prst="rect">
                      <a:avLst/>
                    </a:prstGeom>
                  </pic:spPr>
                </pic:pic>
              </a:graphicData>
            </a:graphic>
          </wp:inline>
        </w:drawing>
      </w:r>
    </w:p>
    <w:sectPr w:rsidR="00EC188A" w:rsidRPr="00D22F25" w:rsidSect="00D7119D">
      <w:headerReference w:type="default" r:id="rId13"/>
      <w:footerReference w:type="even" r:id="rId14"/>
      <w:footerReference w:type="default" r:id="rId15"/>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AFB" w:rsidRDefault="002A4AFB" w:rsidP="00B50ECB">
      <w:r>
        <w:separator/>
      </w:r>
    </w:p>
  </w:endnote>
  <w:endnote w:type="continuationSeparator" w:id="0">
    <w:p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Florian Attenhauser</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/540 354</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AFB" w:rsidRDefault="002A4AFB" w:rsidP="00B50ECB">
      <w:r>
        <w:separator/>
      </w:r>
    </w:p>
  </w:footnote>
  <w:footnote w:type="continuationSeparator" w:id="0">
    <w:p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B63835" w:rsidRDefault="00B63835" w:rsidP="00B63835">
    <w:pPr>
      <w:pStyle w:val="Textkrper"/>
      <w:spacing w:before="8"/>
      <w:rPr>
        <w:rFonts w:ascii="Times New Roman"/>
        <w:sz w:val="14"/>
      </w:rPr>
    </w:pPr>
  </w:p>
  <w:p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421802</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D12DA" id="AutoShape 25" o:spid="_x0000_s1026" style="position:absolute;margin-left:113.85pt;margin-top:33.2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E25263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9pt;height:10.9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914204"/>
    <w:multiLevelType w:val="hybridMultilevel"/>
    <w:tmpl w:val="C15ECB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3"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580F6D38"/>
    <w:multiLevelType w:val="hybridMultilevel"/>
    <w:tmpl w:val="F05C88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69E26312"/>
    <w:multiLevelType w:val="hybridMultilevel"/>
    <w:tmpl w:val="560EEE94"/>
    <w:lvl w:ilvl="0" w:tplc="078AB124">
      <w:start w:val="29"/>
      <w:numFmt w:val="bullet"/>
      <w:lvlText w:val="-"/>
      <w:lvlJc w:val="left"/>
      <w:pPr>
        <w:ind w:left="720" w:hanging="360"/>
      </w:pPr>
      <w:rPr>
        <w:rFonts w:ascii="Arial" w:eastAsia="Arial Narrow"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2"/>
  </w:num>
  <w:num w:numId="5">
    <w:abstractNumId w:val="1"/>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2208F"/>
    <w:rsid w:val="0003743D"/>
    <w:rsid w:val="000472E4"/>
    <w:rsid w:val="000558DB"/>
    <w:rsid w:val="00074244"/>
    <w:rsid w:val="000751D6"/>
    <w:rsid w:val="000945EE"/>
    <w:rsid w:val="000A4EF8"/>
    <w:rsid w:val="000F1DB2"/>
    <w:rsid w:val="001341B3"/>
    <w:rsid w:val="00143CBD"/>
    <w:rsid w:val="00143FCF"/>
    <w:rsid w:val="00144776"/>
    <w:rsid w:val="00187774"/>
    <w:rsid w:val="001B2460"/>
    <w:rsid w:val="001C55F7"/>
    <w:rsid w:val="001D6602"/>
    <w:rsid w:val="00206E71"/>
    <w:rsid w:val="002144D5"/>
    <w:rsid w:val="00221DFD"/>
    <w:rsid w:val="00223DE3"/>
    <w:rsid w:val="002370FE"/>
    <w:rsid w:val="002431FC"/>
    <w:rsid w:val="002559EC"/>
    <w:rsid w:val="0027562F"/>
    <w:rsid w:val="00291CEB"/>
    <w:rsid w:val="002937C4"/>
    <w:rsid w:val="002A4AFB"/>
    <w:rsid w:val="002A68D7"/>
    <w:rsid w:val="002A6F24"/>
    <w:rsid w:val="002B3D76"/>
    <w:rsid w:val="002B6FFA"/>
    <w:rsid w:val="002E4420"/>
    <w:rsid w:val="002F4E32"/>
    <w:rsid w:val="00307994"/>
    <w:rsid w:val="00372B42"/>
    <w:rsid w:val="00380115"/>
    <w:rsid w:val="003A19E3"/>
    <w:rsid w:val="003F4B1B"/>
    <w:rsid w:val="00406E0F"/>
    <w:rsid w:val="004114FD"/>
    <w:rsid w:val="004133E2"/>
    <w:rsid w:val="0042218C"/>
    <w:rsid w:val="0042546D"/>
    <w:rsid w:val="00431837"/>
    <w:rsid w:val="004461F5"/>
    <w:rsid w:val="004A712A"/>
    <w:rsid w:val="004E3045"/>
    <w:rsid w:val="004E3803"/>
    <w:rsid w:val="0052333A"/>
    <w:rsid w:val="00530C75"/>
    <w:rsid w:val="00530D3A"/>
    <w:rsid w:val="005415B0"/>
    <w:rsid w:val="005567DB"/>
    <w:rsid w:val="005C65E4"/>
    <w:rsid w:val="005D0D00"/>
    <w:rsid w:val="005E126F"/>
    <w:rsid w:val="00610955"/>
    <w:rsid w:val="006143CB"/>
    <w:rsid w:val="0065683D"/>
    <w:rsid w:val="00660EB9"/>
    <w:rsid w:val="0068108F"/>
    <w:rsid w:val="00693CF9"/>
    <w:rsid w:val="0069586C"/>
    <w:rsid w:val="006A0EB5"/>
    <w:rsid w:val="006D6AE7"/>
    <w:rsid w:val="006D7313"/>
    <w:rsid w:val="007A5F27"/>
    <w:rsid w:val="007C5D4F"/>
    <w:rsid w:val="007D5A96"/>
    <w:rsid w:val="007F0BC4"/>
    <w:rsid w:val="00825B00"/>
    <w:rsid w:val="008316A6"/>
    <w:rsid w:val="00840CB7"/>
    <w:rsid w:val="00896CF3"/>
    <w:rsid w:val="008A64E3"/>
    <w:rsid w:val="008B5D59"/>
    <w:rsid w:val="008D18C1"/>
    <w:rsid w:val="008D2851"/>
    <w:rsid w:val="008F2457"/>
    <w:rsid w:val="00904BEC"/>
    <w:rsid w:val="009310A3"/>
    <w:rsid w:val="00947235"/>
    <w:rsid w:val="009A4E1F"/>
    <w:rsid w:val="009B1C02"/>
    <w:rsid w:val="009F64DF"/>
    <w:rsid w:val="00A139C3"/>
    <w:rsid w:val="00A3777E"/>
    <w:rsid w:val="00A55181"/>
    <w:rsid w:val="00A97A33"/>
    <w:rsid w:val="00AF18F9"/>
    <w:rsid w:val="00B2125C"/>
    <w:rsid w:val="00B26700"/>
    <w:rsid w:val="00B50ECB"/>
    <w:rsid w:val="00B63835"/>
    <w:rsid w:val="00B82B47"/>
    <w:rsid w:val="00BA08D5"/>
    <w:rsid w:val="00BA1C30"/>
    <w:rsid w:val="00BA2285"/>
    <w:rsid w:val="00BB0F6B"/>
    <w:rsid w:val="00BF45C7"/>
    <w:rsid w:val="00C01B06"/>
    <w:rsid w:val="00C12E07"/>
    <w:rsid w:val="00C628BF"/>
    <w:rsid w:val="00C8354A"/>
    <w:rsid w:val="00C85D45"/>
    <w:rsid w:val="00C8650F"/>
    <w:rsid w:val="00C86C2D"/>
    <w:rsid w:val="00C905B2"/>
    <w:rsid w:val="00C92336"/>
    <w:rsid w:val="00CB48B7"/>
    <w:rsid w:val="00CB5411"/>
    <w:rsid w:val="00CC1F54"/>
    <w:rsid w:val="00CE0E0B"/>
    <w:rsid w:val="00CE1132"/>
    <w:rsid w:val="00CF1FB4"/>
    <w:rsid w:val="00D20119"/>
    <w:rsid w:val="00D22F25"/>
    <w:rsid w:val="00D33704"/>
    <w:rsid w:val="00D46DEB"/>
    <w:rsid w:val="00D7119D"/>
    <w:rsid w:val="00D719CB"/>
    <w:rsid w:val="00D84372"/>
    <w:rsid w:val="00DD6322"/>
    <w:rsid w:val="00DE5AA3"/>
    <w:rsid w:val="00DF3EA3"/>
    <w:rsid w:val="00E51BA6"/>
    <w:rsid w:val="00E5318D"/>
    <w:rsid w:val="00E6048E"/>
    <w:rsid w:val="00E70149"/>
    <w:rsid w:val="00E94DD0"/>
    <w:rsid w:val="00EA19ED"/>
    <w:rsid w:val="00EB42E9"/>
    <w:rsid w:val="00EC188A"/>
    <w:rsid w:val="00ED2EE5"/>
    <w:rsid w:val="00F6045D"/>
    <w:rsid w:val="00F65DCE"/>
    <w:rsid w:val="00F9315C"/>
    <w:rsid w:val="00FB330C"/>
    <w:rsid w:val="00FC2C50"/>
    <w:rsid w:val="00FD16CC"/>
    <w:rsid w:val="00FE14A9"/>
    <w:rsid w:val="00FE384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EFECCE"/>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90259CCDD0140C59B122AEA00825A01"/>
        <w:category>
          <w:name w:val="Allgemein"/>
          <w:gallery w:val="placeholder"/>
        </w:category>
        <w:types>
          <w:type w:val="bbPlcHdr"/>
        </w:types>
        <w:behaviors>
          <w:behavior w:val="content"/>
        </w:behaviors>
        <w:guid w:val="{6F051648-5F5D-4FD6-ACF0-EC8C0260BF2F}"/>
      </w:docPartPr>
      <w:docPartBody>
        <w:p w:rsidR="00803F34" w:rsidRDefault="00744F8A" w:rsidP="00744F8A">
          <w:pPr>
            <w:pStyle w:val="890259CCDD0140C59B122AEA00825A01"/>
          </w:pPr>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F77"/>
    <w:rsid w:val="00026993"/>
    <w:rsid w:val="0009728B"/>
    <w:rsid w:val="00270E61"/>
    <w:rsid w:val="00305CD3"/>
    <w:rsid w:val="00341FE1"/>
    <w:rsid w:val="003D75F5"/>
    <w:rsid w:val="00647F77"/>
    <w:rsid w:val="00744F8A"/>
    <w:rsid w:val="0075685E"/>
    <w:rsid w:val="00803F34"/>
    <w:rsid w:val="00A43206"/>
    <w:rsid w:val="00AC74B3"/>
    <w:rsid w:val="00CA4195"/>
    <w:rsid w:val="00CE63E2"/>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744F8A"/>
    <w:rPr>
      <w:color w:val="808080"/>
    </w:rPr>
  </w:style>
  <w:style w:type="paragraph" w:customStyle="1" w:styleId="C7EAF248446E477BBABEE1A9327E8402">
    <w:name w:val="C7EAF248446E477BBABEE1A9327E8402"/>
    <w:rsid w:val="00647F77"/>
  </w:style>
  <w:style w:type="paragraph" w:customStyle="1" w:styleId="7E1F1835469F4C519463D10A01DCA4E5">
    <w:name w:val="7E1F1835469F4C519463D10A01DCA4E5"/>
    <w:rsid w:val="00647F77"/>
  </w:style>
  <w:style w:type="paragraph" w:customStyle="1" w:styleId="B68A443316594013BF42696104F38EEA">
    <w:name w:val="B68A443316594013BF42696104F38EEA"/>
    <w:rsid w:val="00647F77"/>
  </w:style>
  <w:style w:type="paragraph" w:customStyle="1" w:styleId="3344EAE2AB8C4A30B1F2801F72817ADB">
    <w:name w:val="3344EAE2AB8C4A30B1F2801F72817ADB"/>
    <w:rsid w:val="00647F77"/>
  </w:style>
  <w:style w:type="paragraph" w:customStyle="1" w:styleId="A9000C215F29449CAEF3C0E9AE8E8B11">
    <w:name w:val="A9000C215F29449CAEF3C0E9AE8E8B11"/>
    <w:rsid w:val="00305CD3"/>
  </w:style>
  <w:style w:type="paragraph" w:customStyle="1" w:styleId="29432A2A619D453A927A2FBF2E8C9316">
    <w:name w:val="29432A2A619D453A927A2FBF2E8C9316"/>
    <w:rsid w:val="00341FE1"/>
  </w:style>
  <w:style w:type="paragraph" w:customStyle="1" w:styleId="141C998C5DDF41EA90DE7802DE71E416">
    <w:name w:val="141C998C5DDF41EA90DE7802DE71E416"/>
    <w:rsid w:val="00CE63E2"/>
  </w:style>
  <w:style w:type="paragraph" w:customStyle="1" w:styleId="B5FAC424A79F45FCA66D3A86BF291EEE">
    <w:name w:val="B5FAC424A79F45FCA66D3A86BF291EEE"/>
    <w:rsid w:val="00CE63E2"/>
  </w:style>
  <w:style w:type="paragraph" w:customStyle="1" w:styleId="3F0296E086444A428FB47A25802D1F4D">
    <w:name w:val="3F0296E086444A428FB47A25802D1F4D"/>
    <w:rsid w:val="0075685E"/>
  </w:style>
  <w:style w:type="paragraph" w:customStyle="1" w:styleId="0C2072499DF743F48DE4F953FE519A36">
    <w:name w:val="0C2072499DF743F48DE4F953FE519A36"/>
    <w:rsid w:val="0075685E"/>
  </w:style>
  <w:style w:type="paragraph" w:customStyle="1" w:styleId="890259CCDD0140C59B122AEA00825A01">
    <w:name w:val="890259CCDD0140C59B122AEA00825A01"/>
    <w:rsid w:val="00744F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36B46B-59E6-46E3-8BF4-9385AC0750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810</Words>
  <Characters>5105</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SENNEBOGEN_825_Lohmann Entsorgung_Recycling_Scraphandling_en</vt:lpstr>
    </vt:vector>
  </TitlesOfParts>
  <Company>SENNEBOGEN Maschinenfabrik GmbH</Company>
  <LinksUpToDate>false</LinksUpToDate>
  <CharactersWithSpaces>5904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SENNEBOGEN_821 E_Recycling_ceiling power supply with diesel Powerpack_Hufnagel_Germany_en</dc:title>
  <dc:creator>Kerstin Wabner</dc:creator>
  <cp:lastModifiedBy>Wabner Kerstin</cp:lastModifiedBy>
  <cp:revision>5</cp:revision>
  <cp:lastPrinted>2020-12-08T11:04:00Z</cp:lastPrinted>
  <dcterms:created xsi:type="dcterms:W3CDTF">2021-04-12T13:13:00Z</dcterms:created>
  <dcterms:modified xsi:type="dcterms:W3CDTF">2021-04-15T05:53:00Z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