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B1D23" w14:textId="5A5ED50D" w:rsidR="001C1EC3" w:rsidRPr="001C1EC3" w:rsidRDefault="001C1EC3" w:rsidP="001C1EC3">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29343B5B" wp14:editId="08C065B2">
                <wp:simplePos x="0" y="0"/>
                <wp:positionH relativeFrom="column">
                  <wp:posOffset>2120265</wp:posOffset>
                </wp:positionH>
                <wp:positionV relativeFrom="paragraph">
                  <wp:posOffset>74295</wp:posOffset>
                </wp:positionV>
                <wp:extent cx="2419350" cy="167640"/>
                <wp:effectExtent l="0" t="0" r="0" b="3810"/>
                <wp:wrapNone/>
                <wp:docPr id="21" name="Gruppieren 21"/>
                <wp:cNvGraphicFramePr/>
                <a:graphic xmlns:a="http://schemas.openxmlformats.org/drawingml/2006/main">
                  <a:graphicData uri="http://schemas.microsoft.com/office/word/2010/wordprocessingGroup">
                    <wpg:wgp>
                      <wpg:cNvGrpSpPr/>
                      <wpg:grpSpPr>
                        <a:xfrm>
                          <a:off x="0" y="0"/>
                          <a:ext cx="2419350" cy="167640"/>
                          <a:chOff x="180990" y="0"/>
                          <a:chExt cx="1779419" cy="168194"/>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68194"/>
                          </a:xfrm>
                          <a:prstGeom prst="rect">
                            <a:avLst/>
                          </a:prstGeom>
                          <a:solidFill>
                            <a:schemeClr val="lt1"/>
                          </a:solidFill>
                          <a:ln w="6350">
                            <a:noFill/>
                          </a:ln>
                        </wps:spPr>
                        <wps:txbx>
                          <w:txbxContent>
                            <w:p w14:paraId="272B5D8E" w14:textId="185AB75C"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F96205">
                                <w:rPr>
                                  <w:rFonts w:cs="Arial"/>
                                  <w:i/>
                                  <w:color w:val="7F7F7F" w:themeColor="text1" w:themeTint="80"/>
                                </w:rPr>
                                <w:t>Schkopau,</w:t>
                              </w:r>
                              <w:r w:rsidR="00B54126">
                                <w:rPr>
                                  <w:rFonts w:cs="Arial"/>
                                  <w:i/>
                                  <w:color w:val="7F7F7F" w:themeColor="text1" w:themeTint="80"/>
                                </w:rPr>
                                <w:t xml:space="preserve"> 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6" style="position:absolute;left:0;text-align:left;margin-left:166.95pt;margin-top:5.85pt;width:190.5pt;height:13.2pt;z-index:251683840;mso-width-relative:margin;mso-height-relative:margin" coordorigin="1809" coordsize="1779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185AB75C"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F96205">
                          <w:rPr>
                            <w:rFonts w:cs="Arial"/>
                            <w:i/>
                            <w:color w:val="7F7F7F" w:themeColor="text1" w:themeTint="80"/>
                          </w:rPr>
                          <w:t>Schkopau,</w:t>
                        </w:r>
                        <w:r w:rsidR="00B54126">
                          <w:rPr>
                            <w:rFonts w:cs="Arial"/>
                            <w:i/>
                            <w:color w:val="7F7F7F" w:themeColor="text1" w:themeTint="80"/>
                          </w:rPr>
                          <w:t xml:space="preserve"> Deutschland</w:t>
                        </w:r>
                      </w:p>
                    </w:txbxContent>
                  </v:textbox>
                </v:shape>
              </v:group>
            </w:pict>
          </mc:Fallback>
        </mc:AlternateContent>
      </w:r>
      <w:r w:rsidR="006265A5">
        <w:rPr>
          <w:noProof/>
          <w:lang w:bidi="ar-SA"/>
        </w:rPr>
        <mc:AlternateContent>
          <mc:Choice Requires="wpg">
            <w:drawing>
              <wp:anchor distT="0" distB="0" distL="114300" distR="114300" simplePos="0" relativeHeight="251679744" behindDoc="0" locked="0" layoutInCell="1" allowOverlap="1" wp14:anchorId="4BE2609D" wp14:editId="03203BCD">
                <wp:simplePos x="0" y="0"/>
                <wp:positionH relativeFrom="column">
                  <wp:posOffset>81455</wp:posOffset>
                </wp:positionH>
                <wp:positionV relativeFrom="paragraph">
                  <wp:posOffset>85112</wp:posOffset>
                </wp:positionV>
                <wp:extent cx="1724025" cy="199696"/>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199696"/>
                          <a:chOff x="0" y="0"/>
                          <a:chExt cx="1724175" cy="36890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368902"/>
                          </a:xfrm>
                          <a:prstGeom prst="rect">
                            <a:avLst/>
                          </a:prstGeom>
                          <a:solidFill>
                            <a:schemeClr val="lt1"/>
                          </a:solidFill>
                          <a:ln w="6350">
                            <a:noFill/>
                          </a:ln>
                        </wps:spPr>
                        <wps:txbx>
                          <w:txbxContent>
                            <w:p w14:paraId="2E38339E" w14:textId="5555C616"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F96205">
                                <w:rPr>
                                  <w:rFonts w:cs="Arial"/>
                                  <w:i/>
                                  <w:color w:val="7F7F7F" w:themeColor="text1" w:themeTint="80"/>
                                </w:rPr>
                                <w:t>Sandra Hartl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9" style="position:absolute;left:0;text-align:left;margin-left:6.4pt;margin-top:6.7pt;width:135.75pt;height:15.7pt;z-index:251679744;mso-width-relative:margin;mso-height-relative:margin" coordsize="1724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09;width:15732;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5555C616"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F96205">
                          <w:rPr>
                            <w:rFonts w:cs="Arial"/>
                            <w:i/>
                            <w:color w:val="7F7F7F" w:themeColor="text1" w:themeTint="80"/>
                          </w:rPr>
                          <w:t>Sandra Hartl</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3CFFC25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96205">
                                <w:rPr>
                                  <w:rFonts w:cs="Arial"/>
                                  <w:color w:val="7F7F7F" w:themeColor="text1" w:themeTint="80"/>
                                </w:rPr>
                                <w:t>11.2023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3CFFC256"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96205">
                          <w:rPr>
                            <w:rFonts w:cs="Arial"/>
                            <w:color w:val="7F7F7F" w:themeColor="text1" w:themeTint="80"/>
                          </w:rPr>
                          <w:t>11.2023</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392BCC12" w14:textId="349333D6" w:rsidR="00402107" w:rsidRDefault="00D46F70" w:rsidP="00402107">
      <w:pPr>
        <w:spacing w:line="360" w:lineRule="auto"/>
        <w:rPr>
          <w:rFonts w:ascii="Arial" w:hAnsi="Arial" w:cs="Arial"/>
          <w:b/>
          <w:sz w:val="32"/>
          <w:szCs w:val="32"/>
          <w:u w:val="single"/>
        </w:rPr>
      </w:pPr>
      <w:r>
        <w:rPr>
          <w:rFonts w:ascii="Arial" w:hAnsi="Arial" w:cs="Arial"/>
          <w:b/>
          <w:sz w:val="32"/>
          <w:szCs w:val="32"/>
          <w:u w:val="single"/>
        </w:rPr>
        <w:t>Multifunktionaler Einsatz eines Teleskopladers in einer Biogasanlage</w:t>
      </w:r>
    </w:p>
    <w:p w14:paraId="1F3941F2" w14:textId="77777777" w:rsidR="0042413A" w:rsidRPr="00891C4A" w:rsidRDefault="0042413A" w:rsidP="00402107">
      <w:pPr>
        <w:spacing w:line="360" w:lineRule="auto"/>
        <w:rPr>
          <w:rFonts w:ascii="Arial" w:hAnsi="Arial" w:cs="Arial"/>
          <w:b/>
          <w:sz w:val="24"/>
          <w:szCs w:val="24"/>
        </w:rPr>
      </w:pPr>
    </w:p>
    <w:p w14:paraId="2D5FD288" w14:textId="4FC6E289" w:rsidR="009536BE" w:rsidRDefault="009536BE" w:rsidP="00E45D2F">
      <w:pPr>
        <w:spacing w:line="360" w:lineRule="auto"/>
        <w:rPr>
          <w:rFonts w:ascii="Arial" w:hAnsi="Arial" w:cs="Arial"/>
          <w:b/>
          <w:bCs/>
          <w:sz w:val="24"/>
          <w:szCs w:val="24"/>
        </w:rPr>
      </w:pPr>
      <w:r w:rsidRPr="009536BE">
        <w:rPr>
          <w:rFonts w:ascii="Arial" w:hAnsi="Arial" w:cs="Arial"/>
          <w:b/>
          <w:bCs/>
          <w:sz w:val="24"/>
          <w:szCs w:val="24"/>
        </w:rPr>
        <w:t>Biogasanlagen spielen eine entscheidende Rolle in der nachhaltigen Energiegewinnung. Durch die Verarbeitung organischer Materialien entsteht nicht nur grüner Strom, sondern auch wertvoller Dünger. Die effiziente Funktionsweise von Biogasanlagen ist von einer reibungslosen Abwicklung der Prozesse abhängig. Hier setzt der Einsatz von Teleskopladern an, um die Abläufe zu optimieren und die Wirtschaftlichkeit zu steigern.</w:t>
      </w:r>
    </w:p>
    <w:p w14:paraId="575FA0CC" w14:textId="77777777" w:rsidR="004B6DA3" w:rsidRDefault="004B6DA3" w:rsidP="00E45D2F">
      <w:pPr>
        <w:spacing w:line="360" w:lineRule="auto"/>
        <w:rPr>
          <w:rFonts w:ascii="Arial" w:hAnsi="Arial" w:cs="Arial"/>
          <w:sz w:val="24"/>
          <w:szCs w:val="24"/>
        </w:rPr>
      </w:pPr>
    </w:p>
    <w:p w14:paraId="31D0B22C" w14:textId="2E67D509" w:rsidR="009536BE" w:rsidRDefault="004B6DA3" w:rsidP="00E45D2F">
      <w:pPr>
        <w:spacing w:line="360" w:lineRule="auto"/>
        <w:rPr>
          <w:rFonts w:ascii="Arial" w:hAnsi="Arial" w:cs="Arial"/>
          <w:sz w:val="24"/>
          <w:szCs w:val="24"/>
        </w:rPr>
      </w:pPr>
      <w:r>
        <w:rPr>
          <w:rFonts w:ascii="Arial" w:hAnsi="Arial" w:cs="Arial"/>
          <w:sz w:val="24"/>
          <w:szCs w:val="24"/>
        </w:rPr>
        <w:t xml:space="preserve">Die Entsorgung biogener Abfälle und die Gewinnung der daraus entstehenden Energie ist das Kerngeschäft der Firma </w:t>
      </w:r>
      <w:proofErr w:type="spellStart"/>
      <w:r>
        <w:rPr>
          <w:rFonts w:ascii="Arial" w:hAnsi="Arial" w:cs="Arial"/>
          <w:sz w:val="24"/>
          <w:szCs w:val="24"/>
        </w:rPr>
        <w:t>BioCycling</w:t>
      </w:r>
      <w:proofErr w:type="spellEnd"/>
      <w:r>
        <w:rPr>
          <w:rFonts w:ascii="Arial" w:hAnsi="Arial" w:cs="Arial"/>
          <w:sz w:val="24"/>
          <w:szCs w:val="24"/>
        </w:rPr>
        <w:t xml:space="preserve"> als Teil der Veolia-Unternehmensgruppe am Standort Schkopau. Krankenhäuser, Supermärkte oder Großküchen im Einzugsgebiet von bis zu 100 Kilometer beliefern</w:t>
      </w:r>
      <w:r w:rsidR="009536BE">
        <w:rPr>
          <w:rFonts w:ascii="Arial" w:hAnsi="Arial" w:cs="Arial"/>
          <w:sz w:val="24"/>
          <w:szCs w:val="24"/>
        </w:rPr>
        <w:t xml:space="preserve"> täglich mehrmals</w:t>
      </w:r>
      <w:r>
        <w:rPr>
          <w:rFonts w:ascii="Arial" w:hAnsi="Arial" w:cs="Arial"/>
          <w:sz w:val="24"/>
          <w:szCs w:val="24"/>
        </w:rPr>
        <w:t xml:space="preserve"> den Betrieb mit Speiseabfällen oder abgelaufener Ware, die aus dem Verkauf gezogen werden muss. Etwa zwei Drittel seines Umsatzes erwirtschaftet das Unternehmen durch </w:t>
      </w:r>
      <w:r w:rsidR="009536BE">
        <w:rPr>
          <w:rFonts w:ascii="Arial" w:hAnsi="Arial" w:cs="Arial"/>
          <w:sz w:val="24"/>
          <w:szCs w:val="24"/>
        </w:rPr>
        <w:t xml:space="preserve">die Entsorgung, ein Drittel entfällt auf die Energiegewinnung durch die Abfallverwertung. </w:t>
      </w:r>
    </w:p>
    <w:p w14:paraId="606493BB" w14:textId="0D84687E" w:rsidR="009536BE" w:rsidRDefault="009536BE" w:rsidP="00E45D2F">
      <w:pPr>
        <w:spacing w:line="360" w:lineRule="auto"/>
        <w:rPr>
          <w:rFonts w:ascii="Arial" w:hAnsi="Arial" w:cs="Arial"/>
          <w:sz w:val="24"/>
          <w:szCs w:val="24"/>
        </w:rPr>
      </w:pPr>
    </w:p>
    <w:p w14:paraId="7B927BB0" w14:textId="1BED9323" w:rsidR="009536BE" w:rsidRDefault="009536BE" w:rsidP="00E45D2F">
      <w:pPr>
        <w:spacing w:line="360" w:lineRule="auto"/>
        <w:rPr>
          <w:rFonts w:ascii="Arial" w:hAnsi="Arial" w:cs="Arial"/>
          <w:sz w:val="24"/>
          <w:szCs w:val="24"/>
        </w:rPr>
      </w:pPr>
      <w:r w:rsidRPr="009536BE">
        <w:rPr>
          <w:rFonts w:ascii="Arial" w:hAnsi="Arial" w:cs="Arial"/>
          <w:b/>
          <w:bCs/>
          <w:sz w:val="24"/>
          <w:szCs w:val="24"/>
        </w:rPr>
        <w:t>Multifunktionalität als Schlüsselbegriff: Teleskoplader als Alleskönner</w:t>
      </w:r>
    </w:p>
    <w:p w14:paraId="1AB198AC" w14:textId="68D5AF21" w:rsidR="009536BE" w:rsidRDefault="009536BE" w:rsidP="00E45D2F">
      <w:pPr>
        <w:spacing w:line="360" w:lineRule="auto"/>
        <w:rPr>
          <w:rFonts w:ascii="Arial" w:hAnsi="Arial" w:cs="Arial"/>
          <w:sz w:val="24"/>
          <w:szCs w:val="24"/>
        </w:rPr>
      </w:pPr>
      <w:r>
        <w:rPr>
          <w:rFonts w:ascii="Arial" w:hAnsi="Arial" w:cs="Arial"/>
          <w:sz w:val="24"/>
          <w:szCs w:val="24"/>
        </w:rPr>
        <w:t xml:space="preserve">Auf der Suche nach einem effizienten und flexibel einsetzbaren Arbeitsgerät hat sich </w:t>
      </w:r>
      <w:proofErr w:type="spellStart"/>
      <w:r>
        <w:rPr>
          <w:rFonts w:ascii="Arial" w:hAnsi="Arial" w:cs="Arial"/>
          <w:sz w:val="24"/>
          <w:szCs w:val="24"/>
        </w:rPr>
        <w:t>BioCycling</w:t>
      </w:r>
      <w:proofErr w:type="spellEnd"/>
      <w:r>
        <w:rPr>
          <w:rFonts w:ascii="Arial" w:hAnsi="Arial" w:cs="Arial"/>
          <w:sz w:val="24"/>
          <w:szCs w:val="24"/>
        </w:rPr>
        <w:t xml:space="preserve"> für den Einsatz eines SENNEBOGEN 340G Teleskopladers entschieden. Ein entscheidendes Stichwort für den Betreiber war die Multifunktionalität. Als Alleskönner bietet der 340 G nicht nur eine für den Einsatz in der Biogasanlage maximale Hubhöhe und Reichweite, sondern punktet auch mit einer Palette an Anbaugeräten. Mit seiner präzisen Steuerung ermöglicht er ein müheloses Bewegen von Lasten in unterschiedlichsten Einsatzbereichen. </w:t>
      </w:r>
    </w:p>
    <w:p w14:paraId="68AC6E8F" w14:textId="77777777" w:rsidR="001C1EC3" w:rsidRDefault="001C1EC3" w:rsidP="00E45D2F">
      <w:pPr>
        <w:spacing w:line="360" w:lineRule="auto"/>
        <w:rPr>
          <w:rFonts w:ascii="Arial" w:hAnsi="Arial" w:cs="Arial"/>
          <w:sz w:val="24"/>
          <w:szCs w:val="24"/>
        </w:rPr>
      </w:pPr>
    </w:p>
    <w:p w14:paraId="4092D775" w14:textId="0E38567D" w:rsidR="009536BE" w:rsidRDefault="001C1EC3" w:rsidP="00E45D2F">
      <w:pPr>
        <w:spacing w:line="360" w:lineRule="auto"/>
        <w:rPr>
          <w:rFonts w:ascii="Arial" w:hAnsi="Arial" w:cs="Arial"/>
          <w:sz w:val="24"/>
          <w:szCs w:val="24"/>
        </w:rPr>
      </w:pPr>
      <w:r w:rsidRPr="001C1EC3">
        <w:rPr>
          <w:rFonts w:ascii="Arial" w:hAnsi="Arial" w:cs="Arial"/>
          <w:sz w:val="24"/>
          <w:szCs w:val="24"/>
        </w:rPr>
        <w:t xml:space="preserve">Vor allem die Multifunktionalität des Teleskopladers war für </w:t>
      </w:r>
      <w:proofErr w:type="spellStart"/>
      <w:r w:rsidRPr="001C1EC3">
        <w:rPr>
          <w:rFonts w:ascii="Arial" w:hAnsi="Arial" w:cs="Arial"/>
          <w:sz w:val="24"/>
          <w:szCs w:val="24"/>
        </w:rPr>
        <w:t>BioCycling</w:t>
      </w:r>
      <w:proofErr w:type="spellEnd"/>
      <w:r w:rsidRPr="001C1EC3">
        <w:rPr>
          <w:rFonts w:ascii="Arial" w:hAnsi="Arial" w:cs="Arial"/>
          <w:sz w:val="24"/>
          <w:szCs w:val="24"/>
        </w:rPr>
        <w:t xml:space="preserve"> ein entscheidendes Kaufkriterium. "Durch die verschiedenen Anbaugeräte können wir die</w:t>
      </w:r>
      <w:r>
        <w:rPr>
          <w:rFonts w:ascii="Arial" w:hAnsi="Arial" w:cs="Arial"/>
          <w:sz w:val="24"/>
          <w:szCs w:val="24"/>
        </w:rPr>
        <w:t xml:space="preserve"> </w:t>
      </w:r>
      <w:r w:rsidRPr="001C1EC3">
        <w:rPr>
          <w:rFonts w:ascii="Arial" w:hAnsi="Arial" w:cs="Arial"/>
          <w:sz w:val="24"/>
          <w:szCs w:val="24"/>
        </w:rPr>
        <w:t xml:space="preserve">Maschine maximal ausnutzen. Das kann kein anderes Konkurrenzprodukt. Daher war dieser Kauf aus </w:t>
      </w:r>
      <w:r>
        <w:rPr>
          <w:rFonts w:ascii="Arial" w:hAnsi="Arial" w:cs="Arial"/>
          <w:sz w:val="24"/>
          <w:szCs w:val="24"/>
        </w:rPr>
        <w:t xml:space="preserve">rein </w:t>
      </w:r>
      <w:r w:rsidRPr="001C1EC3">
        <w:rPr>
          <w:rFonts w:ascii="Arial" w:hAnsi="Arial" w:cs="Arial"/>
          <w:sz w:val="24"/>
          <w:szCs w:val="24"/>
        </w:rPr>
        <w:t xml:space="preserve">wirtschaftlicher Sicht die beste Entscheidung", betont </w:t>
      </w:r>
      <w:r w:rsidR="00D01AC5">
        <w:rPr>
          <w:rFonts w:ascii="Arial" w:hAnsi="Arial" w:cs="Arial"/>
          <w:sz w:val="24"/>
          <w:szCs w:val="24"/>
        </w:rPr>
        <w:t xml:space="preserve">Dr. Steffen Bieler, Betriebsleiter am Standort Schkopau. </w:t>
      </w:r>
    </w:p>
    <w:p w14:paraId="225AA04D" w14:textId="77777777" w:rsidR="00D46F70" w:rsidRDefault="00D46F70" w:rsidP="00E45D2F">
      <w:pPr>
        <w:spacing w:line="360" w:lineRule="auto"/>
        <w:rPr>
          <w:rFonts w:ascii="Arial" w:hAnsi="Arial" w:cs="Arial"/>
          <w:sz w:val="24"/>
          <w:szCs w:val="24"/>
        </w:rPr>
      </w:pPr>
    </w:p>
    <w:p w14:paraId="03675939" w14:textId="7D6ED358" w:rsidR="009536BE" w:rsidRPr="009536BE" w:rsidRDefault="009536BE" w:rsidP="00E45D2F">
      <w:pPr>
        <w:spacing w:line="360" w:lineRule="auto"/>
        <w:rPr>
          <w:rFonts w:ascii="Arial" w:hAnsi="Arial" w:cs="Arial"/>
          <w:b/>
          <w:bCs/>
          <w:sz w:val="24"/>
          <w:szCs w:val="24"/>
        </w:rPr>
      </w:pPr>
      <w:r w:rsidRPr="009536BE">
        <w:rPr>
          <w:rFonts w:ascii="Arial" w:hAnsi="Arial" w:cs="Arial"/>
          <w:b/>
          <w:bCs/>
          <w:sz w:val="24"/>
          <w:szCs w:val="24"/>
        </w:rPr>
        <w:lastRenderedPageBreak/>
        <w:t xml:space="preserve">Anwendungsfelder </w:t>
      </w:r>
      <w:r>
        <w:rPr>
          <w:rFonts w:ascii="Arial" w:hAnsi="Arial" w:cs="Arial"/>
          <w:b/>
          <w:bCs/>
          <w:sz w:val="24"/>
          <w:szCs w:val="24"/>
        </w:rPr>
        <w:t xml:space="preserve">und nützliche Anbaugeräte </w:t>
      </w:r>
      <w:r w:rsidRPr="009536BE">
        <w:rPr>
          <w:rFonts w:ascii="Arial" w:hAnsi="Arial" w:cs="Arial"/>
          <w:b/>
          <w:bCs/>
          <w:sz w:val="24"/>
          <w:szCs w:val="24"/>
        </w:rPr>
        <w:t xml:space="preserve">von Teleskopladern in Biogasanlagen: </w:t>
      </w:r>
    </w:p>
    <w:p w14:paraId="18CEB9D9" w14:textId="1E219810" w:rsidR="009536BE" w:rsidRDefault="009536BE" w:rsidP="009536BE">
      <w:pPr>
        <w:pStyle w:val="Listenabsatz"/>
        <w:numPr>
          <w:ilvl w:val="0"/>
          <w:numId w:val="8"/>
        </w:numPr>
        <w:spacing w:line="360" w:lineRule="auto"/>
        <w:rPr>
          <w:rFonts w:ascii="Arial" w:hAnsi="Arial" w:cs="Arial"/>
          <w:sz w:val="24"/>
          <w:szCs w:val="24"/>
        </w:rPr>
      </w:pPr>
      <w:r w:rsidRPr="004D287B">
        <w:rPr>
          <w:rFonts w:ascii="Arial" w:hAnsi="Arial" w:cs="Arial"/>
          <w:b/>
          <w:bCs/>
          <w:sz w:val="24"/>
          <w:szCs w:val="24"/>
        </w:rPr>
        <w:t xml:space="preserve">Schaufel: </w:t>
      </w:r>
      <w:r>
        <w:rPr>
          <w:rFonts w:ascii="Arial" w:hAnsi="Arial" w:cs="Arial"/>
          <w:sz w:val="24"/>
          <w:szCs w:val="24"/>
        </w:rPr>
        <w:t xml:space="preserve">Als Hauptanbaugerät nutzt </w:t>
      </w:r>
      <w:proofErr w:type="spellStart"/>
      <w:r>
        <w:rPr>
          <w:rFonts w:ascii="Arial" w:hAnsi="Arial" w:cs="Arial"/>
          <w:sz w:val="24"/>
          <w:szCs w:val="24"/>
        </w:rPr>
        <w:t>BioCycling</w:t>
      </w:r>
      <w:proofErr w:type="spellEnd"/>
      <w:r>
        <w:rPr>
          <w:rFonts w:ascii="Arial" w:hAnsi="Arial" w:cs="Arial"/>
          <w:sz w:val="24"/>
          <w:szCs w:val="24"/>
        </w:rPr>
        <w:t xml:space="preserve"> eine 2 m³-Schaufel für das Verladen von Biomasse</w:t>
      </w:r>
      <w:r w:rsidR="00E91ADD">
        <w:rPr>
          <w:rFonts w:ascii="Arial" w:hAnsi="Arial" w:cs="Arial"/>
          <w:sz w:val="24"/>
          <w:szCs w:val="24"/>
        </w:rPr>
        <w:t>.</w:t>
      </w:r>
    </w:p>
    <w:p w14:paraId="5D458E7E" w14:textId="09213B20" w:rsidR="00254D05" w:rsidRDefault="00254D05" w:rsidP="009536BE">
      <w:pPr>
        <w:pStyle w:val="Listenabsatz"/>
        <w:numPr>
          <w:ilvl w:val="0"/>
          <w:numId w:val="8"/>
        </w:numPr>
        <w:spacing w:line="360" w:lineRule="auto"/>
        <w:rPr>
          <w:rFonts w:ascii="Arial" w:hAnsi="Arial" w:cs="Arial"/>
          <w:sz w:val="24"/>
          <w:szCs w:val="24"/>
        </w:rPr>
      </w:pPr>
      <w:proofErr w:type="spellStart"/>
      <w:r w:rsidRPr="004D287B">
        <w:rPr>
          <w:rFonts w:ascii="Arial" w:hAnsi="Arial" w:cs="Arial"/>
          <w:b/>
          <w:bCs/>
          <w:sz w:val="24"/>
          <w:szCs w:val="24"/>
        </w:rPr>
        <w:t>Palettengabel</w:t>
      </w:r>
      <w:proofErr w:type="spellEnd"/>
      <w:r w:rsidRPr="004D287B">
        <w:rPr>
          <w:rFonts w:ascii="Arial" w:hAnsi="Arial" w:cs="Arial"/>
          <w:b/>
          <w:bCs/>
          <w:sz w:val="24"/>
          <w:szCs w:val="24"/>
        </w:rPr>
        <w:t xml:space="preserve">: </w:t>
      </w:r>
      <w:r>
        <w:rPr>
          <w:rFonts w:ascii="Arial" w:hAnsi="Arial" w:cs="Arial"/>
          <w:sz w:val="24"/>
          <w:szCs w:val="24"/>
        </w:rPr>
        <w:t xml:space="preserve">Mit Hilfe einer </w:t>
      </w:r>
      <w:proofErr w:type="spellStart"/>
      <w:r>
        <w:rPr>
          <w:rFonts w:ascii="Arial" w:hAnsi="Arial" w:cs="Arial"/>
          <w:sz w:val="24"/>
          <w:szCs w:val="24"/>
        </w:rPr>
        <w:t>Palettengabel</w:t>
      </w:r>
      <w:proofErr w:type="spellEnd"/>
      <w:r>
        <w:rPr>
          <w:rFonts w:ascii="Arial" w:hAnsi="Arial" w:cs="Arial"/>
          <w:sz w:val="24"/>
          <w:szCs w:val="24"/>
        </w:rPr>
        <w:t xml:space="preserve"> werden Lebensmittel auf Paletten in den dafür vorgesehenen Schredder geladen. Die Hydraulik ist dabei so ausgelegt, dass sowohl das Heben der Palette als auch das Drehen des Anbaugeräts und somit das Abkippen der Paletten möglich ist. Um die Arbeitssicherheit zu gewährleisten, kann der Fahrer die Kabinenerhöhung nutzen, um seinen Arbeitsbereich und den Trichter zu überblicken. </w:t>
      </w:r>
    </w:p>
    <w:p w14:paraId="5AE5E183" w14:textId="516CE610" w:rsidR="00254D05" w:rsidRDefault="00254D05" w:rsidP="009536BE">
      <w:pPr>
        <w:pStyle w:val="Listenabsatz"/>
        <w:numPr>
          <w:ilvl w:val="0"/>
          <w:numId w:val="8"/>
        </w:numPr>
        <w:spacing w:line="360" w:lineRule="auto"/>
        <w:rPr>
          <w:rFonts w:ascii="Arial" w:hAnsi="Arial" w:cs="Arial"/>
          <w:sz w:val="24"/>
          <w:szCs w:val="24"/>
        </w:rPr>
      </w:pPr>
      <w:proofErr w:type="spellStart"/>
      <w:r w:rsidRPr="004D287B">
        <w:rPr>
          <w:rFonts w:ascii="Arial" w:hAnsi="Arial" w:cs="Arial"/>
          <w:b/>
          <w:bCs/>
          <w:sz w:val="24"/>
          <w:szCs w:val="24"/>
        </w:rPr>
        <w:t>Mannkorb</w:t>
      </w:r>
      <w:proofErr w:type="spellEnd"/>
      <w:r w:rsidRPr="004D287B">
        <w:rPr>
          <w:rFonts w:ascii="Arial" w:hAnsi="Arial" w:cs="Arial"/>
          <w:b/>
          <w:bCs/>
          <w:sz w:val="24"/>
          <w:szCs w:val="24"/>
        </w:rPr>
        <w:t>:</w:t>
      </w:r>
      <w:r>
        <w:rPr>
          <w:rFonts w:ascii="Arial" w:hAnsi="Arial" w:cs="Arial"/>
          <w:sz w:val="24"/>
          <w:szCs w:val="24"/>
        </w:rPr>
        <w:t xml:space="preserve"> </w:t>
      </w:r>
      <w:r w:rsidR="00D33BBC">
        <w:rPr>
          <w:rFonts w:ascii="Arial" w:hAnsi="Arial" w:cs="Arial"/>
          <w:sz w:val="24"/>
          <w:szCs w:val="24"/>
        </w:rPr>
        <w:t xml:space="preserve">Gerade für regelmäßig anfallende Instandhaltungs- oder Kontrolltätigkeiten mussten in der Vergangenheit Hubsteiger gemietet werden. Mit dem neuen </w:t>
      </w:r>
      <w:r w:rsidR="00EC390A">
        <w:rPr>
          <w:rFonts w:ascii="Arial" w:hAnsi="Arial" w:cs="Arial"/>
          <w:sz w:val="24"/>
          <w:szCs w:val="24"/>
        </w:rPr>
        <w:t>Industrielader</w:t>
      </w:r>
      <w:r w:rsidR="00D33BBC">
        <w:rPr>
          <w:rFonts w:ascii="Arial" w:hAnsi="Arial" w:cs="Arial"/>
          <w:sz w:val="24"/>
          <w:szCs w:val="24"/>
        </w:rPr>
        <w:t xml:space="preserve"> samt </w:t>
      </w:r>
      <w:proofErr w:type="spellStart"/>
      <w:r w:rsidR="00D33BBC">
        <w:rPr>
          <w:rFonts w:ascii="Arial" w:hAnsi="Arial" w:cs="Arial"/>
          <w:sz w:val="24"/>
          <w:szCs w:val="24"/>
        </w:rPr>
        <w:t>Mannkorb</w:t>
      </w:r>
      <w:proofErr w:type="spellEnd"/>
      <w:r w:rsidR="00D33BBC">
        <w:rPr>
          <w:rFonts w:ascii="Arial" w:hAnsi="Arial" w:cs="Arial"/>
          <w:sz w:val="24"/>
          <w:szCs w:val="24"/>
        </w:rPr>
        <w:t xml:space="preserve"> können diese Arbeiten nun </w:t>
      </w:r>
      <w:r w:rsidR="008D2BCE">
        <w:rPr>
          <w:rFonts w:ascii="Arial" w:hAnsi="Arial" w:cs="Arial"/>
          <w:sz w:val="24"/>
          <w:szCs w:val="24"/>
        </w:rPr>
        <w:t xml:space="preserve">kosten- und zeiteffizienter erledigt werden. </w:t>
      </w:r>
    </w:p>
    <w:p w14:paraId="39ACB788" w14:textId="7323D6C1" w:rsidR="008D2BCE" w:rsidRDefault="008D2BCE" w:rsidP="009536BE">
      <w:pPr>
        <w:pStyle w:val="Listenabsatz"/>
        <w:numPr>
          <w:ilvl w:val="0"/>
          <w:numId w:val="8"/>
        </w:numPr>
        <w:spacing w:line="360" w:lineRule="auto"/>
        <w:rPr>
          <w:rFonts w:ascii="Arial" w:hAnsi="Arial" w:cs="Arial"/>
          <w:sz w:val="24"/>
          <w:szCs w:val="24"/>
        </w:rPr>
      </w:pPr>
      <w:r w:rsidRPr="001C1EC3">
        <w:rPr>
          <w:rFonts w:ascii="Arial" w:hAnsi="Arial" w:cs="Arial"/>
          <w:b/>
          <w:bCs/>
          <w:sz w:val="24"/>
          <w:szCs w:val="24"/>
        </w:rPr>
        <w:t>Kranhaken:</w:t>
      </w:r>
      <w:r>
        <w:rPr>
          <w:rFonts w:ascii="Arial" w:hAnsi="Arial" w:cs="Arial"/>
          <w:sz w:val="24"/>
          <w:szCs w:val="24"/>
        </w:rPr>
        <w:t xml:space="preserve"> In einigen Fällen war in der Vergangenheit auch die Miete eines Autokrans notwendig, beispielsweise zum Wechsel der Rührwerke, die von Zeit zu Zeit getauscht werden müssen. Ein speziell konstruierter Krankhaken kann für solche Einsätze genutzt werden. </w:t>
      </w:r>
    </w:p>
    <w:p w14:paraId="1C82B61A" w14:textId="1BE774EB" w:rsidR="008D2BCE" w:rsidRDefault="008D2BCE" w:rsidP="008D2BCE">
      <w:pPr>
        <w:spacing w:line="360" w:lineRule="auto"/>
        <w:rPr>
          <w:rFonts w:ascii="Arial" w:hAnsi="Arial" w:cs="Arial"/>
          <w:sz w:val="24"/>
          <w:szCs w:val="24"/>
        </w:rPr>
      </w:pPr>
    </w:p>
    <w:p w14:paraId="197D1C56" w14:textId="0059A718" w:rsidR="008D2BCE" w:rsidRDefault="008D2BCE" w:rsidP="008D2BCE">
      <w:pPr>
        <w:spacing w:line="360" w:lineRule="auto"/>
        <w:rPr>
          <w:rFonts w:ascii="Arial" w:hAnsi="Arial" w:cs="Arial"/>
          <w:sz w:val="24"/>
          <w:szCs w:val="24"/>
        </w:rPr>
      </w:pPr>
      <w:r>
        <w:rPr>
          <w:rFonts w:ascii="Arial" w:hAnsi="Arial" w:cs="Arial"/>
          <w:sz w:val="24"/>
          <w:szCs w:val="24"/>
        </w:rPr>
        <w:t xml:space="preserve">Durch das integrierte </w:t>
      </w:r>
      <w:proofErr w:type="spellStart"/>
      <w:r w:rsidR="00D46F70">
        <w:rPr>
          <w:rFonts w:ascii="Arial" w:hAnsi="Arial" w:cs="Arial"/>
          <w:sz w:val="24"/>
          <w:szCs w:val="24"/>
        </w:rPr>
        <w:t>Radladers</w:t>
      </w:r>
      <w:r>
        <w:rPr>
          <w:rFonts w:ascii="Arial" w:hAnsi="Arial" w:cs="Arial"/>
          <w:sz w:val="24"/>
          <w:szCs w:val="24"/>
        </w:rPr>
        <w:t>chnellwechselsystem</w:t>
      </w:r>
      <w:proofErr w:type="spellEnd"/>
      <w:r>
        <w:rPr>
          <w:rFonts w:ascii="Arial" w:hAnsi="Arial" w:cs="Arial"/>
          <w:sz w:val="24"/>
          <w:szCs w:val="24"/>
        </w:rPr>
        <w:t xml:space="preserve"> ist der Tausch von Anbaugeräten unkompliziert und innerhalb kürzester Zeit möglich. „Mit dem neuen Teleskoplader kombinieren wir verschiedene Anwendungsfälle unserer täglichen Arbeit in einer Maschine. Das erspart uns enorme Mietkosten und vor allem auch Zeit, da wir unsere Maschine dann nutzen können, wenn sie eben gerade gebraucht wird.“, so </w:t>
      </w:r>
      <w:r w:rsidR="00D01AC5">
        <w:rPr>
          <w:rFonts w:ascii="Arial" w:hAnsi="Arial" w:cs="Arial"/>
          <w:sz w:val="24"/>
          <w:szCs w:val="24"/>
        </w:rPr>
        <w:t xml:space="preserve">Dr. Bieler. </w:t>
      </w:r>
    </w:p>
    <w:p w14:paraId="25E42838" w14:textId="3CE7B51A" w:rsidR="008D2BCE" w:rsidRDefault="008D2BCE" w:rsidP="008D2BCE">
      <w:pPr>
        <w:spacing w:line="360" w:lineRule="auto"/>
        <w:rPr>
          <w:rFonts w:ascii="Arial" w:hAnsi="Arial" w:cs="Arial"/>
          <w:sz w:val="24"/>
          <w:szCs w:val="24"/>
        </w:rPr>
      </w:pPr>
    </w:p>
    <w:p w14:paraId="201B683C" w14:textId="177C9EE6" w:rsidR="008D2BCE" w:rsidRPr="008D2BCE" w:rsidRDefault="00863AAD" w:rsidP="008D2BCE">
      <w:pPr>
        <w:spacing w:line="360" w:lineRule="auto"/>
        <w:rPr>
          <w:rFonts w:ascii="Arial" w:hAnsi="Arial" w:cs="Arial"/>
          <w:b/>
          <w:bCs/>
          <w:sz w:val="24"/>
          <w:szCs w:val="24"/>
        </w:rPr>
      </w:pPr>
      <w:bookmarkStart w:id="0" w:name="_Hlk151472160"/>
      <w:r>
        <w:rPr>
          <w:rFonts w:ascii="Arial" w:hAnsi="Arial" w:cs="Arial"/>
          <w:b/>
          <w:bCs/>
          <w:sz w:val="24"/>
          <w:szCs w:val="24"/>
        </w:rPr>
        <w:t>SENNEBOGEN 340 G: Ein robuster Industrielader mit perfekter Sicht</w:t>
      </w:r>
    </w:p>
    <w:p w14:paraId="27988FB6" w14:textId="27A95A6B" w:rsidR="00E45D2F" w:rsidRDefault="008D2BCE" w:rsidP="008D2BCE">
      <w:pPr>
        <w:spacing w:line="360" w:lineRule="auto"/>
        <w:rPr>
          <w:rFonts w:ascii="Arial" w:hAnsi="Arial" w:cs="Arial"/>
          <w:sz w:val="24"/>
          <w:szCs w:val="24"/>
        </w:rPr>
      </w:pPr>
      <w:r>
        <w:rPr>
          <w:rFonts w:ascii="Arial" w:hAnsi="Arial" w:cs="Arial"/>
          <w:sz w:val="24"/>
          <w:szCs w:val="24"/>
        </w:rPr>
        <w:t xml:space="preserve">Bevor die Kaufentscheidung auf den 340 G aus dem Hause SENNEBOGEN fiel, wurden die meisten Tätigkeiten mit Hilfe von Radladern erledigt. </w:t>
      </w:r>
      <w:r w:rsidR="00D030FC">
        <w:rPr>
          <w:rFonts w:ascii="Arial" w:hAnsi="Arial" w:cs="Arial"/>
          <w:sz w:val="24"/>
          <w:szCs w:val="24"/>
        </w:rPr>
        <w:t xml:space="preserve">Um die Vorteile des Teleskoplader-Konzepts zu demonstrieren, konnte der 340 G bereits im Vorfeld über den SENNEBOGEN Vertriebs- und Servicepartner Günsel Fördertechnik getestet werden. </w:t>
      </w:r>
      <w:r>
        <w:rPr>
          <w:rFonts w:ascii="Arial" w:hAnsi="Arial" w:cs="Arial"/>
          <w:sz w:val="24"/>
          <w:szCs w:val="24"/>
        </w:rPr>
        <w:t xml:space="preserve">„Der 340 G ist wesentlich kompakter und dabei trotzdem robust. Die Kabinenerhöhung bietet unserem Fahrer eine viel bessere Sicht und damit ein sicheres Gefühl beim Arbeiten. Mit unseren Radladern eckt man schon mal an auf unserem engem Betriebsgelände. Das wird </w:t>
      </w:r>
      <w:r w:rsidR="006424D6">
        <w:rPr>
          <w:rFonts w:ascii="Arial" w:hAnsi="Arial" w:cs="Arial"/>
          <w:sz w:val="24"/>
          <w:szCs w:val="24"/>
        </w:rPr>
        <w:t xml:space="preserve">mit </w:t>
      </w:r>
      <w:r>
        <w:rPr>
          <w:rFonts w:ascii="Arial" w:hAnsi="Arial" w:cs="Arial"/>
          <w:sz w:val="24"/>
          <w:szCs w:val="24"/>
        </w:rPr>
        <w:t xml:space="preserve">unserem </w:t>
      </w:r>
      <w:r w:rsidR="00EC390A">
        <w:rPr>
          <w:rFonts w:ascii="Arial" w:hAnsi="Arial" w:cs="Arial"/>
          <w:sz w:val="24"/>
          <w:szCs w:val="24"/>
        </w:rPr>
        <w:t xml:space="preserve">neuen Industrielader </w:t>
      </w:r>
      <w:r w:rsidR="001C1EC3">
        <w:rPr>
          <w:rFonts w:ascii="Arial" w:hAnsi="Arial" w:cs="Arial"/>
          <w:sz w:val="24"/>
          <w:szCs w:val="24"/>
        </w:rPr>
        <w:t xml:space="preserve">nicht </w:t>
      </w:r>
      <w:r>
        <w:rPr>
          <w:rFonts w:ascii="Arial" w:hAnsi="Arial" w:cs="Arial"/>
          <w:sz w:val="24"/>
          <w:szCs w:val="24"/>
        </w:rPr>
        <w:t>passieren.“, so</w:t>
      </w:r>
      <w:r w:rsidR="00D01AC5">
        <w:rPr>
          <w:rFonts w:ascii="Arial" w:hAnsi="Arial" w:cs="Arial"/>
          <w:sz w:val="24"/>
          <w:szCs w:val="24"/>
        </w:rPr>
        <w:t xml:space="preserve"> Betriebsleiter Dr. Bieler. </w:t>
      </w:r>
    </w:p>
    <w:bookmarkEnd w:id="0"/>
    <w:p w14:paraId="57ED10AC" w14:textId="0631769D" w:rsidR="00B87AD0" w:rsidRDefault="00B87AD0" w:rsidP="00E45D2F">
      <w:pPr>
        <w:spacing w:line="360" w:lineRule="auto"/>
        <w:rPr>
          <w:rFonts w:ascii="Arial" w:hAnsi="Arial" w:cs="Arial"/>
          <w:sz w:val="24"/>
          <w:szCs w:val="24"/>
        </w:rPr>
      </w:pPr>
    </w:p>
    <w:p w14:paraId="74E5ED59" w14:textId="363C69D5" w:rsidR="00216487" w:rsidRDefault="00216487" w:rsidP="00E45D2F">
      <w:pPr>
        <w:spacing w:line="360" w:lineRule="auto"/>
        <w:rPr>
          <w:rFonts w:ascii="Arial" w:hAnsi="Arial" w:cs="Arial"/>
          <w:sz w:val="24"/>
          <w:szCs w:val="24"/>
          <w:u w:val="single"/>
        </w:rPr>
      </w:pPr>
      <w:r w:rsidRPr="00216487">
        <w:rPr>
          <w:rFonts w:ascii="Arial" w:hAnsi="Arial" w:cs="Arial"/>
          <w:sz w:val="24"/>
          <w:szCs w:val="24"/>
          <w:u w:val="single"/>
        </w:rPr>
        <w:lastRenderedPageBreak/>
        <w:t>Bildunterschriften:</w:t>
      </w:r>
    </w:p>
    <w:p w14:paraId="1950335C" w14:textId="0C149441" w:rsidR="00177581" w:rsidRDefault="008868B6" w:rsidP="00E45D2F">
      <w:pPr>
        <w:spacing w:line="360" w:lineRule="auto"/>
        <w:rPr>
          <w:rFonts w:ascii="Arial" w:hAnsi="Arial" w:cs="Arial"/>
          <w:sz w:val="24"/>
          <w:szCs w:val="24"/>
          <w:u w:val="single"/>
        </w:rPr>
      </w:pPr>
      <w:r>
        <w:rPr>
          <w:noProof/>
        </w:rPr>
        <w:drawing>
          <wp:inline distT="0" distB="0" distL="0" distR="0" wp14:anchorId="74390910" wp14:editId="1FFD34F9">
            <wp:extent cx="4953000" cy="3725273"/>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6125" cy="3727623"/>
                    </a:xfrm>
                    <a:prstGeom prst="rect">
                      <a:avLst/>
                    </a:prstGeom>
                    <a:noFill/>
                    <a:ln>
                      <a:noFill/>
                    </a:ln>
                  </pic:spPr>
                </pic:pic>
              </a:graphicData>
            </a:graphic>
          </wp:inline>
        </w:drawing>
      </w:r>
    </w:p>
    <w:p w14:paraId="08FA1082" w14:textId="50E48A8A" w:rsidR="00177581" w:rsidRDefault="00177581" w:rsidP="00E45D2F">
      <w:pPr>
        <w:spacing w:line="360" w:lineRule="auto"/>
        <w:rPr>
          <w:rFonts w:ascii="Arial" w:hAnsi="Arial" w:cs="Arial"/>
          <w:sz w:val="24"/>
          <w:szCs w:val="24"/>
          <w:u w:val="single"/>
        </w:rPr>
      </w:pPr>
      <w:r>
        <w:rPr>
          <w:rFonts w:ascii="Arial" w:hAnsi="Arial" w:cs="Arial"/>
          <w:sz w:val="24"/>
          <w:szCs w:val="24"/>
        </w:rPr>
        <w:t xml:space="preserve">Teleskoplader 340 G beim </w:t>
      </w:r>
      <w:r w:rsidRPr="00177581">
        <w:rPr>
          <w:rFonts w:ascii="Arial" w:hAnsi="Arial" w:cs="Arial"/>
          <w:sz w:val="24"/>
          <w:szCs w:val="24"/>
        </w:rPr>
        <w:t>Verladen von Biomasse mit 2 m³ Schaufel</w:t>
      </w:r>
    </w:p>
    <w:p w14:paraId="43442A89" w14:textId="489F4843" w:rsidR="00611F62" w:rsidRDefault="008868B6" w:rsidP="00E45D2F">
      <w:pPr>
        <w:spacing w:line="360" w:lineRule="auto"/>
        <w:rPr>
          <w:rFonts w:ascii="Arial" w:hAnsi="Arial" w:cs="Arial"/>
          <w:sz w:val="24"/>
          <w:szCs w:val="24"/>
        </w:rPr>
      </w:pPr>
      <w:r>
        <w:rPr>
          <w:noProof/>
        </w:rPr>
        <w:drawing>
          <wp:inline distT="0" distB="0" distL="0" distR="0" wp14:anchorId="6B3DBD61" wp14:editId="61D68E0A">
            <wp:extent cx="4933950" cy="3137879"/>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2028" cy="3143017"/>
                    </a:xfrm>
                    <a:prstGeom prst="rect">
                      <a:avLst/>
                    </a:prstGeom>
                    <a:noFill/>
                    <a:ln>
                      <a:noFill/>
                    </a:ln>
                  </pic:spPr>
                </pic:pic>
              </a:graphicData>
            </a:graphic>
          </wp:inline>
        </w:drawing>
      </w:r>
    </w:p>
    <w:p w14:paraId="15270957" w14:textId="3F09D643" w:rsidR="00177581" w:rsidRDefault="00177581" w:rsidP="00E45D2F">
      <w:pPr>
        <w:spacing w:line="360" w:lineRule="auto"/>
        <w:rPr>
          <w:rFonts w:ascii="Arial" w:hAnsi="Arial" w:cs="Arial"/>
          <w:sz w:val="24"/>
          <w:szCs w:val="24"/>
        </w:rPr>
      </w:pPr>
      <w:r>
        <w:rPr>
          <w:rFonts w:ascii="Arial" w:hAnsi="Arial" w:cs="Arial"/>
          <w:sz w:val="24"/>
          <w:szCs w:val="24"/>
        </w:rPr>
        <w:t xml:space="preserve">Beste Sicht über den Arbeitsbereich: Abkippen von Paletten mit hydraulischer </w:t>
      </w:r>
      <w:proofErr w:type="spellStart"/>
      <w:r>
        <w:rPr>
          <w:rFonts w:ascii="Arial" w:hAnsi="Arial" w:cs="Arial"/>
          <w:sz w:val="24"/>
          <w:szCs w:val="24"/>
        </w:rPr>
        <w:t>Palettengabel</w:t>
      </w:r>
      <w:proofErr w:type="spellEnd"/>
    </w:p>
    <w:p w14:paraId="776D9AFC" w14:textId="695702C6" w:rsidR="008868B6" w:rsidRDefault="008868B6" w:rsidP="00E45D2F">
      <w:pPr>
        <w:spacing w:line="360" w:lineRule="auto"/>
        <w:rPr>
          <w:rFonts w:ascii="Arial" w:hAnsi="Arial" w:cs="Arial"/>
          <w:sz w:val="24"/>
          <w:szCs w:val="24"/>
        </w:rPr>
      </w:pPr>
    </w:p>
    <w:p w14:paraId="4A12489C" w14:textId="77777777" w:rsidR="008868B6" w:rsidRDefault="008868B6" w:rsidP="00E45D2F">
      <w:pPr>
        <w:spacing w:line="360" w:lineRule="auto"/>
        <w:rPr>
          <w:rFonts w:ascii="Arial" w:hAnsi="Arial" w:cs="Arial"/>
          <w:sz w:val="24"/>
          <w:szCs w:val="24"/>
        </w:rPr>
      </w:pPr>
    </w:p>
    <w:p w14:paraId="269F45E5" w14:textId="0DF85544" w:rsidR="00177581" w:rsidRDefault="008868B6" w:rsidP="00E45D2F">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5225E712" wp14:editId="2450C425">
            <wp:extent cx="4943475" cy="371984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2411" cy="3726567"/>
                    </a:xfrm>
                    <a:prstGeom prst="rect">
                      <a:avLst/>
                    </a:prstGeom>
                    <a:noFill/>
                    <a:ln>
                      <a:noFill/>
                    </a:ln>
                  </pic:spPr>
                </pic:pic>
              </a:graphicData>
            </a:graphic>
          </wp:inline>
        </w:drawing>
      </w:r>
    </w:p>
    <w:p w14:paraId="714F072F" w14:textId="0BD91DEB" w:rsidR="00177581" w:rsidRDefault="00177581" w:rsidP="00E45D2F">
      <w:pPr>
        <w:spacing w:line="360" w:lineRule="auto"/>
        <w:rPr>
          <w:rFonts w:ascii="Arial" w:hAnsi="Arial" w:cs="Arial"/>
          <w:sz w:val="24"/>
          <w:szCs w:val="24"/>
        </w:rPr>
      </w:pPr>
      <w:r>
        <w:rPr>
          <w:rFonts w:ascii="Arial" w:hAnsi="Arial" w:cs="Arial"/>
          <w:sz w:val="24"/>
          <w:szCs w:val="24"/>
        </w:rPr>
        <w:t xml:space="preserve">Instandhaltungsarbeiten mit Teleskoplader samt </w:t>
      </w:r>
      <w:proofErr w:type="spellStart"/>
      <w:r>
        <w:rPr>
          <w:rFonts w:ascii="Arial" w:hAnsi="Arial" w:cs="Arial"/>
          <w:sz w:val="24"/>
          <w:szCs w:val="24"/>
        </w:rPr>
        <w:t>Mannkorb</w:t>
      </w:r>
      <w:proofErr w:type="spellEnd"/>
      <w:r>
        <w:rPr>
          <w:rFonts w:ascii="Arial" w:hAnsi="Arial" w:cs="Arial"/>
          <w:sz w:val="24"/>
          <w:szCs w:val="24"/>
        </w:rPr>
        <w:t xml:space="preserve"> leicht gemacht</w:t>
      </w:r>
      <w:r>
        <w:rPr>
          <w:rFonts w:ascii="Arial" w:hAnsi="Arial" w:cs="Arial"/>
          <w:noProof/>
          <w:sz w:val="24"/>
          <w:szCs w:val="24"/>
        </w:rPr>
        <w:t xml:space="preserve"> </w:t>
      </w:r>
      <w:r>
        <w:rPr>
          <w:rFonts w:ascii="Arial" w:hAnsi="Arial" w:cs="Arial"/>
          <w:noProof/>
          <w:sz w:val="24"/>
          <w:szCs w:val="24"/>
        </w:rPr>
        <w:drawing>
          <wp:inline distT="0" distB="0" distL="0" distR="0" wp14:anchorId="4BB06489" wp14:editId="51A0408C">
            <wp:extent cx="4929352" cy="3698639"/>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2213" cy="3708289"/>
                    </a:xfrm>
                    <a:prstGeom prst="rect">
                      <a:avLst/>
                    </a:prstGeom>
                    <a:noFill/>
                    <a:ln>
                      <a:noFill/>
                    </a:ln>
                  </pic:spPr>
                </pic:pic>
              </a:graphicData>
            </a:graphic>
          </wp:inline>
        </w:drawing>
      </w:r>
      <w:r>
        <w:rPr>
          <w:rFonts w:ascii="Arial" w:hAnsi="Arial" w:cs="Arial"/>
          <w:sz w:val="24"/>
          <w:szCs w:val="24"/>
        </w:rPr>
        <w:t xml:space="preserve"> </w:t>
      </w:r>
    </w:p>
    <w:p w14:paraId="235D78CB" w14:textId="46B2E6CD" w:rsidR="00177581" w:rsidRPr="009C6AE4" w:rsidRDefault="00177581" w:rsidP="00E45D2F">
      <w:pPr>
        <w:spacing w:line="360" w:lineRule="auto"/>
        <w:rPr>
          <w:rFonts w:ascii="Arial" w:hAnsi="Arial" w:cs="Arial"/>
          <w:sz w:val="24"/>
          <w:szCs w:val="24"/>
        </w:rPr>
      </w:pPr>
      <w:r>
        <w:rPr>
          <w:rFonts w:ascii="Arial" w:hAnsi="Arial" w:cs="Arial"/>
          <w:sz w:val="24"/>
          <w:szCs w:val="24"/>
        </w:rPr>
        <w:t xml:space="preserve">340 G mit Kranhaken zum Austausch der Rührwerke in Biogasanlagen </w:t>
      </w:r>
    </w:p>
    <w:sectPr w:rsidR="00177581" w:rsidRPr="009C6AE4"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26217" w14:textId="77777777" w:rsidR="007B668A" w:rsidRDefault="007B668A" w:rsidP="00B50ECB">
      <w:r>
        <w:separator/>
      </w:r>
    </w:p>
  </w:endnote>
  <w:endnote w:type="continuationSeparator" w:id="0">
    <w:p w14:paraId="694D51D3" w14:textId="77777777" w:rsidR="007B668A" w:rsidRDefault="007B668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2723C" w14:textId="77777777" w:rsidR="007B668A" w:rsidRDefault="007B668A" w:rsidP="00B50ECB">
      <w:r>
        <w:separator/>
      </w:r>
    </w:p>
  </w:footnote>
  <w:footnote w:type="continuationSeparator" w:id="0">
    <w:p w14:paraId="2010FDEB" w14:textId="77777777" w:rsidR="007B668A" w:rsidRDefault="007B668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CE4D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3pt;height:10.3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5D0B7F"/>
    <w:multiLevelType w:val="hybridMultilevel"/>
    <w:tmpl w:val="C17C2B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BC7569A"/>
    <w:multiLevelType w:val="hybridMultilevel"/>
    <w:tmpl w:val="DDE09EB4"/>
    <w:lvl w:ilvl="0" w:tplc="24703940">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55266094">
    <w:abstractNumId w:val="3"/>
  </w:num>
  <w:num w:numId="2" w16cid:durableId="468205656">
    <w:abstractNumId w:val="0"/>
  </w:num>
  <w:num w:numId="3" w16cid:durableId="1302267561">
    <w:abstractNumId w:val="4"/>
  </w:num>
  <w:num w:numId="4" w16cid:durableId="1840580501">
    <w:abstractNumId w:val="2"/>
  </w:num>
  <w:num w:numId="5" w16cid:durableId="1437409280">
    <w:abstractNumId w:val="1"/>
  </w:num>
  <w:num w:numId="6" w16cid:durableId="552273638">
    <w:abstractNumId w:val="5"/>
  </w:num>
  <w:num w:numId="7" w16cid:durableId="1828593593">
    <w:abstractNumId w:val="7"/>
  </w:num>
  <w:num w:numId="8" w16cid:durableId="10701514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C5A"/>
    <w:rsid w:val="00007DE1"/>
    <w:rsid w:val="00014BE9"/>
    <w:rsid w:val="0002208F"/>
    <w:rsid w:val="0002362B"/>
    <w:rsid w:val="00034F97"/>
    <w:rsid w:val="00045AC3"/>
    <w:rsid w:val="000514E6"/>
    <w:rsid w:val="00057367"/>
    <w:rsid w:val="000578EA"/>
    <w:rsid w:val="00063C63"/>
    <w:rsid w:val="0007171F"/>
    <w:rsid w:val="00074161"/>
    <w:rsid w:val="00074244"/>
    <w:rsid w:val="00081AB1"/>
    <w:rsid w:val="000830FB"/>
    <w:rsid w:val="0008532D"/>
    <w:rsid w:val="00094DE7"/>
    <w:rsid w:val="000A47F1"/>
    <w:rsid w:val="000A495E"/>
    <w:rsid w:val="000A7C8F"/>
    <w:rsid w:val="000B5DB9"/>
    <w:rsid w:val="000C0C1A"/>
    <w:rsid w:val="000C20B5"/>
    <w:rsid w:val="000E4D4A"/>
    <w:rsid w:val="000E68F1"/>
    <w:rsid w:val="00101E0A"/>
    <w:rsid w:val="00103C61"/>
    <w:rsid w:val="00104E49"/>
    <w:rsid w:val="00110538"/>
    <w:rsid w:val="001121B7"/>
    <w:rsid w:val="001146E0"/>
    <w:rsid w:val="00116052"/>
    <w:rsid w:val="00116736"/>
    <w:rsid w:val="0011729C"/>
    <w:rsid w:val="00120EF6"/>
    <w:rsid w:val="0012203F"/>
    <w:rsid w:val="00122DDE"/>
    <w:rsid w:val="001235C6"/>
    <w:rsid w:val="00124A95"/>
    <w:rsid w:val="00126C3A"/>
    <w:rsid w:val="001313C5"/>
    <w:rsid w:val="001341B3"/>
    <w:rsid w:val="00140C08"/>
    <w:rsid w:val="00144776"/>
    <w:rsid w:val="00155C49"/>
    <w:rsid w:val="00155FC3"/>
    <w:rsid w:val="00156D8A"/>
    <w:rsid w:val="00164988"/>
    <w:rsid w:val="00166BA7"/>
    <w:rsid w:val="0017668F"/>
    <w:rsid w:val="00177581"/>
    <w:rsid w:val="001A0D76"/>
    <w:rsid w:val="001A10AC"/>
    <w:rsid w:val="001A44BD"/>
    <w:rsid w:val="001A6555"/>
    <w:rsid w:val="001C0CCA"/>
    <w:rsid w:val="001C1EC3"/>
    <w:rsid w:val="001C49C5"/>
    <w:rsid w:val="001C63E1"/>
    <w:rsid w:val="001D016A"/>
    <w:rsid w:val="001D6602"/>
    <w:rsid w:val="001D6C06"/>
    <w:rsid w:val="001E0FEA"/>
    <w:rsid w:val="001F08D7"/>
    <w:rsid w:val="001F18CB"/>
    <w:rsid w:val="001F6AD4"/>
    <w:rsid w:val="002119CC"/>
    <w:rsid w:val="00211A63"/>
    <w:rsid w:val="00212FA1"/>
    <w:rsid w:val="00216487"/>
    <w:rsid w:val="0022028A"/>
    <w:rsid w:val="00232842"/>
    <w:rsid w:val="00233130"/>
    <w:rsid w:val="00254D05"/>
    <w:rsid w:val="00257E09"/>
    <w:rsid w:val="0027684D"/>
    <w:rsid w:val="0028088F"/>
    <w:rsid w:val="0028666B"/>
    <w:rsid w:val="0029096E"/>
    <w:rsid w:val="002937C4"/>
    <w:rsid w:val="002A4AFB"/>
    <w:rsid w:val="002A4D96"/>
    <w:rsid w:val="002A68D7"/>
    <w:rsid w:val="002A7D02"/>
    <w:rsid w:val="002B1633"/>
    <w:rsid w:val="002B2BB5"/>
    <w:rsid w:val="002B6880"/>
    <w:rsid w:val="002C2A1B"/>
    <w:rsid w:val="002C2FF4"/>
    <w:rsid w:val="002C6EC8"/>
    <w:rsid w:val="002D3A80"/>
    <w:rsid w:val="002D3B83"/>
    <w:rsid w:val="002D565D"/>
    <w:rsid w:val="002E056D"/>
    <w:rsid w:val="002F366E"/>
    <w:rsid w:val="002F47F8"/>
    <w:rsid w:val="00300760"/>
    <w:rsid w:val="00301AAC"/>
    <w:rsid w:val="003041DB"/>
    <w:rsid w:val="00305E7D"/>
    <w:rsid w:val="00314586"/>
    <w:rsid w:val="0031469E"/>
    <w:rsid w:val="00320119"/>
    <w:rsid w:val="00321CF1"/>
    <w:rsid w:val="003230A5"/>
    <w:rsid w:val="003305A4"/>
    <w:rsid w:val="00337183"/>
    <w:rsid w:val="0035014A"/>
    <w:rsid w:val="00351C5D"/>
    <w:rsid w:val="00352AFF"/>
    <w:rsid w:val="00354A32"/>
    <w:rsid w:val="0035774C"/>
    <w:rsid w:val="00357C71"/>
    <w:rsid w:val="00357D8A"/>
    <w:rsid w:val="00370BAA"/>
    <w:rsid w:val="00380115"/>
    <w:rsid w:val="00380345"/>
    <w:rsid w:val="0038212D"/>
    <w:rsid w:val="00383E45"/>
    <w:rsid w:val="003A1E89"/>
    <w:rsid w:val="003A2FB9"/>
    <w:rsid w:val="003B546B"/>
    <w:rsid w:val="003C638B"/>
    <w:rsid w:val="003C6B5B"/>
    <w:rsid w:val="003D1E7B"/>
    <w:rsid w:val="003D682B"/>
    <w:rsid w:val="003D699A"/>
    <w:rsid w:val="003D7707"/>
    <w:rsid w:val="003E4A09"/>
    <w:rsid w:val="003E6058"/>
    <w:rsid w:val="003E64BF"/>
    <w:rsid w:val="003F17B9"/>
    <w:rsid w:val="00402107"/>
    <w:rsid w:val="00404CF5"/>
    <w:rsid w:val="00405090"/>
    <w:rsid w:val="00410BB5"/>
    <w:rsid w:val="004114FD"/>
    <w:rsid w:val="004133E2"/>
    <w:rsid w:val="00422BF5"/>
    <w:rsid w:val="00423BCD"/>
    <w:rsid w:val="0042413A"/>
    <w:rsid w:val="00431E9F"/>
    <w:rsid w:val="00456894"/>
    <w:rsid w:val="00456B21"/>
    <w:rsid w:val="00461E53"/>
    <w:rsid w:val="00465A91"/>
    <w:rsid w:val="0047132D"/>
    <w:rsid w:val="00482FAC"/>
    <w:rsid w:val="0048368E"/>
    <w:rsid w:val="00486598"/>
    <w:rsid w:val="00490F2C"/>
    <w:rsid w:val="00493405"/>
    <w:rsid w:val="00497F98"/>
    <w:rsid w:val="004A463E"/>
    <w:rsid w:val="004A5767"/>
    <w:rsid w:val="004A5BAA"/>
    <w:rsid w:val="004B17B2"/>
    <w:rsid w:val="004B20FA"/>
    <w:rsid w:val="004B2430"/>
    <w:rsid w:val="004B34D2"/>
    <w:rsid w:val="004B6DA3"/>
    <w:rsid w:val="004C179A"/>
    <w:rsid w:val="004C2760"/>
    <w:rsid w:val="004C6359"/>
    <w:rsid w:val="004D287B"/>
    <w:rsid w:val="004D4102"/>
    <w:rsid w:val="004D5B36"/>
    <w:rsid w:val="004D6966"/>
    <w:rsid w:val="004D7247"/>
    <w:rsid w:val="004E3803"/>
    <w:rsid w:val="004F5A0F"/>
    <w:rsid w:val="004F7A3B"/>
    <w:rsid w:val="00503342"/>
    <w:rsid w:val="00503B7F"/>
    <w:rsid w:val="00506BD1"/>
    <w:rsid w:val="00511514"/>
    <w:rsid w:val="00512BC7"/>
    <w:rsid w:val="0052481C"/>
    <w:rsid w:val="00530D3A"/>
    <w:rsid w:val="00534156"/>
    <w:rsid w:val="00540090"/>
    <w:rsid w:val="00543F47"/>
    <w:rsid w:val="0056637B"/>
    <w:rsid w:val="005720D0"/>
    <w:rsid w:val="0059033B"/>
    <w:rsid w:val="005B15A3"/>
    <w:rsid w:val="005B1768"/>
    <w:rsid w:val="005D147A"/>
    <w:rsid w:val="005D5937"/>
    <w:rsid w:val="005D5FB2"/>
    <w:rsid w:val="005D6F1F"/>
    <w:rsid w:val="005E1EE2"/>
    <w:rsid w:val="005F1875"/>
    <w:rsid w:val="005F2C04"/>
    <w:rsid w:val="005F4466"/>
    <w:rsid w:val="006033B3"/>
    <w:rsid w:val="006052AF"/>
    <w:rsid w:val="00611F62"/>
    <w:rsid w:val="00622218"/>
    <w:rsid w:val="0062375F"/>
    <w:rsid w:val="00623F02"/>
    <w:rsid w:val="006265A5"/>
    <w:rsid w:val="00627FD3"/>
    <w:rsid w:val="00634CCD"/>
    <w:rsid w:val="00635A78"/>
    <w:rsid w:val="0063659B"/>
    <w:rsid w:val="006406B8"/>
    <w:rsid w:val="006424D6"/>
    <w:rsid w:val="0064605A"/>
    <w:rsid w:val="00646060"/>
    <w:rsid w:val="00647831"/>
    <w:rsid w:val="00656379"/>
    <w:rsid w:val="00657826"/>
    <w:rsid w:val="00661017"/>
    <w:rsid w:val="006705CB"/>
    <w:rsid w:val="00670BAF"/>
    <w:rsid w:val="006718DB"/>
    <w:rsid w:val="00675450"/>
    <w:rsid w:val="0068108F"/>
    <w:rsid w:val="006825FD"/>
    <w:rsid w:val="00682808"/>
    <w:rsid w:val="00683A7F"/>
    <w:rsid w:val="00686440"/>
    <w:rsid w:val="00687036"/>
    <w:rsid w:val="006A0509"/>
    <w:rsid w:val="006A2AE0"/>
    <w:rsid w:val="006A3A19"/>
    <w:rsid w:val="006A4F23"/>
    <w:rsid w:val="006A6345"/>
    <w:rsid w:val="006A7E1F"/>
    <w:rsid w:val="006B2F1D"/>
    <w:rsid w:val="006B45B7"/>
    <w:rsid w:val="006B4BAC"/>
    <w:rsid w:val="006B5EAD"/>
    <w:rsid w:val="006B700C"/>
    <w:rsid w:val="006D1A9B"/>
    <w:rsid w:val="006D2067"/>
    <w:rsid w:val="006D384F"/>
    <w:rsid w:val="006D3FBC"/>
    <w:rsid w:val="006D52A8"/>
    <w:rsid w:val="006D7313"/>
    <w:rsid w:val="006D795D"/>
    <w:rsid w:val="006E3052"/>
    <w:rsid w:val="006E551D"/>
    <w:rsid w:val="006F67A3"/>
    <w:rsid w:val="0070206D"/>
    <w:rsid w:val="00703918"/>
    <w:rsid w:val="00705A53"/>
    <w:rsid w:val="00715600"/>
    <w:rsid w:val="00717ACC"/>
    <w:rsid w:val="0073122C"/>
    <w:rsid w:val="00731E58"/>
    <w:rsid w:val="007322D4"/>
    <w:rsid w:val="00734000"/>
    <w:rsid w:val="0073725F"/>
    <w:rsid w:val="0074027D"/>
    <w:rsid w:val="00742EA8"/>
    <w:rsid w:val="00744644"/>
    <w:rsid w:val="0074588C"/>
    <w:rsid w:val="00747E2B"/>
    <w:rsid w:val="00750D19"/>
    <w:rsid w:val="007545BA"/>
    <w:rsid w:val="0076050B"/>
    <w:rsid w:val="00763016"/>
    <w:rsid w:val="007712A8"/>
    <w:rsid w:val="007741C9"/>
    <w:rsid w:val="00774E06"/>
    <w:rsid w:val="00774EC3"/>
    <w:rsid w:val="00775967"/>
    <w:rsid w:val="00775C7E"/>
    <w:rsid w:val="007809F3"/>
    <w:rsid w:val="00787F99"/>
    <w:rsid w:val="0079095A"/>
    <w:rsid w:val="007953C5"/>
    <w:rsid w:val="007A0A75"/>
    <w:rsid w:val="007A0B2A"/>
    <w:rsid w:val="007A0E2D"/>
    <w:rsid w:val="007A3A00"/>
    <w:rsid w:val="007A6752"/>
    <w:rsid w:val="007A6DBE"/>
    <w:rsid w:val="007B47B6"/>
    <w:rsid w:val="007B668A"/>
    <w:rsid w:val="007B6D2F"/>
    <w:rsid w:val="007C6B91"/>
    <w:rsid w:val="007D09EA"/>
    <w:rsid w:val="007D1FAF"/>
    <w:rsid w:val="007D415D"/>
    <w:rsid w:val="007D7CE9"/>
    <w:rsid w:val="007E08BF"/>
    <w:rsid w:val="007E1D13"/>
    <w:rsid w:val="00800C0F"/>
    <w:rsid w:val="008056AD"/>
    <w:rsid w:val="008059E0"/>
    <w:rsid w:val="00811F9F"/>
    <w:rsid w:val="00824B8D"/>
    <w:rsid w:val="00827C43"/>
    <w:rsid w:val="00830DB9"/>
    <w:rsid w:val="00832208"/>
    <w:rsid w:val="008408E4"/>
    <w:rsid w:val="00840CB7"/>
    <w:rsid w:val="00844123"/>
    <w:rsid w:val="00846842"/>
    <w:rsid w:val="00853FCA"/>
    <w:rsid w:val="00855EE0"/>
    <w:rsid w:val="00863AAD"/>
    <w:rsid w:val="0087020C"/>
    <w:rsid w:val="0087299A"/>
    <w:rsid w:val="0088119F"/>
    <w:rsid w:val="00885767"/>
    <w:rsid w:val="00886453"/>
    <w:rsid w:val="008868B6"/>
    <w:rsid w:val="00887999"/>
    <w:rsid w:val="00891A5E"/>
    <w:rsid w:val="00891C22"/>
    <w:rsid w:val="00891C4A"/>
    <w:rsid w:val="0089621B"/>
    <w:rsid w:val="00896CF3"/>
    <w:rsid w:val="008A58BD"/>
    <w:rsid w:val="008C2647"/>
    <w:rsid w:val="008C3C08"/>
    <w:rsid w:val="008D09AF"/>
    <w:rsid w:val="008D18C1"/>
    <w:rsid w:val="008D2BCE"/>
    <w:rsid w:val="008E5994"/>
    <w:rsid w:val="008F2DD0"/>
    <w:rsid w:val="008F42D8"/>
    <w:rsid w:val="008F725A"/>
    <w:rsid w:val="009002E9"/>
    <w:rsid w:val="0090068A"/>
    <w:rsid w:val="00904830"/>
    <w:rsid w:val="0091482F"/>
    <w:rsid w:val="00921F94"/>
    <w:rsid w:val="00924C9F"/>
    <w:rsid w:val="00925C10"/>
    <w:rsid w:val="00925D00"/>
    <w:rsid w:val="009307A4"/>
    <w:rsid w:val="00932CF6"/>
    <w:rsid w:val="00933394"/>
    <w:rsid w:val="00935204"/>
    <w:rsid w:val="0093584C"/>
    <w:rsid w:val="00940400"/>
    <w:rsid w:val="00945ECC"/>
    <w:rsid w:val="00946BC8"/>
    <w:rsid w:val="00946C04"/>
    <w:rsid w:val="00947235"/>
    <w:rsid w:val="00952AC7"/>
    <w:rsid w:val="009536BE"/>
    <w:rsid w:val="009549BB"/>
    <w:rsid w:val="00956B6D"/>
    <w:rsid w:val="00962C81"/>
    <w:rsid w:val="00972137"/>
    <w:rsid w:val="00976975"/>
    <w:rsid w:val="00990EC5"/>
    <w:rsid w:val="0099157A"/>
    <w:rsid w:val="00992478"/>
    <w:rsid w:val="009941E6"/>
    <w:rsid w:val="00996426"/>
    <w:rsid w:val="009A4E1F"/>
    <w:rsid w:val="009A557F"/>
    <w:rsid w:val="009A6339"/>
    <w:rsid w:val="009A7F56"/>
    <w:rsid w:val="009B21A4"/>
    <w:rsid w:val="009B2320"/>
    <w:rsid w:val="009B7636"/>
    <w:rsid w:val="009C16C2"/>
    <w:rsid w:val="009C2D2D"/>
    <w:rsid w:val="009C6298"/>
    <w:rsid w:val="009C6AE4"/>
    <w:rsid w:val="009D1904"/>
    <w:rsid w:val="009D199D"/>
    <w:rsid w:val="009D6A47"/>
    <w:rsid w:val="009E3198"/>
    <w:rsid w:val="009F5FF3"/>
    <w:rsid w:val="00A06481"/>
    <w:rsid w:val="00A12093"/>
    <w:rsid w:val="00A12384"/>
    <w:rsid w:val="00A266F7"/>
    <w:rsid w:val="00A2761A"/>
    <w:rsid w:val="00A41FEC"/>
    <w:rsid w:val="00A42823"/>
    <w:rsid w:val="00A45134"/>
    <w:rsid w:val="00A4669B"/>
    <w:rsid w:val="00A55181"/>
    <w:rsid w:val="00A607C3"/>
    <w:rsid w:val="00A60ACA"/>
    <w:rsid w:val="00A622FC"/>
    <w:rsid w:val="00A62359"/>
    <w:rsid w:val="00A6601D"/>
    <w:rsid w:val="00A66989"/>
    <w:rsid w:val="00A71556"/>
    <w:rsid w:val="00A7586A"/>
    <w:rsid w:val="00A822E0"/>
    <w:rsid w:val="00A9019A"/>
    <w:rsid w:val="00AA0853"/>
    <w:rsid w:val="00AA311F"/>
    <w:rsid w:val="00AA478C"/>
    <w:rsid w:val="00AB0A22"/>
    <w:rsid w:val="00AB5310"/>
    <w:rsid w:val="00AB7B24"/>
    <w:rsid w:val="00AB7FC5"/>
    <w:rsid w:val="00AC3E19"/>
    <w:rsid w:val="00AC69BC"/>
    <w:rsid w:val="00AD2EB2"/>
    <w:rsid w:val="00AD642C"/>
    <w:rsid w:val="00AE5716"/>
    <w:rsid w:val="00AF2662"/>
    <w:rsid w:val="00AF3A42"/>
    <w:rsid w:val="00AF5376"/>
    <w:rsid w:val="00B05750"/>
    <w:rsid w:val="00B0698F"/>
    <w:rsid w:val="00B13FD8"/>
    <w:rsid w:val="00B14C50"/>
    <w:rsid w:val="00B2125C"/>
    <w:rsid w:val="00B30A34"/>
    <w:rsid w:val="00B31DBD"/>
    <w:rsid w:val="00B40E6A"/>
    <w:rsid w:val="00B424D6"/>
    <w:rsid w:val="00B43DF1"/>
    <w:rsid w:val="00B45145"/>
    <w:rsid w:val="00B468D7"/>
    <w:rsid w:val="00B50ECB"/>
    <w:rsid w:val="00B52883"/>
    <w:rsid w:val="00B54126"/>
    <w:rsid w:val="00B61158"/>
    <w:rsid w:val="00B62188"/>
    <w:rsid w:val="00B63835"/>
    <w:rsid w:val="00B64B78"/>
    <w:rsid w:val="00B65EFC"/>
    <w:rsid w:val="00B722CC"/>
    <w:rsid w:val="00B7263A"/>
    <w:rsid w:val="00B81C9E"/>
    <w:rsid w:val="00B82B47"/>
    <w:rsid w:val="00B86963"/>
    <w:rsid w:val="00B872B5"/>
    <w:rsid w:val="00B87AD0"/>
    <w:rsid w:val="00B90472"/>
    <w:rsid w:val="00B90A4E"/>
    <w:rsid w:val="00BA08D5"/>
    <w:rsid w:val="00BA145F"/>
    <w:rsid w:val="00BA2404"/>
    <w:rsid w:val="00BA7A8C"/>
    <w:rsid w:val="00BB18EA"/>
    <w:rsid w:val="00BB1BAA"/>
    <w:rsid w:val="00BB7EFF"/>
    <w:rsid w:val="00BC1D61"/>
    <w:rsid w:val="00BC69A9"/>
    <w:rsid w:val="00BD0389"/>
    <w:rsid w:val="00BD3501"/>
    <w:rsid w:val="00BD4BC4"/>
    <w:rsid w:val="00BE34AA"/>
    <w:rsid w:val="00BE7E6B"/>
    <w:rsid w:val="00BF366A"/>
    <w:rsid w:val="00BF45C7"/>
    <w:rsid w:val="00C007A5"/>
    <w:rsid w:val="00C01B06"/>
    <w:rsid w:val="00C066EE"/>
    <w:rsid w:val="00C25608"/>
    <w:rsid w:val="00C356D5"/>
    <w:rsid w:val="00C52068"/>
    <w:rsid w:val="00C52F9F"/>
    <w:rsid w:val="00C55F7D"/>
    <w:rsid w:val="00C562BF"/>
    <w:rsid w:val="00C61436"/>
    <w:rsid w:val="00C628BF"/>
    <w:rsid w:val="00C63B95"/>
    <w:rsid w:val="00C705B2"/>
    <w:rsid w:val="00C74CC4"/>
    <w:rsid w:val="00C76CE9"/>
    <w:rsid w:val="00C8354A"/>
    <w:rsid w:val="00C85D45"/>
    <w:rsid w:val="00C86C2D"/>
    <w:rsid w:val="00C90476"/>
    <w:rsid w:val="00C92698"/>
    <w:rsid w:val="00CB5411"/>
    <w:rsid w:val="00CC1EFD"/>
    <w:rsid w:val="00CD103D"/>
    <w:rsid w:val="00CD7C2D"/>
    <w:rsid w:val="00CD7C7F"/>
    <w:rsid w:val="00CE0047"/>
    <w:rsid w:val="00CF185E"/>
    <w:rsid w:val="00D00C63"/>
    <w:rsid w:val="00D01AC5"/>
    <w:rsid w:val="00D030FC"/>
    <w:rsid w:val="00D0431B"/>
    <w:rsid w:val="00D20119"/>
    <w:rsid w:val="00D22439"/>
    <w:rsid w:val="00D24726"/>
    <w:rsid w:val="00D31988"/>
    <w:rsid w:val="00D33704"/>
    <w:rsid w:val="00D33799"/>
    <w:rsid w:val="00D33BBC"/>
    <w:rsid w:val="00D347B8"/>
    <w:rsid w:val="00D4328D"/>
    <w:rsid w:val="00D4593F"/>
    <w:rsid w:val="00D46F70"/>
    <w:rsid w:val="00D5423E"/>
    <w:rsid w:val="00D605DA"/>
    <w:rsid w:val="00D61DEC"/>
    <w:rsid w:val="00D67DAF"/>
    <w:rsid w:val="00D67ED3"/>
    <w:rsid w:val="00D7119D"/>
    <w:rsid w:val="00D719CB"/>
    <w:rsid w:val="00D81D7C"/>
    <w:rsid w:val="00D84372"/>
    <w:rsid w:val="00D8675C"/>
    <w:rsid w:val="00D94317"/>
    <w:rsid w:val="00DA2B63"/>
    <w:rsid w:val="00DB3755"/>
    <w:rsid w:val="00DB434D"/>
    <w:rsid w:val="00DC45BD"/>
    <w:rsid w:val="00DD037D"/>
    <w:rsid w:val="00DD6E8B"/>
    <w:rsid w:val="00DD77D2"/>
    <w:rsid w:val="00DE1111"/>
    <w:rsid w:val="00DF2CC6"/>
    <w:rsid w:val="00DF534D"/>
    <w:rsid w:val="00E011E5"/>
    <w:rsid w:val="00E029FD"/>
    <w:rsid w:val="00E03325"/>
    <w:rsid w:val="00E1019C"/>
    <w:rsid w:val="00E11F8E"/>
    <w:rsid w:val="00E303E1"/>
    <w:rsid w:val="00E431AC"/>
    <w:rsid w:val="00E43DC0"/>
    <w:rsid w:val="00E45D2F"/>
    <w:rsid w:val="00E52AD1"/>
    <w:rsid w:val="00E55891"/>
    <w:rsid w:val="00E55A57"/>
    <w:rsid w:val="00E6201A"/>
    <w:rsid w:val="00E679A1"/>
    <w:rsid w:val="00E70149"/>
    <w:rsid w:val="00E75296"/>
    <w:rsid w:val="00E907C2"/>
    <w:rsid w:val="00E91ADD"/>
    <w:rsid w:val="00E942C6"/>
    <w:rsid w:val="00E96D35"/>
    <w:rsid w:val="00EA0319"/>
    <w:rsid w:val="00EA19ED"/>
    <w:rsid w:val="00EA1D04"/>
    <w:rsid w:val="00EA1F9C"/>
    <w:rsid w:val="00EA2C9A"/>
    <w:rsid w:val="00EA2D0C"/>
    <w:rsid w:val="00EB5535"/>
    <w:rsid w:val="00EB71EA"/>
    <w:rsid w:val="00EB794C"/>
    <w:rsid w:val="00EC390A"/>
    <w:rsid w:val="00EC691A"/>
    <w:rsid w:val="00ED22C3"/>
    <w:rsid w:val="00ED43E5"/>
    <w:rsid w:val="00ED629E"/>
    <w:rsid w:val="00EE186A"/>
    <w:rsid w:val="00EE53A2"/>
    <w:rsid w:val="00F06C23"/>
    <w:rsid w:val="00F12BB0"/>
    <w:rsid w:val="00F15633"/>
    <w:rsid w:val="00F21194"/>
    <w:rsid w:val="00F22FC0"/>
    <w:rsid w:val="00F35D06"/>
    <w:rsid w:val="00F4007B"/>
    <w:rsid w:val="00F40805"/>
    <w:rsid w:val="00F42505"/>
    <w:rsid w:val="00F436D3"/>
    <w:rsid w:val="00F44BFF"/>
    <w:rsid w:val="00F47FE8"/>
    <w:rsid w:val="00F7431A"/>
    <w:rsid w:val="00F8040E"/>
    <w:rsid w:val="00F80525"/>
    <w:rsid w:val="00F8562A"/>
    <w:rsid w:val="00F91CF1"/>
    <w:rsid w:val="00F9315C"/>
    <w:rsid w:val="00F94F6D"/>
    <w:rsid w:val="00F95429"/>
    <w:rsid w:val="00F95D48"/>
    <w:rsid w:val="00F96205"/>
    <w:rsid w:val="00FA3FDA"/>
    <w:rsid w:val="00FB220B"/>
    <w:rsid w:val="00FB3243"/>
    <w:rsid w:val="00FB330C"/>
    <w:rsid w:val="00FB4B75"/>
    <w:rsid w:val="00FC0FF3"/>
    <w:rsid w:val="00FC2E06"/>
    <w:rsid w:val="00FC4D93"/>
    <w:rsid w:val="00FD12AD"/>
    <w:rsid w:val="00FD16CC"/>
    <w:rsid w:val="00FD524F"/>
    <w:rsid w:val="00FE14A9"/>
    <w:rsid w:val="00FE5F16"/>
    <w:rsid w:val="00FE6626"/>
    <w:rsid w:val="00FF3190"/>
    <w:rsid w:val="00FF35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Fett">
    <w:name w:val="Strong"/>
    <w:basedOn w:val="Absatz-Standardschriftart"/>
    <w:uiPriority w:val="22"/>
    <w:qFormat/>
    <w:rsid w:val="009536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EDCB-13E7-461F-B284-4EF1A681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636</Words>
  <Characters>4009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Hartl Sandra</cp:lastModifiedBy>
  <cp:revision>148</cp:revision>
  <cp:lastPrinted>2023-11-16T12:37:00Z</cp:lastPrinted>
  <dcterms:created xsi:type="dcterms:W3CDTF">2022-03-30T07:32:00Z</dcterms:created>
  <dcterms:modified xsi:type="dcterms:W3CDTF">2023-12-05T13:50:00Z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